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3662B" w14:textId="0AF9190B" w:rsidR="00311E0B" w:rsidRPr="00AA21A2" w:rsidRDefault="00C50F29">
      <w:pPr>
        <w:rPr>
          <w:rFonts w:cstheme="minorHAnsi"/>
          <w:b/>
          <w:bCs/>
          <w:sz w:val="36"/>
          <w:szCs w:val="36"/>
        </w:rPr>
      </w:pPr>
      <w:r w:rsidRPr="00AA21A2">
        <w:rPr>
          <w:rFonts w:cstheme="minorHAnsi"/>
          <w:b/>
          <w:bCs/>
          <w:sz w:val="36"/>
          <w:szCs w:val="36"/>
        </w:rPr>
        <w:t xml:space="preserve">Goda exempel </w:t>
      </w:r>
    </w:p>
    <w:p w14:paraId="1142810F" w14:textId="3F5DC98E" w:rsidR="00C50F29" w:rsidRPr="00AA21A2" w:rsidRDefault="00C50F29">
      <w:pPr>
        <w:rPr>
          <w:rFonts w:cstheme="minorHAnsi"/>
        </w:rPr>
      </w:pPr>
    </w:p>
    <w:p w14:paraId="52D5E6BF" w14:textId="196B6CDB" w:rsidR="00346A0B" w:rsidRPr="00AA21A2" w:rsidRDefault="00C50F29">
      <w:pPr>
        <w:rPr>
          <w:rFonts w:cstheme="minorHAnsi"/>
          <w:b/>
          <w:bCs/>
          <w:sz w:val="28"/>
          <w:szCs w:val="28"/>
        </w:rPr>
      </w:pPr>
      <w:r w:rsidRPr="00AA21A2">
        <w:rPr>
          <w:rFonts w:cstheme="minorHAnsi"/>
          <w:b/>
          <w:bCs/>
          <w:sz w:val="28"/>
          <w:szCs w:val="28"/>
        </w:rPr>
        <w:t>Id</w:t>
      </w:r>
      <w:r w:rsidR="00346A0B" w:rsidRPr="00AA21A2">
        <w:rPr>
          <w:rFonts w:cstheme="minorHAnsi"/>
          <w:b/>
          <w:bCs/>
          <w:sz w:val="28"/>
          <w:szCs w:val="28"/>
        </w:rPr>
        <w:t>rotten</w:t>
      </w:r>
    </w:p>
    <w:p w14:paraId="493BC920" w14:textId="159FB9FA" w:rsidR="00346A0B" w:rsidRPr="00AA21A2" w:rsidRDefault="00346A0B">
      <w:pPr>
        <w:rPr>
          <w:rFonts w:cstheme="minorHAnsi"/>
        </w:rPr>
      </w:pPr>
    </w:p>
    <w:p w14:paraId="2C4406D6" w14:textId="15B502C4" w:rsidR="00D64685" w:rsidRPr="00AA21A2" w:rsidRDefault="00D64685" w:rsidP="00D64685">
      <w:pPr>
        <w:rPr>
          <w:rFonts w:cstheme="minorHAnsi"/>
          <w:b/>
          <w:bCs/>
        </w:rPr>
      </w:pPr>
      <w:r w:rsidRPr="00AA21A2">
        <w:rPr>
          <w:rFonts w:cstheme="minorHAnsi"/>
          <w:b/>
          <w:bCs/>
        </w:rPr>
        <w:t>Lärarutbildningen – idrottsvetenskap</w:t>
      </w:r>
    </w:p>
    <w:p w14:paraId="09C0AC6E" w14:textId="5C00F857" w:rsidR="00346A0B" w:rsidRPr="00AA21A2" w:rsidRDefault="00346A0B" w:rsidP="00346A0B">
      <w:pPr>
        <w:rPr>
          <w:rFonts w:cstheme="minorHAnsi"/>
          <w:b/>
          <w:bCs/>
        </w:rPr>
      </w:pPr>
      <w:r w:rsidRPr="00AA21A2">
        <w:rPr>
          <w:rFonts w:cstheme="minorHAnsi"/>
          <w:b/>
          <w:bCs/>
        </w:rPr>
        <w:t>Detta är vi bra på</w:t>
      </w:r>
      <w:r w:rsidR="00D64685" w:rsidRPr="00AA21A2">
        <w:rPr>
          <w:rFonts w:cstheme="minorHAnsi"/>
          <w:b/>
          <w:bCs/>
        </w:rPr>
        <w:t xml:space="preserve"> </w:t>
      </w:r>
    </w:p>
    <w:p w14:paraId="3FA3B986" w14:textId="77777777" w:rsidR="00346A0B" w:rsidRPr="00AA21A2" w:rsidRDefault="00346A0B" w:rsidP="00346A0B">
      <w:pPr>
        <w:rPr>
          <w:rFonts w:cstheme="minorHAnsi"/>
        </w:rPr>
      </w:pPr>
    </w:p>
    <w:p w14:paraId="0711210D" w14:textId="77777777" w:rsidR="00346A0B" w:rsidRPr="00AA21A2" w:rsidRDefault="00346A0B" w:rsidP="00346A0B">
      <w:pPr>
        <w:pStyle w:val="Liststycke"/>
        <w:numPr>
          <w:ilvl w:val="0"/>
          <w:numId w:val="1"/>
        </w:numPr>
        <w:rPr>
          <w:rFonts w:cstheme="minorHAnsi"/>
        </w:rPr>
      </w:pPr>
      <w:r w:rsidRPr="00AA21A2">
        <w:rPr>
          <w:rFonts w:cstheme="minorHAnsi"/>
        </w:rPr>
        <w:t xml:space="preserve">Seminarium innan inlämning av uppgifter. Detta stärker inlämningen och höjer nivån. </w:t>
      </w:r>
    </w:p>
    <w:p w14:paraId="372D9B42" w14:textId="77777777" w:rsidR="00346A0B" w:rsidRPr="00AA21A2" w:rsidRDefault="00346A0B" w:rsidP="00346A0B">
      <w:pPr>
        <w:pStyle w:val="Liststycke"/>
        <w:numPr>
          <w:ilvl w:val="0"/>
          <w:numId w:val="1"/>
        </w:numPr>
        <w:rPr>
          <w:rFonts w:cstheme="minorHAnsi"/>
        </w:rPr>
      </w:pPr>
      <w:r w:rsidRPr="00AA21A2">
        <w:rPr>
          <w:rFonts w:cstheme="minorHAnsi"/>
        </w:rPr>
        <w:t xml:space="preserve">Goda relationer med våra studenter. Studentrepresentanter i olika råd. Nära kontakter med studenterna. Skapar en trygghet både för lärare och studenter. Relationsskapande aktiviteter och gruppuppgifter. </w:t>
      </w:r>
      <w:proofErr w:type="spellStart"/>
      <w:r w:rsidRPr="00AA21A2">
        <w:rPr>
          <w:rFonts w:cstheme="minorHAnsi"/>
        </w:rPr>
        <w:t>Alumninätverk</w:t>
      </w:r>
      <w:proofErr w:type="spellEnd"/>
      <w:r w:rsidRPr="00AA21A2">
        <w:rPr>
          <w:rFonts w:cstheme="minorHAnsi"/>
        </w:rPr>
        <w:t xml:space="preserve">. </w:t>
      </w:r>
    </w:p>
    <w:p w14:paraId="6BA9FAE8" w14:textId="77777777" w:rsidR="00346A0B" w:rsidRPr="00AA21A2" w:rsidRDefault="00346A0B" w:rsidP="00346A0B">
      <w:pPr>
        <w:pStyle w:val="Liststycke"/>
        <w:numPr>
          <w:ilvl w:val="0"/>
          <w:numId w:val="1"/>
        </w:numPr>
        <w:rPr>
          <w:rFonts w:cstheme="minorHAnsi"/>
        </w:rPr>
      </w:pPr>
      <w:r w:rsidRPr="00AA21A2">
        <w:rPr>
          <w:rFonts w:cstheme="minorHAnsi"/>
        </w:rPr>
        <w:t xml:space="preserve">Studenterna blir bra organisatörer, vårt ämnes natur som gynnar dem i en kommande lärarroll. Examinationer är oftast skarpt läge, undervisningssituationer, didaktisk tillämpning. Verksamhetsnära uppgifter/examinationer. </w:t>
      </w:r>
    </w:p>
    <w:p w14:paraId="730B7E81" w14:textId="77777777" w:rsidR="00346A0B" w:rsidRPr="00AA21A2" w:rsidRDefault="00346A0B" w:rsidP="00346A0B">
      <w:pPr>
        <w:pStyle w:val="Liststycke"/>
        <w:numPr>
          <w:ilvl w:val="0"/>
          <w:numId w:val="1"/>
        </w:numPr>
        <w:rPr>
          <w:rFonts w:cstheme="minorHAnsi"/>
        </w:rPr>
      </w:pPr>
      <w:r w:rsidRPr="00AA21A2">
        <w:rPr>
          <w:rFonts w:cstheme="minorHAnsi"/>
        </w:rPr>
        <w:t xml:space="preserve">Studenterna gör en inre resa/utvecklingsresa där de utmanas, utvärderar och bygger på längs med vägen. </w:t>
      </w:r>
    </w:p>
    <w:p w14:paraId="1B010E2E" w14:textId="77777777" w:rsidR="00346A0B" w:rsidRPr="00AA21A2" w:rsidRDefault="00346A0B" w:rsidP="00346A0B">
      <w:pPr>
        <w:pStyle w:val="Liststycke"/>
        <w:numPr>
          <w:ilvl w:val="0"/>
          <w:numId w:val="1"/>
        </w:numPr>
        <w:rPr>
          <w:rFonts w:cstheme="minorHAnsi"/>
        </w:rPr>
      </w:pPr>
      <w:r w:rsidRPr="00AA21A2">
        <w:rPr>
          <w:rFonts w:cstheme="minorHAnsi"/>
        </w:rPr>
        <w:t xml:space="preserve">Vi har god genomströmning genom våra kurser. </w:t>
      </w:r>
    </w:p>
    <w:p w14:paraId="1289C32B" w14:textId="77777777" w:rsidR="00346A0B" w:rsidRPr="00AA21A2" w:rsidRDefault="00346A0B" w:rsidP="00346A0B">
      <w:pPr>
        <w:pStyle w:val="Liststycke"/>
        <w:numPr>
          <w:ilvl w:val="0"/>
          <w:numId w:val="1"/>
        </w:numPr>
        <w:rPr>
          <w:rFonts w:cstheme="minorHAnsi"/>
        </w:rPr>
      </w:pPr>
      <w:r w:rsidRPr="00AA21A2">
        <w:rPr>
          <w:rFonts w:cstheme="minorHAnsi"/>
        </w:rPr>
        <w:t xml:space="preserve">Studenter är involverade i undervisning för internationella studenter. Lärorikt och utvecklande. Även att äldre studentkullar undervisar yngre studentkullar. </w:t>
      </w:r>
    </w:p>
    <w:p w14:paraId="4A1114E6" w14:textId="069F3BEA" w:rsidR="00346A0B" w:rsidRPr="00AA21A2" w:rsidRDefault="00346A0B" w:rsidP="00346A0B">
      <w:pPr>
        <w:pStyle w:val="Liststycke"/>
        <w:numPr>
          <w:ilvl w:val="0"/>
          <w:numId w:val="1"/>
        </w:numPr>
        <w:rPr>
          <w:rFonts w:cstheme="minorHAnsi"/>
        </w:rPr>
      </w:pPr>
      <w:r w:rsidRPr="00AA21A2">
        <w:rPr>
          <w:rFonts w:cstheme="minorHAnsi"/>
        </w:rPr>
        <w:t xml:space="preserve">Bra digitala metoder som underlättar för studenterna tar vi med oss efter pandemin. </w:t>
      </w:r>
    </w:p>
    <w:p w14:paraId="25CA3176" w14:textId="31050D68" w:rsidR="00D64685" w:rsidRPr="00AA21A2" w:rsidRDefault="00D64685" w:rsidP="00D64685">
      <w:pPr>
        <w:rPr>
          <w:rFonts w:cstheme="minorHAnsi"/>
        </w:rPr>
      </w:pPr>
    </w:p>
    <w:p w14:paraId="174F6FC4" w14:textId="77777777" w:rsidR="00D64685" w:rsidRPr="00AA21A2" w:rsidRDefault="00D64685" w:rsidP="00D64685">
      <w:pPr>
        <w:rPr>
          <w:rFonts w:cstheme="minorHAnsi"/>
        </w:rPr>
      </w:pPr>
      <w:r w:rsidRPr="00AA21A2">
        <w:rPr>
          <w:rFonts w:cstheme="minorHAnsi"/>
        </w:rPr>
        <w:t>Utvecklingsområden</w:t>
      </w:r>
    </w:p>
    <w:p w14:paraId="5D7F62AE" w14:textId="77777777" w:rsidR="00D64685" w:rsidRPr="00AA21A2" w:rsidRDefault="00D64685" w:rsidP="00D64685">
      <w:pPr>
        <w:pStyle w:val="Liststycke"/>
        <w:numPr>
          <w:ilvl w:val="0"/>
          <w:numId w:val="1"/>
        </w:numPr>
        <w:rPr>
          <w:rFonts w:cstheme="minorHAnsi"/>
        </w:rPr>
      </w:pPr>
      <w:r w:rsidRPr="00AA21A2">
        <w:rPr>
          <w:rFonts w:cstheme="minorHAnsi"/>
        </w:rPr>
        <w:t xml:space="preserve">Kursplaner som överensstämmer med innehåll, examinationer etc. </w:t>
      </w:r>
    </w:p>
    <w:p w14:paraId="7AF99B0D" w14:textId="77777777" w:rsidR="00D64685" w:rsidRPr="00AA21A2" w:rsidRDefault="00D64685" w:rsidP="00D64685">
      <w:pPr>
        <w:pStyle w:val="Liststycke"/>
        <w:numPr>
          <w:ilvl w:val="0"/>
          <w:numId w:val="1"/>
        </w:numPr>
        <w:rPr>
          <w:rFonts w:cstheme="minorHAnsi"/>
        </w:rPr>
      </w:pPr>
      <w:r w:rsidRPr="00AA21A2">
        <w:rPr>
          <w:rFonts w:cstheme="minorHAnsi"/>
        </w:rPr>
        <w:t xml:space="preserve">Samsyn kring </w:t>
      </w:r>
      <w:proofErr w:type="spellStart"/>
      <w:r w:rsidRPr="00AA21A2">
        <w:rPr>
          <w:rFonts w:cstheme="minorHAnsi"/>
        </w:rPr>
        <w:t>omexaminationer</w:t>
      </w:r>
      <w:proofErr w:type="spellEnd"/>
      <w:r w:rsidRPr="00AA21A2">
        <w:rPr>
          <w:rFonts w:cstheme="minorHAnsi"/>
        </w:rPr>
        <w:t xml:space="preserve">, uppgifter, komplettering. </w:t>
      </w:r>
    </w:p>
    <w:p w14:paraId="2ED54603" w14:textId="77777777" w:rsidR="00346A0B" w:rsidRPr="00AA21A2" w:rsidRDefault="00346A0B" w:rsidP="00346A0B">
      <w:pPr>
        <w:rPr>
          <w:rFonts w:eastAsia="Times New Roman" w:cstheme="minorHAnsi"/>
          <w:b/>
          <w:color w:val="000000"/>
          <w:lang w:eastAsia="sv-SE"/>
        </w:rPr>
      </w:pPr>
    </w:p>
    <w:p w14:paraId="22BF9E6B" w14:textId="77777777" w:rsidR="00D64685" w:rsidRPr="00AA21A2" w:rsidRDefault="00D64685" w:rsidP="00346A0B">
      <w:pPr>
        <w:rPr>
          <w:rFonts w:eastAsia="Times New Roman" w:cstheme="minorHAnsi"/>
          <w:b/>
          <w:color w:val="000000"/>
          <w:lang w:eastAsia="sv-SE"/>
        </w:rPr>
      </w:pPr>
      <w:r w:rsidRPr="00AA21A2">
        <w:rPr>
          <w:rFonts w:eastAsia="Times New Roman" w:cstheme="minorHAnsi"/>
          <w:b/>
          <w:color w:val="000000"/>
          <w:lang w:eastAsia="sv-SE"/>
        </w:rPr>
        <w:t>Idrottsvetenskap Magister</w:t>
      </w:r>
    </w:p>
    <w:p w14:paraId="4D53F5A7" w14:textId="33536E6A" w:rsidR="00346A0B" w:rsidRPr="00AA21A2" w:rsidRDefault="00346A0B" w:rsidP="00346A0B">
      <w:pPr>
        <w:rPr>
          <w:rFonts w:eastAsia="Times New Roman" w:cstheme="minorHAnsi"/>
          <w:b/>
          <w:color w:val="000000"/>
          <w:lang w:eastAsia="sv-SE"/>
        </w:rPr>
      </w:pPr>
      <w:r w:rsidRPr="00AA21A2">
        <w:rPr>
          <w:rFonts w:eastAsia="Times New Roman" w:cstheme="minorHAnsi"/>
          <w:b/>
          <w:color w:val="000000"/>
          <w:lang w:eastAsia="sv-SE"/>
        </w:rPr>
        <w:t>Styrkeområden</w:t>
      </w:r>
    </w:p>
    <w:p w14:paraId="2903D3CC" w14:textId="77777777" w:rsidR="00346A0B" w:rsidRPr="00AA21A2" w:rsidRDefault="00346A0B" w:rsidP="00346A0B">
      <w:pPr>
        <w:rPr>
          <w:rFonts w:eastAsia="Times New Roman" w:cstheme="minorHAnsi"/>
          <w:color w:val="000000"/>
          <w:lang w:eastAsia="sv-SE"/>
        </w:rPr>
      </w:pPr>
      <w:r w:rsidRPr="00AA21A2">
        <w:rPr>
          <w:rFonts w:eastAsia="Times New Roman" w:cstheme="minorHAnsi"/>
          <w:color w:val="000000"/>
          <w:lang w:eastAsia="sv-SE"/>
        </w:rPr>
        <w:t xml:space="preserve">Hela vår Magister/MSc utbildning är digital och därför har vi lång och stor erfarenhet av digital undervisning. Geografisk spridning och olika typer av studenter ökar förståelse för olika förutsättningar och ingångar till ämnesområdet. Många av studenterna är fysioterapeuter och vår utbildning är ett obligatoriskt steg i deras specialistutbildning vilket påverkar anställningsbarheten. Många av kurserna öppnas upp helt vid kursstart vilket möjliggör att studenterna kan läsa i sin egen takt och därmed kombinera arbete och vidareutbildning. </w:t>
      </w:r>
    </w:p>
    <w:p w14:paraId="24FA7144" w14:textId="77777777" w:rsidR="00346A0B" w:rsidRPr="00AA21A2" w:rsidRDefault="00346A0B" w:rsidP="00346A0B">
      <w:pPr>
        <w:rPr>
          <w:rFonts w:eastAsia="Times New Roman" w:cstheme="minorHAnsi"/>
          <w:color w:val="000000"/>
          <w:lang w:eastAsia="sv-SE"/>
        </w:rPr>
      </w:pPr>
    </w:p>
    <w:p w14:paraId="5D05E3F4" w14:textId="70987CD8" w:rsidR="00346A0B" w:rsidRPr="00AA21A2" w:rsidRDefault="00346A0B" w:rsidP="00346A0B">
      <w:pPr>
        <w:rPr>
          <w:rFonts w:eastAsia="Times New Roman" w:cstheme="minorHAnsi"/>
          <w:color w:val="000000"/>
          <w:lang w:eastAsia="sv-SE"/>
        </w:rPr>
      </w:pPr>
      <w:r w:rsidRPr="00AA21A2">
        <w:rPr>
          <w:rFonts w:eastAsia="Times New Roman" w:cstheme="minorHAnsi"/>
          <w:color w:val="000000"/>
          <w:lang w:eastAsia="sv-SE"/>
        </w:rPr>
        <w:t xml:space="preserve">Utbildningen innehåller ett antal obligatoriska samt ett stort urval av många kurser med flera spår som både är programbundet och fristående kurser. Det säkrar stor valbarhet och möjlighet att specialisera sig inom sitt eget idrottsvetenskapliga spår (fysioterapi/idrottsmedicin, CSM, idrottsvetare, idrottslärare/specialidrottslärare), men samtidigt ett tillräckligt stort underlag (stabilitet) med större studentgrupper (fristående + programstudenter). </w:t>
      </w:r>
    </w:p>
    <w:p w14:paraId="3856D59A" w14:textId="77777777" w:rsidR="00346A0B" w:rsidRPr="00AA21A2" w:rsidRDefault="00346A0B" w:rsidP="00346A0B">
      <w:pPr>
        <w:rPr>
          <w:rFonts w:eastAsia="Times New Roman" w:cstheme="minorHAnsi"/>
          <w:color w:val="000000"/>
          <w:lang w:eastAsia="sv-SE"/>
        </w:rPr>
      </w:pPr>
    </w:p>
    <w:p w14:paraId="1080C34F" w14:textId="46CCC2B8" w:rsidR="00346A0B" w:rsidRPr="00AA21A2" w:rsidRDefault="00346A0B" w:rsidP="00346A0B">
      <w:pPr>
        <w:rPr>
          <w:rFonts w:eastAsia="Times New Roman" w:cstheme="minorHAnsi"/>
          <w:color w:val="000000"/>
          <w:lang w:eastAsia="sv-SE"/>
        </w:rPr>
      </w:pPr>
      <w:r w:rsidRPr="00AA21A2">
        <w:rPr>
          <w:rFonts w:eastAsia="Times New Roman" w:cstheme="minorHAnsi"/>
          <w:color w:val="000000"/>
          <w:lang w:eastAsia="sv-SE"/>
        </w:rPr>
        <w:t xml:space="preserve">Genomströmning på ca 15 studenter/år. Flera studenter som involveras i forskningsprojekt (aktuella projekt och projektidéer publiceras på MyMoodle) och uppsatser publiceras och därmed god vetenskaplig förankring. </w:t>
      </w:r>
    </w:p>
    <w:p w14:paraId="128DCA68" w14:textId="77777777" w:rsidR="00346A0B" w:rsidRPr="00AA21A2" w:rsidRDefault="00346A0B" w:rsidP="00346A0B">
      <w:pPr>
        <w:rPr>
          <w:rFonts w:eastAsia="Times New Roman" w:cstheme="minorHAnsi"/>
          <w:color w:val="000000"/>
          <w:lang w:eastAsia="sv-SE"/>
        </w:rPr>
      </w:pPr>
    </w:p>
    <w:p w14:paraId="54A42E24" w14:textId="061BD494" w:rsidR="00346A0B" w:rsidRPr="00AA21A2" w:rsidRDefault="00346A0B" w:rsidP="00346A0B">
      <w:pPr>
        <w:rPr>
          <w:rFonts w:eastAsia="Times New Roman" w:cstheme="minorHAnsi"/>
          <w:color w:val="000000"/>
          <w:lang w:eastAsia="sv-SE"/>
        </w:rPr>
      </w:pPr>
      <w:r w:rsidRPr="00AA21A2">
        <w:rPr>
          <w:rFonts w:eastAsia="Times New Roman" w:cstheme="minorHAnsi"/>
          <w:color w:val="000000"/>
          <w:lang w:eastAsia="sv-SE"/>
        </w:rPr>
        <w:t xml:space="preserve">Två magister/MSc kurser på engelska som ett led i internationaliserings integrering. Stor fokus på att utveckla och revidera kurserna utifrån studentinflytelse (mitt-kursevaluering), ändring av examinationsuppgifter t.ex. villkorade moment som ökar studentaktiviteter. </w:t>
      </w:r>
    </w:p>
    <w:p w14:paraId="74B6DA26" w14:textId="25DBE056" w:rsidR="00D64685" w:rsidRPr="00AA21A2" w:rsidRDefault="00D64685" w:rsidP="00346A0B">
      <w:pPr>
        <w:rPr>
          <w:rFonts w:eastAsia="Times New Roman" w:cstheme="minorHAnsi"/>
          <w:color w:val="000000"/>
          <w:lang w:eastAsia="sv-SE"/>
        </w:rPr>
      </w:pPr>
    </w:p>
    <w:p w14:paraId="72D9878A" w14:textId="77777777" w:rsidR="00D64685" w:rsidRPr="00AA21A2" w:rsidRDefault="00D64685" w:rsidP="00D64685">
      <w:pPr>
        <w:rPr>
          <w:rFonts w:eastAsia="Times New Roman" w:cstheme="minorHAnsi"/>
          <w:b/>
          <w:color w:val="000000"/>
          <w:lang w:eastAsia="sv-SE"/>
        </w:rPr>
      </w:pPr>
      <w:r w:rsidRPr="00AA21A2">
        <w:rPr>
          <w:rFonts w:eastAsia="Times New Roman" w:cstheme="minorHAnsi"/>
          <w:b/>
          <w:color w:val="000000"/>
          <w:lang w:eastAsia="sv-SE"/>
        </w:rPr>
        <w:t>Utvecklingsområde</w:t>
      </w:r>
    </w:p>
    <w:p w14:paraId="1E31B9A3" w14:textId="77777777" w:rsidR="00D64685" w:rsidRPr="00AA21A2" w:rsidRDefault="00D64685" w:rsidP="00D64685">
      <w:pPr>
        <w:rPr>
          <w:rFonts w:eastAsia="Times New Roman" w:cstheme="minorHAnsi"/>
          <w:color w:val="000000"/>
          <w:lang w:eastAsia="sv-SE"/>
        </w:rPr>
      </w:pPr>
      <w:r w:rsidRPr="00AA21A2">
        <w:rPr>
          <w:rFonts w:eastAsia="Times New Roman" w:cstheme="minorHAnsi"/>
          <w:color w:val="000000"/>
          <w:lang w:eastAsia="sv-SE"/>
        </w:rPr>
        <w:t xml:space="preserve">Öka antalet kurser på engelska samt ökad synlighet av internationella kurser för att öka möjligheten för antagning av utländska studenter. Utveckla kontakter till idrottsrörelsen, andra universitet, idrottslabb för att möjliggöra datainsamling för uppsatskurserna och därmed öka </w:t>
      </w:r>
      <w:proofErr w:type="spellStart"/>
      <w:r w:rsidRPr="00AA21A2">
        <w:rPr>
          <w:rFonts w:eastAsia="Times New Roman" w:cstheme="minorHAnsi"/>
          <w:color w:val="000000"/>
          <w:lang w:eastAsia="sv-SE"/>
        </w:rPr>
        <w:t>publicerbarheten</w:t>
      </w:r>
      <w:proofErr w:type="spellEnd"/>
      <w:r w:rsidRPr="00AA21A2">
        <w:rPr>
          <w:rFonts w:eastAsia="Times New Roman" w:cstheme="minorHAnsi"/>
          <w:color w:val="000000"/>
          <w:lang w:eastAsia="sv-SE"/>
        </w:rPr>
        <w:t xml:space="preserve">. Hur CSM studenter kan säkras lika möjlighet som idrottsvetarna att bli antagna på magister/MSc utbildningen (t.ex. att tidigt och kontinuerligt i utbildningen uppmanas att ta en extra kurs för att uppnå samma antal </w:t>
      </w:r>
      <w:proofErr w:type="spellStart"/>
      <w:r w:rsidRPr="00AA21A2">
        <w:rPr>
          <w:rFonts w:eastAsia="Times New Roman" w:cstheme="minorHAnsi"/>
          <w:color w:val="000000"/>
          <w:lang w:eastAsia="sv-SE"/>
        </w:rPr>
        <w:t>hp</w:t>
      </w:r>
      <w:proofErr w:type="spellEnd"/>
      <w:r w:rsidRPr="00AA21A2">
        <w:rPr>
          <w:rFonts w:eastAsia="Times New Roman" w:cstheme="minorHAnsi"/>
          <w:color w:val="000000"/>
          <w:lang w:eastAsia="sv-SE"/>
        </w:rPr>
        <w:t xml:space="preserve">). </w:t>
      </w:r>
    </w:p>
    <w:p w14:paraId="12FF6025" w14:textId="6A1831F2" w:rsidR="00A81DF8" w:rsidRPr="00AA21A2" w:rsidRDefault="00A81DF8" w:rsidP="00346A0B">
      <w:pPr>
        <w:rPr>
          <w:rFonts w:eastAsia="Times New Roman" w:cstheme="minorHAnsi"/>
          <w:color w:val="000000"/>
          <w:lang w:eastAsia="sv-SE"/>
        </w:rPr>
      </w:pPr>
    </w:p>
    <w:p w14:paraId="52308350" w14:textId="75811D03" w:rsidR="00A81DF8" w:rsidRPr="00AA21A2" w:rsidRDefault="00A81DF8" w:rsidP="00346A0B">
      <w:pPr>
        <w:rPr>
          <w:rFonts w:cstheme="minorHAnsi"/>
          <w:b/>
          <w:bCs/>
          <w:sz w:val="28"/>
          <w:szCs w:val="28"/>
          <w:shd w:val="clear" w:color="auto" w:fill="FFFFFF"/>
        </w:rPr>
      </w:pPr>
      <w:r w:rsidRPr="00AA21A2">
        <w:rPr>
          <w:rFonts w:cstheme="minorHAnsi"/>
          <w:b/>
          <w:bCs/>
          <w:sz w:val="28"/>
          <w:szCs w:val="28"/>
          <w:shd w:val="clear" w:color="auto" w:fill="FFFFFF"/>
        </w:rPr>
        <w:t>DLP</w:t>
      </w:r>
    </w:p>
    <w:p w14:paraId="17285FDB" w14:textId="77777777" w:rsidR="00AA21A2" w:rsidRPr="00AA21A2" w:rsidRDefault="00AA21A2" w:rsidP="00AA21A2">
      <w:pPr>
        <w:rPr>
          <w:rFonts w:cstheme="minorHAnsi"/>
          <w:b/>
          <w:bCs/>
        </w:rPr>
      </w:pPr>
      <w:r w:rsidRPr="00AA21A2">
        <w:rPr>
          <w:rFonts w:cstheme="minorHAnsi"/>
          <w:b/>
          <w:bCs/>
        </w:rPr>
        <w:t>Styrkor:</w:t>
      </w:r>
    </w:p>
    <w:p w14:paraId="02F20C4F" w14:textId="77777777" w:rsidR="00AA21A2" w:rsidRPr="00AA21A2" w:rsidRDefault="00AA21A2" w:rsidP="00AA21A2">
      <w:pPr>
        <w:pStyle w:val="Liststycke"/>
        <w:numPr>
          <w:ilvl w:val="0"/>
          <w:numId w:val="3"/>
        </w:numPr>
        <w:contextualSpacing w:val="0"/>
        <w:rPr>
          <w:rFonts w:eastAsia="Times New Roman" w:cstheme="minorHAnsi"/>
        </w:rPr>
      </w:pPr>
      <w:r w:rsidRPr="00AA21A2">
        <w:rPr>
          <w:rFonts w:eastAsia="Times New Roman" w:cstheme="minorHAnsi"/>
        </w:rPr>
        <w:t>Bra på att erbjuda varierade examinationsformer</w:t>
      </w:r>
    </w:p>
    <w:p w14:paraId="1ACEEB93" w14:textId="77777777" w:rsidR="00AA21A2" w:rsidRPr="00AA21A2" w:rsidRDefault="00AA21A2" w:rsidP="00AA21A2">
      <w:pPr>
        <w:pStyle w:val="Liststycke"/>
        <w:numPr>
          <w:ilvl w:val="0"/>
          <w:numId w:val="3"/>
        </w:numPr>
        <w:contextualSpacing w:val="0"/>
        <w:rPr>
          <w:rFonts w:eastAsia="Times New Roman" w:cstheme="minorHAnsi"/>
        </w:rPr>
      </w:pPr>
      <w:r w:rsidRPr="00AA21A2">
        <w:rPr>
          <w:rFonts w:eastAsia="Times New Roman" w:cstheme="minorHAnsi"/>
        </w:rPr>
        <w:t>Bra på att ta hänsyn till enskilda studenters förutsättningar och behov – vi är väldigt flexibla och angelägna om att så många som möjligt ska få det stöd som de behöver. Men det finns också en risk eller nackdel med detta – se första punkten under ”Utvecklingsområden” nedan</w:t>
      </w:r>
    </w:p>
    <w:p w14:paraId="0F3014B7" w14:textId="77777777" w:rsidR="00AA21A2" w:rsidRPr="00AA21A2" w:rsidRDefault="00AA21A2" w:rsidP="00AA21A2">
      <w:pPr>
        <w:pStyle w:val="Liststycke"/>
        <w:numPr>
          <w:ilvl w:val="0"/>
          <w:numId w:val="3"/>
        </w:numPr>
        <w:contextualSpacing w:val="0"/>
        <w:rPr>
          <w:rFonts w:eastAsia="Times New Roman" w:cstheme="minorHAnsi"/>
        </w:rPr>
      </w:pPr>
      <w:r w:rsidRPr="00AA21A2">
        <w:rPr>
          <w:rFonts w:eastAsia="Times New Roman" w:cstheme="minorHAnsi"/>
        </w:rPr>
        <w:t>Vi har utvecklat utmärkta rutiner för schemaläggning och lokalbokning som är effektivt och tidsbesparande (Karin Stamblock)</w:t>
      </w:r>
    </w:p>
    <w:p w14:paraId="42975E56" w14:textId="77777777" w:rsidR="00AA21A2" w:rsidRPr="00AA21A2" w:rsidRDefault="00AA21A2" w:rsidP="00AA21A2">
      <w:pPr>
        <w:pStyle w:val="Liststycke"/>
        <w:numPr>
          <w:ilvl w:val="0"/>
          <w:numId w:val="3"/>
        </w:numPr>
        <w:contextualSpacing w:val="0"/>
        <w:rPr>
          <w:rFonts w:eastAsia="Times New Roman" w:cstheme="minorHAnsi"/>
        </w:rPr>
      </w:pPr>
      <w:r w:rsidRPr="00AA21A2">
        <w:rPr>
          <w:rFonts w:eastAsia="Times New Roman" w:cstheme="minorHAnsi"/>
        </w:rPr>
        <w:t>Verksamhetsintegrerad lärarutbildning ger god samverkan med verksamheterna i regionen och hög kvalitet på utbildningen för studenterna</w:t>
      </w:r>
    </w:p>
    <w:p w14:paraId="440AE960" w14:textId="77777777" w:rsidR="00AA21A2" w:rsidRPr="00AA21A2" w:rsidRDefault="00AA21A2" w:rsidP="00AA21A2">
      <w:pPr>
        <w:pStyle w:val="Liststycke"/>
        <w:numPr>
          <w:ilvl w:val="0"/>
          <w:numId w:val="3"/>
        </w:numPr>
        <w:contextualSpacing w:val="0"/>
        <w:rPr>
          <w:rFonts w:eastAsia="Times New Roman" w:cstheme="minorHAnsi"/>
        </w:rPr>
      </w:pPr>
      <w:r w:rsidRPr="00AA21A2">
        <w:rPr>
          <w:rFonts w:eastAsia="Times New Roman" w:cstheme="minorHAnsi"/>
        </w:rPr>
        <w:t>Genomtänkt process kring bedömning där samverkan ger stor likvärdighet även om flera lärare är bedömare.</w:t>
      </w:r>
    </w:p>
    <w:p w14:paraId="71A7E36F" w14:textId="77777777" w:rsidR="00AA21A2" w:rsidRPr="00AA21A2" w:rsidRDefault="00AA21A2" w:rsidP="00AA21A2">
      <w:pPr>
        <w:pStyle w:val="Liststycke"/>
        <w:numPr>
          <w:ilvl w:val="0"/>
          <w:numId w:val="3"/>
        </w:numPr>
        <w:contextualSpacing w:val="0"/>
        <w:rPr>
          <w:rFonts w:eastAsia="Times New Roman" w:cstheme="minorHAnsi"/>
        </w:rPr>
      </w:pPr>
      <w:r w:rsidRPr="00AA21A2">
        <w:rPr>
          <w:rFonts w:eastAsia="Times New Roman" w:cstheme="minorHAnsi"/>
        </w:rPr>
        <w:t>Våra personalmöten präglas av en öppen kultur och en sorts seminariekultur där all kommer till tals</w:t>
      </w:r>
    </w:p>
    <w:p w14:paraId="50CD182D" w14:textId="77777777" w:rsidR="00AA21A2" w:rsidRPr="00AA21A2" w:rsidRDefault="00AA21A2" w:rsidP="00AA21A2">
      <w:pPr>
        <w:pStyle w:val="Liststycke"/>
        <w:numPr>
          <w:ilvl w:val="0"/>
          <w:numId w:val="3"/>
        </w:numPr>
        <w:contextualSpacing w:val="0"/>
        <w:rPr>
          <w:rFonts w:eastAsia="Times New Roman" w:cstheme="minorHAnsi"/>
        </w:rPr>
      </w:pPr>
      <w:r w:rsidRPr="00AA21A2">
        <w:rPr>
          <w:rFonts w:eastAsia="Times New Roman" w:cstheme="minorHAnsi"/>
        </w:rPr>
        <w:t>Relativt liten negativ påverkan av hierarkier inom medarbetargruppen</w:t>
      </w:r>
    </w:p>
    <w:p w14:paraId="6725641E" w14:textId="77777777" w:rsidR="00AA21A2" w:rsidRPr="00AA21A2" w:rsidRDefault="00AA21A2" w:rsidP="00AA21A2">
      <w:pPr>
        <w:pStyle w:val="Liststycke"/>
        <w:numPr>
          <w:ilvl w:val="0"/>
          <w:numId w:val="3"/>
        </w:numPr>
        <w:contextualSpacing w:val="0"/>
        <w:rPr>
          <w:rFonts w:eastAsia="Times New Roman" w:cstheme="minorHAnsi"/>
        </w:rPr>
      </w:pPr>
      <w:r w:rsidRPr="00AA21A2">
        <w:rPr>
          <w:rFonts w:eastAsia="Times New Roman" w:cstheme="minorHAnsi"/>
        </w:rPr>
        <w:t>Vi har hittat kloka sätt att använda digitala redskap för möten, där de fungerar lika bra eller bättre</w:t>
      </w:r>
    </w:p>
    <w:p w14:paraId="25789E3C" w14:textId="77777777" w:rsidR="00AA21A2" w:rsidRPr="00AA21A2" w:rsidRDefault="00AA21A2" w:rsidP="00AA21A2">
      <w:pPr>
        <w:rPr>
          <w:rFonts w:cstheme="minorHAnsi"/>
        </w:rPr>
      </w:pPr>
    </w:p>
    <w:p w14:paraId="2CABF68F" w14:textId="68A88EBC" w:rsidR="00AA21A2" w:rsidRPr="00AA21A2" w:rsidRDefault="00AA21A2" w:rsidP="00AA21A2">
      <w:pPr>
        <w:rPr>
          <w:rFonts w:cstheme="minorHAnsi"/>
          <w:b/>
          <w:bCs/>
        </w:rPr>
      </w:pPr>
      <w:r w:rsidRPr="00AA21A2">
        <w:rPr>
          <w:rFonts w:cstheme="minorHAnsi"/>
          <w:b/>
          <w:bCs/>
        </w:rPr>
        <w:t>Utvecklingsområden:</w:t>
      </w:r>
    </w:p>
    <w:p w14:paraId="5C1E8604" w14:textId="77777777" w:rsidR="00AA21A2" w:rsidRPr="00AA21A2" w:rsidRDefault="00AA21A2" w:rsidP="00AA21A2">
      <w:pPr>
        <w:pStyle w:val="Liststycke"/>
        <w:numPr>
          <w:ilvl w:val="0"/>
          <w:numId w:val="4"/>
        </w:numPr>
        <w:contextualSpacing w:val="0"/>
        <w:rPr>
          <w:rFonts w:eastAsia="Times New Roman" w:cstheme="minorHAnsi"/>
        </w:rPr>
      </w:pPr>
      <w:r w:rsidRPr="00AA21A2">
        <w:rPr>
          <w:rFonts w:eastAsia="Times New Roman" w:cstheme="minorHAnsi"/>
        </w:rPr>
        <w:t>Utveckla &amp; stödja våra studenter att agera självständigt och ta större eget ansvar för sin utbildning. Progression i denna utveckling.</w:t>
      </w:r>
    </w:p>
    <w:p w14:paraId="1A083EE4" w14:textId="77777777" w:rsidR="00AA21A2" w:rsidRPr="00AA21A2" w:rsidRDefault="00AA21A2" w:rsidP="00AA21A2">
      <w:pPr>
        <w:pStyle w:val="Liststycke"/>
        <w:numPr>
          <w:ilvl w:val="0"/>
          <w:numId w:val="4"/>
        </w:numPr>
        <w:contextualSpacing w:val="0"/>
        <w:rPr>
          <w:rFonts w:eastAsia="Times New Roman" w:cstheme="minorHAnsi"/>
        </w:rPr>
      </w:pPr>
      <w:r w:rsidRPr="00AA21A2">
        <w:rPr>
          <w:rFonts w:eastAsia="Times New Roman" w:cstheme="minorHAnsi"/>
        </w:rPr>
        <w:t xml:space="preserve">Detaljerade kursplaner, t ex vad gäller kursens genomförande, begränsar studenternas möjligheter till inflytande. </w:t>
      </w:r>
    </w:p>
    <w:p w14:paraId="496178D5" w14:textId="77777777" w:rsidR="00AA21A2" w:rsidRPr="00AA21A2" w:rsidRDefault="00AA21A2" w:rsidP="00AA21A2">
      <w:pPr>
        <w:pStyle w:val="Liststycke"/>
        <w:numPr>
          <w:ilvl w:val="0"/>
          <w:numId w:val="4"/>
        </w:numPr>
        <w:contextualSpacing w:val="0"/>
        <w:rPr>
          <w:rFonts w:eastAsia="Times New Roman" w:cstheme="minorHAnsi"/>
        </w:rPr>
      </w:pPr>
      <w:r w:rsidRPr="00AA21A2">
        <w:rPr>
          <w:rFonts w:eastAsia="Times New Roman" w:cstheme="minorHAnsi"/>
        </w:rPr>
        <w:t>Kursplanehanteringsprocessen är omständlig, krånglig och tidskrävande – men ska ändå genomföras under kort tid.</w:t>
      </w:r>
    </w:p>
    <w:p w14:paraId="3B657293" w14:textId="77777777" w:rsidR="00AA21A2" w:rsidRPr="00AA21A2" w:rsidRDefault="00AA21A2" w:rsidP="00AA21A2">
      <w:pPr>
        <w:pStyle w:val="Liststycke"/>
        <w:numPr>
          <w:ilvl w:val="0"/>
          <w:numId w:val="4"/>
        </w:numPr>
        <w:contextualSpacing w:val="0"/>
        <w:rPr>
          <w:rFonts w:eastAsia="Times New Roman" w:cstheme="minorHAnsi"/>
        </w:rPr>
      </w:pPr>
      <w:r w:rsidRPr="00AA21A2">
        <w:rPr>
          <w:rFonts w:eastAsia="Times New Roman" w:cstheme="minorHAnsi"/>
        </w:rPr>
        <w:t>Mer tid för kursansvar och kursarbetslagen = bättre kurser och bättre arbetsmiljö.</w:t>
      </w:r>
    </w:p>
    <w:p w14:paraId="3DE93A28" w14:textId="28AF8FF6" w:rsidR="00AA21A2" w:rsidRPr="00AA21A2" w:rsidRDefault="00AA21A2" w:rsidP="00AA21A2">
      <w:pPr>
        <w:pStyle w:val="Liststycke"/>
        <w:numPr>
          <w:ilvl w:val="0"/>
          <w:numId w:val="4"/>
        </w:numPr>
        <w:contextualSpacing w:val="0"/>
        <w:rPr>
          <w:rFonts w:eastAsia="Times New Roman" w:cstheme="minorHAnsi"/>
        </w:rPr>
      </w:pPr>
      <w:r w:rsidRPr="00AA21A2">
        <w:rPr>
          <w:rFonts w:eastAsia="Times New Roman" w:cstheme="minorHAnsi"/>
        </w:rPr>
        <w:t>Kurser som delas mellan institutioner/fakulteter är mycket svåra att hantera.</w:t>
      </w:r>
    </w:p>
    <w:p w14:paraId="7232A6C2" w14:textId="08DF3052" w:rsidR="00AA21A2" w:rsidRPr="00AA21A2" w:rsidRDefault="00AA21A2" w:rsidP="00AA21A2">
      <w:pPr>
        <w:rPr>
          <w:rFonts w:eastAsia="Times New Roman" w:cstheme="minorHAnsi"/>
        </w:rPr>
      </w:pPr>
    </w:p>
    <w:p w14:paraId="3EE0EB10" w14:textId="77777777" w:rsidR="00AA21A2" w:rsidRPr="00AA21A2" w:rsidRDefault="00AA21A2">
      <w:pPr>
        <w:rPr>
          <w:rFonts w:cstheme="minorHAnsi"/>
          <w:b/>
          <w:bCs/>
          <w:sz w:val="28"/>
          <w:szCs w:val="28"/>
          <w:shd w:val="clear" w:color="auto" w:fill="FFFFFF"/>
        </w:rPr>
      </w:pPr>
      <w:r w:rsidRPr="00AA21A2">
        <w:rPr>
          <w:rFonts w:cstheme="minorHAnsi"/>
          <w:b/>
          <w:bCs/>
          <w:sz w:val="28"/>
          <w:szCs w:val="28"/>
          <w:shd w:val="clear" w:color="auto" w:fill="FFFFFF"/>
        </w:rPr>
        <w:br w:type="page"/>
      </w:r>
    </w:p>
    <w:p w14:paraId="36431CEE" w14:textId="57C1BF9E" w:rsidR="00AA21A2" w:rsidRPr="00AA21A2" w:rsidRDefault="00AA21A2" w:rsidP="00AA21A2">
      <w:pPr>
        <w:rPr>
          <w:rFonts w:cstheme="minorHAnsi"/>
          <w:b/>
          <w:bCs/>
          <w:sz w:val="28"/>
          <w:szCs w:val="28"/>
          <w:shd w:val="clear" w:color="auto" w:fill="FFFFFF"/>
        </w:rPr>
      </w:pPr>
      <w:r w:rsidRPr="00AA21A2">
        <w:rPr>
          <w:rFonts w:cstheme="minorHAnsi"/>
          <w:b/>
          <w:bCs/>
          <w:sz w:val="28"/>
          <w:szCs w:val="28"/>
          <w:shd w:val="clear" w:color="auto" w:fill="FFFFFF"/>
        </w:rPr>
        <w:lastRenderedPageBreak/>
        <w:t>Grundlärarprogrammet</w:t>
      </w:r>
    </w:p>
    <w:p w14:paraId="47B994BA" w14:textId="77777777" w:rsidR="00AA21A2" w:rsidRPr="00AA21A2" w:rsidRDefault="00AA21A2" w:rsidP="00AA21A2">
      <w:pPr>
        <w:rPr>
          <w:rFonts w:cstheme="minorHAnsi"/>
          <w:shd w:val="clear" w:color="auto" w:fill="FFFFFF"/>
        </w:rPr>
      </w:pPr>
      <w:r w:rsidRPr="00AA21A2">
        <w:rPr>
          <w:rFonts w:cstheme="minorHAnsi"/>
          <w:shd w:val="clear" w:color="auto" w:fill="FFFFFF"/>
        </w:rPr>
        <w:t>1. Förberedelse för inför självständigt arbete i olika kurser</w:t>
      </w:r>
    </w:p>
    <w:p w14:paraId="358B7B3D" w14:textId="77777777" w:rsidR="00AA21A2" w:rsidRPr="00AA21A2" w:rsidRDefault="00AA21A2" w:rsidP="00AA21A2">
      <w:pPr>
        <w:rPr>
          <w:rFonts w:cstheme="minorHAnsi"/>
          <w:shd w:val="clear" w:color="auto" w:fill="FFFFFF"/>
        </w:rPr>
      </w:pPr>
      <w:r w:rsidRPr="00AA21A2">
        <w:rPr>
          <w:rFonts w:cstheme="minorHAnsi"/>
          <w:shd w:val="clear" w:color="auto" w:fill="FFFFFF"/>
        </w:rPr>
        <w:t>2. Vi-uppgifter integreras i teori</w:t>
      </w:r>
    </w:p>
    <w:p w14:paraId="43039A91" w14:textId="77777777" w:rsidR="00AA21A2" w:rsidRPr="00AA21A2" w:rsidRDefault="00AA21A2" w:rsidP="00AA21A2">
      <w:pPr>
        <w:rPr>
          <w:rFonts w:cstheme="minorHAnsi"/>
          <w:shd w:val="clear" w:color="auto" w:fill="FFFFFF"/>
        </w:rPr>
      </w:pPr>
      <w:r w:rsidRPr="00AA21A2">
        <w:rPr>
          <w:rFonts w:cstheme="minorHAnsi"/>
          <w:shd w:val="clear" w:color="auto" w:fill="FFFFFF"/>
        </w:rPr>
        <w:t xml:space="preserve">3. Teorier </w:t>
      </w:r>
      <w:proofErr w:type="spellStart"/>
      <w:r w:rsidRPr="00AA21A2">
        <w:rPr>
          <w:rFonts w:cstheme="minorHAnsi"/>
          <w:shd w:val="clear" w:color="auto" w:fill="FFFFFF"/>
        </w:rPr>
        <w:t>presenterassom</w:t>
      </w:r>
      <w:proofErr w:type="spellEnd"/>
      <w:r w:rsidRPr="00AA21A2">
        <w:rPr>
          <w:rFonts w:cstheme="minorHAnsi"/>
          <w:shd w:val="clear" w:color="auto" w:fill="FFFFFF"/>
        </w:rPr>
        <w:t xml:space="preserve"> bas för kursinnehåll</w:t>
      </w:r>
    </w:p>
    <w:p w14:paraId="7C4D8A7C" w14:textId="77777777" w:rsidR="00AA21A2" w:rsidRPr="00AA21A2" w:rsidRDefault="00AA21A2" w:rsidP="00AA21A2">
      <w:pPr>
        <w:rPr>
          <w:rFonts w:cstheme="minorHAnsi"/>
          <w:shd w:val="clear" w:color="auto" w:fill="FFFFFF"/>
        </w:rPr>
      </w:pPr>
      <w:r w:rsidRPr="00AA21A2">
        <w:rPr>
          <w:rFonts w:cstheme="minorHAnsi"/>
          <w:shd w:val="clear" w:color="auto" w:fill="FFFFFF"/>
        </w:rPr>
        <w:t>4. Rapportskrivande första termin</w:t>
      </w:r>
    </w:p>
    <w:p w14:paraId="45C6A0C5" w14:textId="77777777" w:rsidR="00AA21A2" w:rsidRPr="00AA21A2" w:rsidRDefault="00AA21A2" w:rsidP="00AA21A2">
      <w:pPr>
        <w:rPr>
          <w:rFonts w:cstheme="minorHAnsi"/>
          <w:shd w:val="clear" w:color="auto" w:fill="FFFFFF"/>
        </w:rPr>
      </w:pPr>
      <w:r w:rsidRPr="00AA21A2">
        <w:rPr>
          <w:rFonts w:cstheme="minorHAnsi"/>
          <w:shd w:val="clear" w:color="auto" w:fill="FFFFFF"/>
        </w:rPr>
        <w:t>5. Få med forskning in i kurserna (ULF-projektet) forskningsprojekt in i kurser</w:t>
      </w:r>
    </w:p>
    <w:p w14:paraId="70128ACB" w14:textId="77777777" w:rsidR="00AA21A2" w:rsidRPr="00AA21A2" w:rsidRDefault="00AA21A2" w:rsidP="00AA21A2">
      <w:pPr>
        <w:rPr>
          <w:rFonts w:cstheme="minorHAnsi"/>
          <w:shd w:val="clear" w:color="auto" w:fill="FFFFFF"/>
        </w:rPr>
      </w:pPr>
      <w:r w:rsidRPr="00AA21A2">
        <w:rPr>
          <w:rFonts w:cstheme="minorHAnsi"/>
          <w:shd w:val="clear" w:color="auto" w:fill="FFFFFF"/>
        </w:rPr>
        <w:t xml:space="preserve">6. Kursvärderingar på </w:t>
      </w:r>
      <w:proofErr w:type="spellStart"/>
      <w:r w:rsidRPr="00AA21A2">
        <w:rPr>
          <w:rFonts w:cstheme="minorHAnsi"/>
          <w:shd w:val="clear" w:color="auto" w:fill="FFFFFF"/>
        </w:rPr>
        <w:t>mymoodle</w:t>
      </w:r>
      <w:proofErr w:type="spellEnd"/>
    </w:p>
    <w:p w14:paraId="126376CC" w14:textId="77777777" w:rsidR="00AA21A2" w:rsidRPr="00AA21A2" w:rsidRDefault="00AA21A2" w:rsidP="00AA21A2">
      <w:pPr>
        <w:rPr>
          <w:rFonts w:cstheme="minorHAnsi"/>
          <w:shd w:val="clear" w:color="auto" w:fill="FFFFFF"/>
        </w:rPr>
      </w:pPr>
      <w:r w:rsidRPr="00AA21A2">
        <w:rPr>
          <w:rFonts w:cstheme="minorHAnsi"/>
          <w:shd w:val="clear" w:color="auto" w:fill="FFFFFF"/>
        </w:rPr>
        <w:t>7. Digital studieguide</w:t>
      </w:r>
    </w:p>
    <w:p w14:paraId="0CD13D10" w14:textId="77777777" w:rsidR="00AA21A2" w:rsidRPr="00AA21A2" w:rsidRDefault="00AA21A2" w:rsidP="00AA21A2">
      <w:pPr>
        <w:rPr>
          <w:rFonts w:cstheme="minorHAnsi"/>
          <w:shd w:val="clear" w:color="auto" w:fill="FFFFFF"/>
        </w:rPr>
      </w:pPr>
      <w:r w:rsidRPr="00AA21A2">
        <w:rPr>
          <w:rFonts w:cstheme="minorHAnsi"/>
          <w:shd w:val="clear" w:color="auto" w:fill="FFFFFF"/>
        </w:rPr>
        <w:t xml:space="preserve">8. Programansvarig för LGFRE (distansprogram). </w:t>
      </w:r>
    </w:p>
    <w:p w14:paraId="52205731" w14:textId="77777777" w:rsidR="00AA21A2" w:rsidRPr="00AA21A2" w:rsidRDefault="00AA21A2" w:rsidP="00AA21A2">
      <w:pPr>
        <w:rPr>
          <w:rFonts w:cstheme="minorHAnsi"/>
          <w:shd w:val="clear" w:color="auto" w:fill="FFFFFF"/>
        </w:rPr>
      </w:pPr>
      <w:r w:rsidRPr="00AA21A2">
        <w:rPr>
          <w:rFonts w:cstheme="minorHAnsi"/>
          <w:shd w:val="clear" w:color="auto" w:fill="FFFFFF"/>
        </w:rPr>
        <w:t xml:space="preserve">9. Kursrum på </w:t>
      </w:r>
      <w:proofErr w:type="spellStart"/>
      <w:r w:rsidRPr="00AA21A2">
        <w:rPr>
          <w:rFonts w:cstheme="minorHAnsi"/>
          <w:shd w:val="clear" w:color="auto" w:fill="FFFFFF"/>
        </w:rPr>
        <w:t>mymoodle</w:t>
      </w:r>
      <w:proofErr w:type="spellEnd"/>
      <w:r w:rsidRPr="00AA21A2">
        <w:rPr>
          <w:rFonts w:cstheme="minorHAnsi"/>
          <w:shd w:val="clear" w:color="auto" w:fill="FFFFFF"/>
        </w:rPr>
        <w:t xml:space="preserve"> för ett helt år (får veta om kurser innan och efter)</w:t>
      </w:r>
    </w:p>
    <w:p w14:paraId="3DBDDE79" w14:textId="77777777" w:rsidR="00AA21A2" w:rsidRPr="00AA21A2" w:rsidRDefault="00AA21A2" w:rsidP="00AA21A2">
      <w:pPr>
        <w:rPr>
          <w:rFonts w:cstheme="minorHAnsi"/>
          <w:shd w:val="clear" w:color="auto" w:fill="FFFFFF"/>
        </w:rPr>
      </w:pPr>
      <w:r w:rsidRPr="00AA21A2">
        <w:rPr>
          <w:rFonts w:cstheme="minorHAnsi"/>
          <w:shd w:val="clear" w:color="auto" w:fill="FFFFFF"/>
        </w:rPr>
        <w:t>10. Tydlig struktur i handledarutbildning med en tydlig progression (kurs för handledare inom VFU)</w:t>
      </w:r>
    </w:p>
    <w:p w14:paraId="7E0B382C" w14:textId="0F76DF8E" w:rsidR="00D64685" w:rsidRPr="00AA21A2" w:rsidRDefault="00D64685" w:rsidP="00346A0B">
      <w:pPr>
        <w:rPr>
          <w:rFonts w:cstheme="minorHAnsi"/>
          <w:shd w:val="clear" w:color="auto" w:fill="FFFFFF"/>
        </w:rPr>
      </w:pPr>
    </w:p>
    <w:p w14:paraId="109CE9A2" w14:textId="55A69669" w:rsidR="00D64685" w:rsidRPr="00AA21A2" w:rsidRDefault="00D64685" w:rsidP="00D64685">
      <w:pPr>
        <w:rPr>
          <w:rFonts w:cstheme="minorHAnsi"/>
        </w:rPr>
      </w:pPr>
      <w:r w:rsidRPr="00AA21A2">
        <w:rPr>
          <w:rFonts w:cstheme="minorHAnsi"/>
          <w:b/>
          <w:bCs/>
          <w:sz w:val="28"/>
          <w:szCs w:val="28"/>
        </w:rPr>
        <w:t>Vi var ett gäng pedagoger och en från polisprogrammet som deltog i diskussionen</w:t>
      </w:r>
      <w:r w:rsidRPr="00AA21A2">
        <w:rPr>
          <w:rFonts w:cstheme="minorHAnsi"/>
          <w:i/>
          <w:iCs/>
          <w:sz w:val="28"/>
          <w:szCs w:val="28"/>
        </w:rPr>
        <w:t>.</w:t>
      </w:r>
      <w:r w:rsidRPr="00AA21A2">
        <w:rPr>
          <w:rFonts w:cstheme="minorHAnsi"/>
          <w:sz w:val="28"/>
          <w:szCs w:val="28"/>
        </w:rPr>
        <w:t xml:space="preserve"> </w:t>
      </w:r>
      <w:r w:rsidRPr="00AA21A2">
        <w:rPr>
          <w:rFonts w:cstheme="minorHAnsi"/>
        </w:rPr>
        <w:t>Sammanfattat av Marie Gunnarsson, PEL.</w:t>
      </w:r>
    </w:p>
    <w:p w14:paraId="72E50C90" w14:textId="77777777" w:rsidR="00AA21A2" w:rsidRPr="00AA21A2" w:rsidRDefault="00AA21A2" w:rsidP="00D64685">
      <w:pPr>
        <w:rPr>
          <w:rFonts w:cstheme="minorHAnsi"/>
        </w:rPr>
      </w:pPr>
    </w:p>
    <w:p w14:paraId="6EBB9416" w14:textId="77777777" w:rsidR="00D64685" w:rsidRPr="00AA21A2" w:rsidRDefault="00D64685" w:rsidP="00D64685">
      <w:pPr>
        <w:rPr>
          <w:rFonts w:cstheme="minorHAnsi"/>
          <w:b/>
          <w:bCs/>
        </w:rPr>
      </w:pPr>
      <w:r w:rsidRPr="00AA21A2">
        <w:rPr>
          <w:rFonts w:cstheme="minorHAnsi"/>
          <w:b/>
          <w:bCs/>
        </w:rPr>
        <w:t xml:space="preserve">Vad tycker vi behöver utvecklas? </w:t>
      </w:r>
    </w:p>
    <w:p w14:paraId="2D2CFE96" w14:textId="77777777" w:rsidR="00D64685" w:rsidRPr="00AA21A2" w:rsidRDefault="00D64685" w:rsidP="00D64685">
      <w:pPr>
        <w:rPr>
          <w:rFonts w:cstheme="minorHAnsi"/>
        </w:rPr>
      </w:pPr>
      <w:r w:rsidRPr="00AA21A2">
        <w:rPr>
          <w:rFonts w:cstheme="minorHAnsi"/>
        </w:rPr>
        <w:t xml:space="preserve">Utifrån det rådande situationen i Europa diskuterade vi hur vi kan förbereda oss för att ta emot fler studenter med t.ex. annan bakgrund för universitetsstudier. Det är lätt att ta ett problemorienterat fokus när det kommer andra med kunskap som inte liknar vår, att deras kunskap brister. Hur kan vi bli bättre på att ta vara på kunskaper och kompetenser som akademiker från andra länder har när de kommer hit? </w:t>
      </w:r>
    </w:p>
    <w:p w14:paraId="322F9E3B" w14:textId="77777777" w:rsidR="00D64685" w:rsidRPr="00AA21A2" w:rsidRDefault="00D64685" w:rsidP="00D64685">
      <w:pPr>
        <w:rPr>
          <w:rFonts w:cstheme="minorHAnsi"/>
        </w:rPr>
      </w:pPr>
      <w:r w:rsidRPr="00AA21A2">
        <w:rPr>
          <w:rFonts w:cstheme="minorHAnsi"/>
        </w:rPr>
        <w:t xml:space="preserve">Korta vägen – ett exempel på hur man jobbade för att förbereda personer med en viss yrkesbakgrund att bli behörig i Sverige. </w:t>
      </w:r>
    </w:p>
    <w:p w14:paraId="67D5F9D3" w14:textId="77777777" w:rsidR="00D64685" w:rsidRPr="00AA21A2" w:rsidRDefault="00D64685" w:rsidP="00D64685">
      <w:pPr>
        <w:rPr>
          <w:rFonts w:cstheme="minorHAnsi"/>
        </w:rPr>
      </w:pPr>
      <w:r w:rsidRPr="00AA21A2">
        <w:rPr>
          <w:rFonts w:cstheme="minorHAnsi"/>
        </w:rPr>
        <w:t xml:space="preserve">Behöver vi t.ex. stärka deras eget modersmål? Hur kan vi skapa arbetssätt som stödjer de erfarenheter och den kompetens som olika personer har med sig, </w:t>
      </w:r>
    </w:p>
    <w:p w14:paraId="16DDFCEE" w14:textId="581FE905" w:rsidR="00D64685" w:rsidRPr="00AA21A2" w:rsidRDefault="00D64685" w:rsidP="00D64685">
      <w:pPr>
        <w:rPr>
          <w:rFonts w:cstheme="minorHAnsi"/>
        </w:rPr>
      </w:pPr>
      <w:r w:rsidRPr="00AA21A2">
        <w:rPr>
          <w:rFonts w:cstheme="minorHAnsi"/>
        </w:rPr>
        <w:t xml:space="preserve">Språkutvecklande arbetssätt kan vara ett sätt. Språket i relation till kunskapsinnehåll – språket är ett sätt att närma sig men också att uttrycka kunskaper. Något som vi på universitetet skulle behöva utveckla vidare. </w:t>
      </w:r>
    </w:p>
    <w:p w14:paraId="5B3B56A2" w14:textId="77777777" w:rsidR="00AA21A2" w:rsidRPr="00AA21A2" w:rsidRDefault="00AA21A2" w:rsidP="00D64685">
      <w:pPr>
        <w:rPr>
          <w:rFonts w:cstheme="minorHAnsi"/>
        </w:rPr>
      </w:pPr>
    </w:p>
    <w:p w14:paraId="5D3CF1CD" w14:textId="77777777" w:rsidR="00D64685" w:rsidRPr="00AA21A2" w:rsidRDefault="00D64685" w:rsidP="00D64685">
      <w:pPr>
        <w:rPr>
          <w:rFonts w:cstheme="minorHAnsi"/>
          <w:b/>
          <w:bCs/>
        </w:rPr>
      </w:pPr>
      <w:r w:rsidRPr="00AA21A2">
        <w:rPr>
          <w:rFonts w:cstheme="minorHAnsi"/>
          <w:b/>
          <w:bCs/>
        </w:rPr>
        <w:t>Goda exempel</w:t>
      </w:r>
    </w:p>
    <w:p w14:paraId="06154049" w14:textId="77777777" w:rsidR="00D64685" w:rsidRPr="00AA21A2" w:rsidRDefault="00D64685" w:rsidP="00D64685">
      <w:pPr>
        <w:rPr>
          <w:rFonts w:cstheme="minorHAnsi"/>
        </w:rPr>
      </w:pPr>
      <w:r w:rsidRPr="00AA21A2">
        <w:rPr>
          <w:rFonts w:cstheme="minorHAnsi"/>
          <w:b/>
          <w:bCs/>
        </w:rPr>
        <w:t>Det flippade konceptet</w:t>
      </w:r>
      <w:r w:rsidRPr="00AA21A2">
        <w:rPr>
          <w:rFonts w:cstheme="minorHAnsi"/>
        </w:rPr>
        <w:t xml:space="preserve"> är vi väldigt bra på i vår grupp (pedagogerna). Ett sätt att öka aktiviteten hos studenterna då tiden i klassrummet ägnas åt att interagera, diskutera, problematisera. Innehåll som litteratur, föreläsningar </w:t>
      </w:r>
      <w:proofErr w:type="spellStart"/>
      <w:r w:rsidRPr="00AA21A2">
        <w:rPr>
          <w:rFonts w:cstheme="minorHAnsi"/>
        </w:rPr>
        <w:t>etc</w:t>
      </w:r>
      <w:proofErr w:type="spellEnd"/>
      <w:r w:rsidRPr="00AA21A2">
        <w:rPr>
          <w:rFonts w:cstheme="minorHAnsi"/>
        </w:rPr>
        <w:t xml:space="preserve">, tar de del av hemma via </w:t>
      </w:r>
      <w:proofErr w:type="spellStart"/>
      <w:r w:rsidRPr="00AA21A2">
        <w:rPr>
          <w:rFonts w:cstheme="minorHAnsi"/>
        </w:rPr>
        <w:t>lärplattformen</w:t>
      </w:r>
      <w:proofErr w:type="spellEnd"/>
      <w:r w:rsidRPr="00AA21A2">
        <w:rPr>
          <w:rFonts w:cstheme="minorHAnsi"/>
        </w:rPr>
        <w:t xml:space="preserve">. Det är ett bra sätt att maximera deltagandet när lärarresurserna är begränsade. Det kan också vara ett sätt att stärka integrationen och vara ett språkstöd. </w:t>
      </w:r>
    </w:p>
    <w:p w14:paraId="784FD8D4" w14:textId="77777777" w:rsidR="00D64685" w:rsidRPr="00AA21A2" w:rsidRDefault="00D64685" w:rsidP="00D64685">
      <w:pPr>
        <w:rPr>
          <w:rFonts w:cstheme="minorHAnsi"/>
        </w:rPr>
      </w:pPr>
      <w:r w:rsidRPr="00AA21A2">
        <w:rPr>
          <w:rFonts w:cstheme="minorHAnsi"/>
          <w:b/>
          <w:bCs/>
        </w:rPr>
        <w:t>Fjärrundervisning</w:t>
      </w:r>
      <w:r w:rsidRPr="00AA21A2">
        <w:rPr>
          <w:rFonts w:cstheme="minorHAnsi"/>
        </w:rPr>
        <w:t xml:space="preserve"> är ett gott exempel som kan erbjuda nya sätt att möta andra behov. Ett gott exempel på fjärrundervisning inom polisundervisningen. Polisutbildningen är en </w:t>
      </w:r>
      <w:proofErr w:type="spellStart"/>
      <w:r w:rsidRPr="00AA21A2">
        <w:rPr>
          <w:rFonts w:cstheme="minorHAnsi"/>
        </w:rPr>
        <w:t>undervisningstät</w:t>
      </w:r>
      <w:proofErr w:type="spellEnd"/>
      <w:r w:rsidRPr="00AA21A2">
        <w:rPr>
          <w:rFonts w:cstheme="minorHAnsi"/>
        </w:rPr>
        <w:t xml:space="preserve"> utbildning. När de skapar grupper så görs det enligt principen 24 – 12 - 6 att dela in studenter. Lärarna har som ambition att dela in dem i grupper baserat på geografiska hänsyn, så att studenterna kan ses på sin ort eller sammanstråla på ort i närheten. I fjärrundervisningen förekommer moment där studenterna befinner sig i grupp på en ort och lärarna på universitetet – då kan lärarna visa via zoom men studenterna kan samtidigt hjälpa varandra i det rum där de gemensamt befinner sig i. </w:t>
      </w:r>
    </w:p>
    <w:p w14:paraId="5E6B0FE5" w14:textId="2A3E3294" w:rsidR="00D64685" w:rsidRPr="00AA21A2" w:rsidRDefault="00D64685" w:rsidP="00346A0B">
      <w:pPr>
        <w:rPr>
          <w:rFonts w:eastAsia="Times New Roman" w:cstheme="minorHAnsi"/>
          <w:color w:val="000000"/>
          <w:lang w:eastAsia="sv-SE"/>
        </w:rPr>
      </w:pPr>
    </w:p>
    <w:p w14:paraId="0B24F5C5" w14:textId="77777777" w:rsidR="00AA21A2" w:rsidRPr="00AA21A2" w:rsidRDefault="00AA21A2">
      <w:pPr>
        <w:rPr>
          <w:rFonts w:cstheme="minorHAnsi"/>
          <w:b/>
          <w:bCs/>
          <w:sz w:val="28"/>
          <w:szCs w:val="28"/>
        </w:rPr>
      </w:pPr>
      <w:r w:rsidRPr="00AA21A2">
        <w:rPr>
          <w:rFonts w:cstheme="minorHAnsi"/>
          <w:b/>
          <w:bCs/>
          <w:sz w:val="28"/>
          <w:szCs w:val="28"/>
        </w:rPr>
        <w:br w:type="page"/>
      </w:r>
    </w:p>
    <w:p w14:paraId="12B4ACCF" w14:textId="13F723CC" w:rsidR="00D64685" w:rsidRPr="00AA21A2" w:rsidRDefault="00D64685" w:rsidP="00D64685">
      <w:pPr>
        <w:rPr>
          <w:rFonts w:cstheme="minorHAnsi"/>
          <w:b/>
          <w:bCs/>
          <w:sz w:val="28"/>
          <w:szCs w:val="28"/>
        </w:rPr>
      </w:pPr>
      <w:r w:rsidRPr="00AA21A2">
        <w:rPr>
          <w:rFonts w:cstheme="minorHAnsi"/>
          <w:b/>
          <w:bCs/>
          <w:sz w:val="28"/>
          <w:szCs w:val="28"/>
        </w:rPr>
        <w:lastRenderedPageBreak/>
        <w:t>Goda exempel från följande områden i socionomprogrammet</w:t>
      </w:r>
    </w:p>
    <w:p w14:paraId="38564A68" w14:textId="77777777" w:rsidR="00D64685" w:rsidRPr="00AA21A2" w:rsidRDefault="00D64685" w:rsidP="00D64685">
      <w:pPr>
        <w:pStyle w:val="Liststycke"/>
        <w:numPr>
          <w:ilvl w:val="0"/>
          <w:numId w:val="2"/>
        </w:numPr>
        <w:contextualSpacing w:val="0"/>
        <w:rPr>
          <w:rFonts w:eastAsia="Times New Roman" w:cstheme="minorHAnsi"/>
        </w:rPr>
      </w:pPr>
      <w:r w:rsidRPr="00AA21A2">
        <w:rPr>
          <w:rFonts w:eastAsia="Times New Roman" w:cstheme="minorHAnsi"/>
        </w:rPr>
        <w:t xml:space="preserve">metoder i undervisning som använder alla våra sinnen och har avsikt att träna olika färdigheter, t ex empati, argumentation/retorik, </w:t>
      </w:r>
    </w:p>
    <w:p w14:paraId="61713D03" w14:textId="77777777" w:rsidR="00D64685" w:rsidRPr="00AA21A2" w:rsidRDefault="00D64685" w:rsidP="00D64685">
      <w:pPr>
        <w:pStyle w:val="Liststycke"/>
        <w:numPr>
          <w:ilvl w:val="0"/>
          <w:numId w:val="2"/>
        </w:numPr>
        <w:contextualSpacing w:val="0"/>
        <w:rPr>
          <w:rFonts w:eastAsia="Times New Roman" w:cstheme="minorHAnsi"/>
        </w:rPr>
      </w:pPr>
      <w:r w:rsidRPr="00AA21A2">
        <w:rPr>
          <w:rFonts w:eastAsia="Times New Roman" w:cstheme="minorHAnsi"/>
        </w:rPr>
        <w:t>kamratbedömning och formativ bedömning</w:t>
      </w:r>
    </w:p>
    <w:p w14:paraId="503E95FF" w14:textId="77777777" w:rsidR="00D64685" w:rsidRPr="00AA21A2" w:rsidRDefault="00D64685" w:rsidP="00D64685">
      <w:pPr>
        <w:pStyle w:val="Liststycke"/>
        <w:numPr>
          <w:ilvl w:val="0"/>
          <w:numId w:val="2"/>
        </w:numPr>
        <w:contextualSpacing w:val="0"/>
        <w:rPr>
          <w:rFonts w:eastAsia="Times New Roman" w:cstheme="minorHAnsi"/>
        </w:rPr>
      </w:pPr>
      <w:r w:rsidRPr="00AA21A2">
        <w:rPr>
          <w:rFonts w:eastAsia="Times New Roman" w:cstheme="minorHAnsi"/>
        </w:rPr>
        <w:t>pedagogiska samtal i lärarlag om bedömning i samband med kamratbedömning vilket då bidrar till en gemensam samsyn</w:t>
      </w:r>
    </w:p>
    <w:p w14:paraId="0C0D45C9" w14:textId="77777777" w:rsidR="00D64685" w:rsidRPr="00AA21A2" w:rsidRDefault="00D64685" w:rsidP="00D64685">
      <w:pPr>
        <w:pStyle w:val="Liststycke"/>
        <w:numPr>
          <w:ilvl w:val="0"/>
          <w:numId w:val="2"/>
        </w:numPr>
        <w:contextualSpacing w:val="0"/>
        <w:rPr>
          <w:rFonts w:eastAsia="Times New Roman" w:cstheme="minorHAnsi"/>
        </w:rPr>
      </w:pPr>
      <w:r w:rsidRPr="00AA21A2">
        <w:rPr>
          <w:rFonts w:eastAsia="Times New Roman" w:cstheme="minorHAnsi"/>
        </w:rPr>
        <w:t xml:space="preserve">genomförd </w:t>
      </w:r>
      <w:proofErr w:type="spellStart"/>
      <w:r w:rsidRPr="00AA21A2">
        <w:rPr>
          <w:rFonts w:eastAsia="Times New Roman" w:cstheme="minorHAnsi"/>
        </w:rPr>
        <w:t>casemetodik</w:t>
      </w:r>
      <w:proofErr w:type="spellEnd"/>
      <w:r w:rsidRPr="00AA21A2">
        <w:rPr>
          <w:rFonts w:eastAsia="Times New Roman" w:cstheme="minorHAnsi"/>
        </w:rPr>
        <w:t xml:space="preserve"> i termin 7</w:t>
      </w:r>
    </w:p>
    <w:p w14:paraId="743AE3F1" w14:textId="77777777" w:rsidR="00D64685" w:rsidRPr="00AA21A2" w:rsidRDefault="00D64685" w:rsidP="00D64685">
      <w:pPr>
        <w:pStyle w:val="Liststycke"/>
        <w:numPr>
          <w:ilvl w:val="0"/>
          <w:numId w:val="2"/>
        </w:numPr>
        <w:contextualSpacing w:val="0"/>
        <w:rPr>
          <w:rFonts w:eastAsia="Times New Roman" w:cstheme="minorHAnsi"/>
        </w:rPr>
      </w:pPr>
      <w:r w:rsidRPr="00AA21A2">
        <w:rPr>
          <w:rFonts w:eastAsia="Times New Roman" w:cstheme="minorHAnsi"/>
        </w:rPr>
        <w:t xml:space="preserve">att i samband med </w:t>
      </w:r>
      <w:proofErr w:type="gramStart"/>
      <w:r w:rsidRPr="00AA21A2">
        <w:rPr>
          <w:rFonts w:eastAsia="Times New Roman" w:cstheme="minorHAnsi"/>
        </w:rPr>
        <w:t>tentor</w:t>
      </w:r>
      <w:proofErr w:type="gramEnd"/>
      <w:r w:rsidRPr="00AA21A2">
        <w:rPr>
          <w:rFonts w:eastAsia="Times New Roman" w:cstheme="minorHAnsi"/>
        </w:rPr>
        <w:t xml:space="preserve"> skriva samman goda exempel som delas med alla vid sidan av den individuella återkopplingen</w:t>
      </w:r>
    </w:p>
    <w:p w14:paraId="12479009" w14:textId="6CDE2795" w:rsidR="00D64685" w:rsidRPr="00AA21A2" w:rsidRDefault="00D64685" w:rsidP="00D64685">
      <w:pPr>
        <w:ind w:left="360"/>
        <w:rPr>
          <w:rFonts w:cstheme="minorHAnsi"/>
        </w:rPr>
      </w:pPr>
      <w:r w:rsidRPr="00AA21A2">
        <w:rPr>
          <w:rFonts w:cstheme="minorHAnsi"/>
        </w:rPr>
        <w:t xml:space="preserve">I övrigt spann samtalet ganska fort vidare till vad lärare vill utveckla vidare, vilket nog är ett gott tecken att inte vara nöjd med sakernas tillstånd. Ett exempel var att samla alla examinatorer för att se över såväl progression, variation som uppdraget. Gemensamt seminarium om bedömning kom upp som </w:t>
      </w:r>
      <w:r w:rsidRPr="00AA21A2">
        <w:rPr>
          <w:rFonts w:cstheme="minorHAnsi"/>
        </w:rPr>
        <w:t>ett önskemål</w:t>
      </w:r>
      <w:r w:rsidRPr="00AA21A2">
        <w:rPr>
          <w:rFonts w:cstheme="minorHAnsi"/>
        </w:rPr>
        <w:t xml:space="preserve"> om kompetensutveckling.</w:t>
      </w:r>
    </w:p>
    <w:p w14:paraId="48A96704" w14:textId="25E1F094" w:rsidR="00D64685" w:rsidRPr="00AA21A2" w:rsidRDefault="00D64685" w:rsidP="00D64685">
      <w:pPr>
        <w:ind w:left="360"/>
        <w:rPr>
          <w:rFonts w:cstheme="minorHAnsi"/>
        </w:rPr>
      </w:pPr>
    </w:p>
    <w:p w14:paraId="2C333616" w14:textId="7EBCD813" w:rsidR="00D64685" w:rsidRPr="00AA21A2" w:rsidRDefault="00D64685" w:rsidP="00D64685">
      <w:pPr>
        <w:rPr>
          <w:rFonts w:cstheme="minorHAnsi"/>
          <w:i/>
          <w:iCs/>
          <w:sz w:val="28"/>
          <w:szCs w:val="28"/>
        </w:rPr>
      </w:pPr>
      <w:r w:rsidRPr="00AA21A2">
        <w:rPr>
          <w:rFonts w:cstheme="minorHAnsi"/>
          <w:b/>
          <w:bCs/>
          <w:sz w:val="28"/>
          <w:szCs w:val="28"/>
        </w:rPr>
        <w:t>Socionomprogrammet/socialt arbete</w:t>
      </w:r>
    </w:p>
    <w:p w14:paraId="43AEC3D5" w14:textId="77777777" w:rsidR="00D64685" w:rsidRPr="00AA21A2" w:rsidRDefault="00D64685" w:rsidP="00D64685">
      <w:pPr>
        <w:rPr>
          <w:rFonts w:cstheme="minorHAnsi"/>
        </w:rPr>
      </w:pPr>
    </w:p>
    <w:p w14:paraId="229B9F8E" w14:textId="77777777" w:rsidR="00D64685" w:rsidRPr="00AA21A2" w:rsidRDefault="00D64685" w:rsidP="00D64685">
      <w:pPr>
        <w:rPr>
          <w:rFonts w:cstheme="minorHAnsi"/>
        </w:rPr>
      </w:pPr>
      <w:r w:rsidRPr="00AA21A2">
        <w:rPr>
          <w:rFonts w:cstheme="minorHAnsi"/>
        </w:rPr>
        <w:t xml:space="preserve">”Kamratprocessen” – ett </w:t>
      </w:r>
      <w:proofErr w:type="spellStart"/>
      <w:r w:rsidRPr="00AA21A2">
        <w:rPr>
          <w:rFonts w:cstheme="minorHAnsi"/>
        </w:rPr>
        <w:t>studentaktivt</w:t>
      </w:r>
      <w:proofErr w:type="spellEnd"/>
      <w:r w:rsidRPr="00AA21A2">
        <w:rPr>
          <w:rFonts w:cstheme="minorHAnsi"/>
        </w:rPr>
        <w:t xml:space="preserve"> lärande som </w:t>
      </w:r>
      <w:proofErr w:type="spellStart"/>
      <w:r w:rsidRPr="00AA21A2">
        <w:rPr>
          <w:rFonts w:cstheme="minorHAnsi"/>
        </w:rPr>
        <w:t>bl</w:t>
      </w:r>
      <w:proofErr w:type="spellEnd"/>
      <w:r w:rsidRPr="00AA21A2">
        <w:rPr>
          <w:rFonts w:cstheme="minorHAnsi"/>
        </w:rPr>
        <w:t xml:space="preserve"> a innehåller kamratdialoger och kamratbedömningar. Det handlar om att vägleda studenterna i akademiskt skrivande och är en grund för senare uppsatsskrivande. Används i termin 1 och termin 3, Marie Eriksson, Marie Albertsson och Sofia Egnell.</w:t>
      </w:r>
    </w:p>
    <w:p w14:paraId="4744CC39" w14:textId="77777777" w:rsidR="00D64685" w:rsidRPr="00AA21A2" w:rsidRDefault="00D64685" w:rsidP="00D64685">
      <w:pPr>
        <w:rPr>
          <w:rFonts w:cstheme="minorHAnsi"/>
        </w:rPr>
      </w:pPr>
    </w:p>
    <w:p w14:paraId="355B850B" w14:textId="46A26B0C" w:rsidR="00D64685" w:rsidRPr="00AA21A2" w:rsidRDefault="00D64685" w:rsidP="00D64685">
      <w:pPr>
        <w:rPr>
          <w:rFonts w:cstheme="minorHAnsi"/>
        </w:rPr>
      </w:pPr>
      <w:r w:rsidRPr="00AA21A2">
        <w:rPr>
          <w:rFonts w:cstheme="minorHAnsi"/>
        </w:rPr>
        <w:t>Upplägg och arbete med kursen ”Professionellt socialt arbete, samverkan och förändring” i termin 7, Mats Anderberg. Kursen fått mycket positiv respons av studenterna. Den har en praktisk och konkret koppling och samtidigt ett kritiskt perspektiv. Den innehåller ”detta kan ni – en påminnelse om vad studenterna fått med sig”, det blir en summering och knyter ihop utbildningen.</w:t>
      </w:r>
    </w:p>
    <w:p w14:paraId="130BC4C6" w14:textId="77777777" w:rsidR="00D64685" w:rsidRPr="00AA21A2" w:rsidRDefault="00D64685" w:rsidP="00D64685">
      <w:pPr>
        <w:rPr>
          <w:rFonts w:cstheme="minorHAnsi"/>
        </w:rPr>
      </w:pPr>
    </w:p>
    <w:p w14:paraId="4588A83C" w14:textId="77777777" w:rsidR="00D64685" w:rsidRPr="00AA21A2" w:rsidRDefault="00D64685" w:rsidP="00D64685">
      <w:pPr>
        <w:rPr>
          <w:rFonts w:cstheme="minorHAnsi"/>
        </w:rPr>
      </w:pPr>
      <w:r w:rsidRPr="00AA21A2">
        <w:rPr>
          <w:rFonts w:cstheme="minorHAnsi"/>
        </w:rPr>
        <w:t xml:space="preserve">Pilotprojekt Praktiknära studier start 2021. Ett nytt sätt att knyta ihop </w:t>
      </w:r>
      <w:proofErr w:type="gramStart"/>
      <w:r w:rsidRPr="00AA21A2">
        <w:rPr>
          <w:rFonts w:cstheme="minorHAnsi"/>
        </w:rPr>
        <w:t>teori praktik</w:t>
      </w:r>
      <w:proofErr w:type="gramEnd"/>
      <w:r w:rsidRPr="00AA21A2">
        <w:rPr>
          <w:rFonts w:cstheme="minorHAnsi"/>
        </w:rPr>
        <w:t xml:space="preserve"> prövas, </w:t>
      </w:r>
      <w:proofErr w:type="spellStart"/>
      <w:r w:rsidRPr="00AA21A2">
        <w:rPr>
          <w:rFonts w:cstheme="minorHAnsi"/>
        </w:rPr>
        <w:t>fn</w:t>
      </w:r>
      <w:proofErr w:type="spellEnd"/>
      <w:r w:rsidRPr="00AA21A2">
        <w:rPr>
          <w:rFonts w:cstheme="minorHAnsi"/>
        </w:rPr>
        <w:t xml:space="preserve"> Växjö, Kalmar, Karlskrona o Torsås. Vi gör, lär och justerar. Kulla Persson Kraft.</w:t>
      </w:r>
    </w:p>
    <w:p w14:paraId="26AAEA81" w14:textId="77777777" w:rsidR="00D64685" w:rsidRPr="00AA21A2" w:rsidRDefault="00D64685" w:rsidP="00D64685">
      <w:pPr>
        <w:rPr>
          <w:rFonts w:cstheme="minorHAnsi"/>
        </w:rPr>
      </w:pPr>
    </w:p>
    <w:p w14:paraId="05F30F23" w14:textId="2F6C0F9B" w:rsidR="00D64685" w:rsidRPr="00AA21A2" w:rsidRDefault="00D64685" w:rsidP="00D64685">
      <w:pPr>
        <w:rPr>
          <w:rFonts w:cstheme="minorHAnsi"/>
        </w:rPr>
      </w:pPr>
      <w:r w:rsidRPr="00AA21A2">
        <w:rPr>
          <w:rFonts w:cstheme="minorHAnsi"/>
        </w:rPr>
        <w:t xml:space="preserve">Vi har en stor bredd i </w:t>
      </w:r>
      <w:r w:rsidRPr="00AA21A2">
        <w:rPr>
          <w:rFonts w:cstheme="minorHAnsi"/>
        </w:rPr>
        <w:t>lärarkåren; kompetens</w:t>
      </w:r>
      <w:r w:rsidRPr="00AA21A2">
        <w:rPr>
          <w:rFonts w:cstheme="minorHAnsi"/>
        </w:rPr>
        <w:t xml:space="preserve">, pedagogiskt intresse, pedagogiskt utbildade, forskningsanknutna och med erfarenhet från praktiken. </w:t>
      </w:r>
      <w:r w:rsidRPr="00AA21A2">
        <w:rPr>
          <w:rFonts w:cstheme="minorHAnsi"/>
        </w:rPr>
        <w:t>Men kan</w:t>
      </w:r>
      <w:r w:rsidRPr="00AA21A2">
        <w:rPr>
          <w:rFonts w:cstheme="minorHAnsi"/>
        </w:rPr>
        <w:t xml:space="preserve"> utveckla lärandet av varandra.</w:t>
      </w:r>
    </w:p>
    <w:p w14:paraId="58987500" w14:textId="77777777" w:rsidR="00D64685" w:rsidRPr="00AA21A2" w:rsidRDefault="00D64685" w:rsidP="00D64685">
      <w:pPr>
        <w:rPr>
          <w:rFonts w:cstheme="minorHAnsi"/>
        </w:rPr>
      </w:pPr>
    </w:p>
    <w:p w14:paraId="6BCD5F2F" w14:textId="77777777" w:rsidR="00D64685" w:rsidRPr="00AA21A2" w:rsidRDefault="00D64685" w:rsidP="00D64685">
      <w:pPr>
        <w:rPr>
          <w:rFonts w:cstheme="minorHAnsi"/>
        </w:rPr>
      </w:pPr>
      <w:r w:rsidRPr="00AA21A2">
        <w:rPr>
          <w:rFonts w:cstheme="minorHAnsi"/>
        </w:rPr>
        <w:t>Fler utvecklingsområden:</w:t>
      </w:r>
    </w:p>
    <w:p w14:paraId="40C97447" w14:textId="77777777" w:rsidR="00D64685" w:rsidRPr="00AA21A2" w:rsidRDefault="00D64685" w:rsidP="00D64685">
      <w:pPr>
        <w:rPr>
          <w:rFonts w:cstheme="minorHAnsi"/>
        </w:rPr>
      </w:pPr>
      <w:r w:rsidRPr="00AA21A2">
        <w:rPr>
          <w:rFonts w:cstheme="minorHAnsi"/>
        </w:rPr>
        <w:t xml:space="preserve">Socionomprogrammet och helheten – behov göra genomlysning; </w:t>
      </w:r>
    </w:p>
    <w:p w14:paraId="0B7E9858" w14:textId="77777777" w:rsidR="00D64685" w:rsidRPr="00AA21A2" w:rsidRDefault="00D64685" w:rsidP="00D64685">
      <w:pPr>
        <w:rPr>
          <w:rFonts w:cstheme="minorHAnsi"/>
        </w:rPr>
      </w:pPr>
      <w:r w:rsidRPr="00AA21A2">
        <w:rPr>
          <w:rFonts w:cstheme="minorHAnsi"/>
        </w:rPr>
        <w:t xml:space="preserve">Eventuellt använda ”tåget” som metafor, vilka viktiga spår, vilka vagnar, vilken ordning, </w:t>
      </w:r>
      <w:proofErr w:type="spellStart"/>
      <w:r w:rsidRPr="00AA21A2">
        <w:rPr>
          <w:rFonts w:cstheme="minorHAnsi"/>
        </w:rPr>
        <w:t>ev</w:t>
      </w:r>
      <w:proofErr w:type="spellEnd"/>
      <w:r w:rsidRPr="00AA21A2">
        <w:rPr>
          <w:rFonts w:cstheme="minorHAnsi"/>
        </w:rPr>
        <w:t xml:space="preserve"> glapp etc. Mats Anderberg har erfarenheter.</w:t>
      </w:r>
    </w:p>
    <w:p w14:paraId="12A72590" w14:textId="77777777" w:rsidR="00D64685" w:rsidRPr="00AA21A2" w:rsidRDefault="00D64685" w:rsidP="00D64685">
      <w:pPr>
        <w:rPr>
          <w:rFonts w:cstheme="minorHAnsi"/>
        </w:rPr>
      </w:pPr>
    </w:p>
    <w:p w14:paraId="3158C4A1" w14:textId="74AB6978" w:rsidR="00D64685" w:rsidRPr="00AA21A2" w:rsidRDefault="00D64685" w:rsidP="00D64685">
      <w:pPr>
        <w:rPr>
          <w:rFonts w:cstheme="minorHAnsi"/>
        </w:rPr>
      </w:pPr>
      <w:r w:rsidRPr="00AA21A2">
        <w:rPr>
          <w:rFonts w:cstheme="minorHAnsi"/>
        </w:rPr>
        <w:t xml:space="preserve">Personlig professionell utveckling/PPU och dess koppling till kurserna, </w:t>
      </w:r>
      <w:proofErr w:type="spellStart"/>
      <w:r w:rsidRPr="00AA21A2">
        <w:rPr>
          <w:rFonts w:cstheme="minorHAnsi"/>
        </w:rPr>
        <w:t>bl</w:t>
      </w:r>
      <w:proofErr w:type="spellEnd"/>
      <w:r w:rsidRPr="00AA21A2">
        <w:rPr>
          <w:rFonts w:cstheme="minorHAnsi"/>
        </w:rPr>
        <w:t xml:space="preserve"> a förslag att det ska ingå i alla Studiehandledningarna….</w:t>
      </w:r>
    </w:p>
    <w:p w14:paraId="6EFA16D4" w14:textId="0B4AB523" w:rsidR="00D64685" w:rsidRPr="00AA21A2" w:rsidRDefault="00D64685" w:rsidP="00D64685">
      <w:pPr>
        <w:rPr>
          <w:rFonts w:cstheme="minorHAnsi"/>
        </w:rPr>
      </w:pPr>
    </w:p>
    <w:p w14:paraId="3E08F4A7" w14:textId="77777777" w:rsidR="00ED6F6D" w:rsidRDefault="00ED6F6D">
      <w:pPr>
        <w:rPr>
          <w:rFonts w:cstheme="minorHAnsi"/>
          <w:b/>
          <w:bCs/>
          <w:color w:val="000000"/>
          <w:sz w:val="28"/>
          <w:szCs w:val="28"/>
          <w:lang w:eastAsia="sv-SE"/>
        </w:rPr>
      </w:pPr>
      <w:r>
        <w:rPr>
          <w:rFonts w:cstheme="minorHAnsi"/>
          <w:b/>
          <w:bCs/>
          <w:color w:val="000000"/>
          <w:sz w:val="28"/>
          <w:szCs w:val="28"/>
        </w:rPr>
        <w:br w:type="page"/>
      </w:r>
    </w:p>
    <w:p w14:paraId="2D293E30" w14:textId="6F23733E" w:rsidR="00D64685" w:rsidRPr="00AA21A2" w:rsidRDefault="00D64685" w:rsidP="00D64685">
      <w:pPr>
        <w:pStyle w:val="Normalwebb"/>
        <w:rPr>
          <w:rFonts w:asciiTheme="minorHAnsi" w:hAnsiTheme="minorHAnsi" w:cstheme="minorHAnsi"/>
          <w:b/>
          <w:bCs/>
          <w:color w:val="000000"/>
          <w:sz w:val="28"/>
          <w:szCs w:val="28"/>
        </w:rPr>
      </w:pPr>
      <w:r w:rsidRPr="00AA21A2">
        <w:rPr>
          <w:rFonts w:asciiTheme="minorHAnsi" w:hAnsiTheme="minorHAnsi" w:cstheme="minorHAnsi"/>
          <w:b/>
          <w:bCs/>
          <w:color w:val="000000"/>
          <w:sz w:val="28"/>
          <w:szCs w:val="28"/>
        </w:rPr>
        <w:lastRenderedPageBreak/>
        <w:t>Institutionen för statsvetenskap</w:t>
      </w:r>
    </w:p>
    <w:p w14:paraId="22437CD3" w14:textId="77777777" w:rsidR="00D64685" w:rsidRPr="00AA21A2" w:rsidRDefault="00D64685" w:rsidP="00D64685">
      <w:pPr>
        <w:pStyle w:val="Normalwebb"/>
        <w:rPr>
          <w:rFonts w:asciiTheme="minorHAnsi" w:hAnsiTheme="minorHAnsi" w:cstheme="minorHAnsi"/>
          <w:color w:val="000000"/>
          <w:sz w:val="24"/>
          <w:szCs w:val="24"/>
        </w:rPr>
      </w:pPr>
    </w:p>
    <w:p w14:paraId="121865C6"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b/>
          <w:bCs/>
          <w:color w:val="000000"/>
          <w:sz w:val="24"/>
          <w:szCs w:val="24"/>
        </w:rPr>
        <w:t>Inom bedömningsområdet</w:t>
      </w:r>
    </w:p>
    <w:p w14:paraId="4D051C78"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color w:val="000000"/>
          <w:sz w:val="24"/>
          <w:szCs w:val="24"/>
        </w:rPr>
        <w:t>- vi har en återkommande gemensam diskussion om våra bedömningskriterier i självständiga arbeten</w:t>
      </w:r>
    </w:p>
    <w:p w14:paraId="582202A1"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color w:val="000000"/>
          <w:sz w:val="24"/>
          <w:szCs w:val="24"/>
        </w:rPr>
        <w:t xml:space="preserve">- våra studenter möter många olika typer av examinationer i utbildningen: hemtentor, </w:t>
      </w:r>
      <w:proofErr w:type="spellStart"/>
      <w:r w:rsidRPr="00AA21A2">
        <w:rPr>
          <w:rFonts w:asciiTheme="minorHAnsi" w:hAnsiTheme="minorHAnsi" w:cstheme="minorHAnsi"/>
          <w:color w:val="000000"/>
          <w:sz w:val="24"/>
          <w:szCs w:val="24"/>
        </w:rPr>
        <w:t>papers</w:t>
      </w:r>
      <w:proofErr w:type="spellEnd"/>
      <w:r w:rsidRPr="00AA21A2">
        <w:rPr>
          <w:rFonts w:asciiTheme="minorHAnsi" w:hAnsiTheme="minorHAnsi" w:cstheme="minorHAnsi"/>
          <w:color w:val="000000"/>
          <w:sz w:val="24"/>
          <w:szCs w:val="24"/>
        </w:rPr>
        <w:t>, seminarier (av olika slag), salstentor o.s.v.</w:t>
      </w:r>
    </w:p>
    <w:p w14:paraId="2BCBCEEE" w14:textId="77777777" w:rsidR="00D64685" w:rsidRPr="00AA21A2" w:rsidRDefault="00D64685" w:rsidP="00D64685">
      <w:pPr>
        <w:pStyle w:val="Normalwebb"/>
        <w:rPr>
          <w:rFonts w:asciiTheme="minorHAnsi" w:hAnsiTheme="minorHAnsi" w:cstheme="minorHAnsi"/>
          <w:color w:val="000000"/>
          <w:sz w:val="24"/>
          <w:szCs w:val="24"/>
        </w:rPr>
      </w:pPr>
    </w:p>
    <w:p w14:paraId="44CE3E47"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b/>
          <w:bCs/>
          <w:color w:val="000000"/>
          <w:sz w:val="24"/>
          <w:szCs w:val="24"/>
        </w:rPr>
        <w:t xml:space="preserve">När det gäller </w:t>
      </w:r>
      <w:proofErr w:type="spellStart"/>
      <w:r w:rsidRPr="00AA21A2">
        <w:rPr>
          <w:rFonts w:asciiTheme="minorHAnsi" w:hAnsiTheme="minorHAnsi" w:cstheme="minorHAnsi"/>
          <w:b/>
          <w:bCs/>
          <w:color w:val="000000"/>
          <w:sz w:val="24"/>
          <w:szCs w:val="24"/>
        </w:rPr>
        <w:t>studentaktiva</w:t>
      </w:r>
      <w:proofErr w:type="spellEnd"/>
      <w:r w:rsidRPr="00AA21A2">
        <w:rPr>
          <w:rFonts w:asciiTheme="minorHAnsi" w:hAnsiTheme="minorHAnsi" w:cstheme="minorHAnsi"/>
          <w:b/>
          <w:bCs/>
          <w:color w:val="000000"/>
          <w:sz w:val="24"/>
          <w:szCs w:val="24"/>
        </w:rPr>
        <w:t xml:space="preserve"> undervisningsformer</w:t>
      </w:r>
    </w:p>
    <w:p w14:paraId="3737FE03"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color w:val="000000"/>
          <w:sz w:val="24"/>
          <w:szCs w:val="24"/>
        </w:rPr>
        <w:t>- mix av föreläsningar och seminarier</w:t>
      </w:r>
    </w:p>
    <w:p w14:paraId="7A189938"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color w:val="000000"/>
          <w:sz w:val="24"/>
          <w:szCs w:val="24"/>
        </w:rPr>
        <w:t>- studenterna lämnar reflektions-</w:t>
      </w:r>
      <w:proofErr w:type="spellStart"/>
      <w:r w:rsidRPr="00AA21A2">
        <w:rPr>
          <w:rFonts w:asciiTheme="minorHAnsi" w:hAnsiTheme="minorHAnsi" w:cstheme="minorHAnsi"/>
          <w:color w:val="000000"/>
          <w:sz w:val="24"/>
          <w:szCs w:val="24"/>
        </w:rPr>
        <w:t>papers</w:t>
      </w:r>
      <w:proofErr w:type="spellEnd"/>
      <w:r w:rsidRPr="00AA21A2">
        <w:rPr>
          <w:rFonts w:asciiTheme="minorHAnsi" w:hAnsiTheme="minorHAnsi" w:cstheme="minorHAnsi"/>
          <w:color w:val="000000"/>
          <w:sz w:val="24"/>
          <w:szCs w:val="24"/>
        </w:rPr>
        <w:t xml:space="preserve"> före seminarier, så att de är väl förberedda</w:t>
      </w:r>
    </w:p>
    <w:p w14:paraId="1CBAFB46"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color w:val="000000"/>
          <w:sz w:val="24"/>
          <w:szCs w:val="24"/>
        </w:rPr>
        <w:t>- en grupp studenter kan få presenta en annan grupps reflektioner - kräver uppmärksamhet och intresse</w:t>
      </w:r>
    </w:p>
    <w:p w14:paraId="4C465EB5"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color w:val="000000"/>
          <w:sz w:val="24"/>
          <w:szCs w:val="24"/>
        </w:rPr>
        <w:t>- om studenter pekas ut att prata inför alla i klassrummet bör de förberedas på att detta kan hända</w:t>
      </w:r>
    </w:p>
    <w:p w14:paraId="42AC1B06" w14:textId="77777777" w:rsidR="00D64685" w:rsidRPr="00AA21A2" w:rsidRDefault="00D64685" w:rsidP="00D64685">
      <w:pPr>
        <w:pStyle w:val="Normalwebb"/>
        <w:rPr>
          <w:rFonts w:asciiTheme="minorHAnsi" w:hAnsiTheme="minorHAnsi" w:cstheme="minorHAnsi"/>
          <w:color w:val="000000"/>
          <w:sz w:val="24"/>
          <w:szCs w:val="24"/>
        </w:rPr>
      </w:pPr>
    </w:p>
    <w:p w14:paraId="5F9583C7"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b/>
          <w:bCs/>
          <w:color w:val="000000"/>
          <w:sz w:val="24"/>
          <w:szCs w:val="24"/>
        </w:rPr>
        <w:t>När det gäller utvärderingar</w:t>
      </w:r>
    </w:p>
    <w:p w14:paraId="05ED57E4"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color w:val="000000"/>
          <w:sz w:val="24"/>
          <w:szCs w:val="24"/>
        </w:rPr>
        <w:t>- bra med ett digitalt system, effektivt och med en rimlig arbetsinsats, fångar väl upp de problem vi har</w:t>
      </w:r>
    </w:p>
    <w:p w14:paraId="7D517D32"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color w:val="000000"/>
          <w:sz w:val="24"/>
          <w:szCs w:val="24"/>
        </w:rPr>
        <w:t xml:space="preserve">- utvärderingarna är </w:t>
      </w:r>
      <w:proofErr w:type="gramStart"/>
      <w:r w:rsidRPr="00AA21A2">
        <w:rPr>
          <w:rFonts w:asciiTheme="minorHAnsi" w:hAnsiTheme="minorHAnsi" w:cstheme="minorHAnsi"/>
          <w:color w:val="000000"/>
          <w:sz w:val="24"/>
          <w:szCs w:val="24"/>
        </w:rPr>
        <w:t>överlag</w:t>
      </w:r>
      <w:proofErr w:type="gramEnd"/>
      <w:r w:rsidRPr="00AA21A2">
        <w:rPr>
          <w:rFonts w:asciiTheme="minorHAnsi" w:hAnsiTheme="minorHAnsi" w:cstheme="minorHAnsi"/>
          <w:color w:val="000000"/>
          <w:sz w:val="24"/>
          <w:szCs w:val="24"/>
        </w:rPr>
        <w:t xml:space="preserve"> goda och svarsfrekvensen är ok, men kan förbättras</w:t>
      </w:r>
    </w:p>
    <w:p w14:paraId="3A3CF049" w14:textId="77777777" w:rsidR="00D64685" w:rsidRPr="00AA21A2" w:rsidRDefault="00D64685" w:rsidP="00D64685">
      <w:pPr>
        <w:pStyle w:val="Normalwebb"/>
        <w:rPr>
          <w:rFonts w:asciiTheme="minorHAnsi" w:hAnsiTheme="minorHAnsi" w:cstheme="minorHAnsi"/>
          <w:color w:val="000000"/>
          <w:sz w:val="24"/>
          <w:szCs w:val="24"/>
        </w:rPr>
      </w:pPr>
    </w:p>
    <w:p w14:paraId="4EDAE394"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b/>
          <w:bCs/>
          <w:color w:val="000000"/>
          <w:sz w:val="24"/>
          <w:szCs w:val="24"/>
        </w:rPr>
        <w:t>När det gäller studiehandledningar/ studieguider</w:t>
      </w:r>
    </w:p>
    <w:p w14:paraId="3E599469" w14:textId="6DBF9CB4"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color w:val="000000"/>
          <w:sz w:val="24"/>
          <w:szCs w:val="24"/>
        </w:rPr>
        <w:t>- vi har en gemensam mall för vad som ska finnas med</w:t>
      </w:r>
    </w:p>
    <w:p w14:paraId="0D9F4C5A" w14:textId="77777777"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color w:val="000000"/>
          <w:sz w:val="24"/>
          <w:szCs w:val="24"/>
        </w:rPr>
        <w:t xml:space="preserve">- den ska gärna vara kort och koncis (annars orkar studenterna inte läsa utan frågar </w:t>
      </w:r>
      <w:proofErr w:type="gramStart"/>
      <w:r w:rsidRPr="00AA21A2">
        <w:rPr>
          <w:rFonts w:asciiTheme="minorHAnsi" w:hAnsiTheme="minorHAnsi" w:cstheme="minorHAnsi"/>
          <w:color w:val="000000"/>
          <w:sz w:val="24"/>
          <w:szCs w:val="24"/>
        </w:rPr>
        <w:t>istället</w:t>
      </w:r>
      <w:proofErr w:type="gramEnd"/>
      <w:r w:rsidRPr="00AA21A2">
        <w:rPr>
          <w:rFonts w:asciiTheme="minorHAnsi" w:hAnsiTheme="minorHAnsi" w:cstheme="minorHAnsi"/>
          <w:color w:val="000000"/>
          <w:sz w:val="24"/>
          <w:szCs w:val="24"/>
        </w:rPr>
        <w:t>)</w:t>
      </w:r>
    </w:p>
    <w:p w14:paraId="3340C1C2" w14:textId="596D7931" w:rsidR="00D64685" w:rsidRPr="00AA21A2" w:rsidRDefault="00D64685" w:rsidP="00D64685">
      <w:pPr>
        <w:pStyle w:val="Normalwebb"/>
        <w:rPr>
          <w:rFonts w:asciiTheme="minorHAnsi" w:hAnsiTheme="minorHAnsi" w:cstheme="minorHAnsi"/>
          <w:color w:val="000000"/>
          <w:sz w:val="24"/>
          <w:szCs w:val="24"/>
        </w:rPr>
      </w:pPr>
      <w:r w:rsidRPr="00AA21A2">
        <w:rPr>
          <w:rFonts w:asciiTheme="minorHAnsi" w:hAnsiTheme="minorHAnsi" w:cstheme="minorHAnsi"/>
          <w:color w:val="000000"/>
          <w:sz w:val="24"/>
          <w:szCs w:val="24"/>
        </w:rPr>
        <w:t>- det är en bra samarbetsprocess att ta fram en studiehandledning tillsammans i ett kursarbetslag</w:t>
      </w:r>
    </w:p>
    <w:p w14:paraId="57CF413D" w14:textId="17ABCE88" w:rsidR="00AA21A2" w:rsidRDefault="00AA21A2" w:rsidP="00D64685">
      <w:pPr>
        <w:pStyle w:val="Normalwebb"/>
        <w:rPr>
          <w:rFonts w:asciiTheme="minorHAnsi" w:hAnsiTheme="minorHAnsi" w:cstheme="minorHAnsi"/>
          <w:color w:val="000000"/>
          <w:sz w:val="24"/>
          <w:szCs w:val="24"/>
        </w:rPr>
      </w:pPr>
    </w:p>
    <w:p w14:paraId="351EE6D6" w14:textId="77777777" w:rsidR="00802A0E" w:rsidRPr="00AA21A2" w:rsidRDefault="00802A0E" w:rsidP="00D64685">
      <w:pPr>
        <w:pStyle w:val="Normalwebb"/>
        <w:rPr>
          <w:rFonts w:asciiTheme="minorHAnsi" w:hAnsiTheme="minorHAnsi" w:cstheme="minorHAnsi"/>
          <w:color w:val="000000"/>
          <w:sz w:val="24"/>
          <w:szCs w:val="24"/>
        </w:rPr>
      </w:pPr>
    </w:p>
    <w:p w14:paraId="2B01CED4" w14:textId="0C374823" w:rsidR="00AA21A2" w:rsidRPr="00AA21A2" w:rsidRDefault="00AA21A2" w:rsidP="00D64685">
      <w:pPr>
        <w:pStyle w:val="Normalwebb"/>
        <w:rPr>
          <w:rFonts w:asciiTheme="minorHAnsi" w:hAnsiTheme="minorHAnsi" w:cstheme="minorHAnsi"/>
          <w:b/>
          <w:bCs/>
          <w:color w:val="000000"/>
          <w:sz w:val="28"/>
          <w:szCs w:val="28"/>
        </w:rPr>
      </w:pPr>
      <w:r w:rsidRPr="00AA21A2">
        <w:rPr>
          <w:rFonts w:asciiTheme="minorHAnsi" w:hAnsiTheme="minorHAnsi" w:cstheme="minorHAnsi"/>
          <w:b/>
          <w:bCs/>
          <w:color w:val="000000"/>
          <w:sz w:val="28"/>
          <w:szCs w:val="28"/>
        </w:rPr>
        <w:t>Utbildningsdialog Lnu</w:t>
      </w:r>
    </w:p>
    <w:p w14:paraId="261D0489" w14:textId="77777777" w:rsidR="00AA21A2" w:rsidRPr="00AA21A2" w:rsidRDefault="00AA21A2" w:rsidP="00AA21A2">
      <w:pPr>
        <w:pStyle w:val="Brdtext"/>
        <w:spacing w:line="276" w:lineRule="auto"/>
        <w:rPr>
          <w:rFonts w:asciiTheme="minorHAnsi" w:hAnsiTheme="minorHAnsi" w:cstheme="minorHAnsi"/>
          <w:szCs w:val="22"/>
        </w:rPr>
      </w:pPr>
    </w:p>
    <w:p w14:paraId="4243C281" w14:textId="77777777" w:rsidR="00AA21A2" w:rsidRPr="00AA21A2" w:rsidRDefault="00AA21A2" w:rsidP="00AA21A2">
      <w:pPr>
        <w:pStyle w:val="Brdtext"/>
        <w:spacing w:line="276" w:lineRule="auto"/>
        <w:rPr>
          <w:rFonts w:asciiTheme="minorHAnsi" w:hAnsiTheme="minorHAnsi" w:cstheme="minorHAnsi"/>
          <w:szCs w:val="22"/>
        </w:rPr>
      </w:pPr>
      <w:r w:rsidRPr="00AA21A2">
        <w:rPr>
          <w:rFonts w:asciiTheme="minorHAnsi" w:hAnsiTheme="minorHAnsi" w:cstheme="minorHAnsi"/>
          <w:szCs w:val="22"/>
        </w:rPr>
        <w:t>Två goda exempel</w:t>
      </w:r>
    </w:p>
    <w:p w14:paraId="3C899453" w14:textId="77777777" w:rsidR="00AA21A2" w:rsidRPr="00AA21A2" w:rsidRDefault="00AA21A2" w:rsidP="00AA21A2">
      <w:pPr>
        <w:pStyle w:val="Brdtext"/>
        <w:numPr>
          <w:ilvl w:val="0"/>
          <w:numId w:val="5"/>
        </w:numPr>
        <w:spacing w:line="276" w:lineRule="auto"/>
        <w:rPr>
          <w:rFonts w:asciiTheme="minorHAnsi" w:hAnsiTheme="minorHAnsi" w:cstheme="minorHAnsi"/>
          <w:szCs w:val="22"/>
        </w:rPr>
      </w:pPr>
      <w:r w:rsidRPr="00AA21A2">
        <w:rPr>
          <w:rFonts w:asciiTheme="minorHAnsi" w:hAnsiTheme="minorHAnsi" w:cstheme="minorHAnsi"/>
          <w:b/>
          <w:bCs/>
          <w:szCs w:val="22"/>
        </w:rPr>
        <w:t xml:space="preserve">Klassrum 2.0 Interaktiva simuleringar i lärarutbildningen för ett hållbart </w:t>
      </w:r>
      <w:proofErr w:type="spellStart"/>
      <w:r w:rsidRPr="00AA21A2">
        <w:rPr>
          <w:rFonts w:asciiTheme="minorHAnsi" w:hAnsiTheme="minorHAnsi" w:cstheme="minorHAnsi"/>
          <w:b/>
          <w:bCs/>
          <w:szCs w:val="22"/>
        </w:rPr>
        <w:t>lärarskap</w:t>
      </w:r>
      <w:proofErr w:type="spellEnd"/>
      <w:r w:rsidRPr="00AA21A2">
        <w:rPr>
          <w:rFonts w:asciiTheme="minorHAnsi" w:hAnsiTheme="minorHAnsi" w:cstheme="minorHAnsi"/>
          <w:b/>
          <w:bCs/>
          <w:szCs w:val="22"/>
        </w:rPr>
        <w:t xml:space="preserve">” </w:t>
      </w:r>
      <w:r w:rsidRPr="00AA21A2">
        <w:rPr>
          <w:rFonts w:asciiTheme="minorHAnsi" w:hAnsiTheme="minorHAnsi" w:cstheme="minorHAnsi"/>
          <w:szCs w:val="22"/>
        </w:rPr>
        <w:t xml:space="preserve">(ansvarig: Kerstin Hansson, DLP) </w:t>
      </w:r>
    </w:p>
    <w:p w14:paraId="050BF63E" w14:textId="77777777" w:rsidR="00AA21A2" w:rsidRPr="00AA21A2" w:rsidRDefault="00AA21A2" w:rsidP="00AA21A2">
      <w:pPr>
        <w:pStyle w:val="Brdtext"/>
        <w:spacing w:line="276" w:lineRule="auto"/>
        <w:ind w:left="720"/>
        <w:rPr>
          <w:rFonts w:asciiTheme="minorHAnsi" w:hAnsiTheme="minorHAnsi" w:cstheme="minorHAnsi"/>
          <w:szCs w:val="22"/>
        </w:rPr>
      </w:pPr>
      <w:r w:rsidRPr="00AA21A2">
        <w:rPr>
          <w:rFonts w:asciiTheme="minorHAnsi" w:hAnsiTheme="minorHAnsi" w:cstheme="minorHAnsi"/>
          <w:i/>
          <w:iCs/>
          <w:szCs w:val="22"/>
        </w:rPr>
        <w:t>Arbetslivskoppling, utveckling av undervisning</w:t>
      </w:r>
      <w:r w:rsidRPr="00AA21A2">
        <w:rPr>
          <w:rFonts w:asciiTheme="minorHAnsi" w:hAnsiTheme="minorHAnsi" w:cstheme="minorHAnsi"/>
          <w:szCs w:val="22"/>
        </w:rPr>
        <w:t>. Koppling till kunskapsmiljöerna Utbildning i förändring och Digitala transformationer.</w:t>
      </w:r>
    </w:p>
    <w:p w14:paraId="36F263F1" w14:textId="77777777" w:rsidR="00AA21A2" w:rsidRPr="00AA21A2" w:rsidRDefault="00AA21A2" w:rsidP="00AA21A2">
      <w:pPr>
        <w:pStyle w:val="Brdtext"/>
        <w:spacing w:line="276" w:lineRule="auto"/>
        <w:ind w:left="720"/>
        <w:rPr>
          <w:rFonts w:asciiTheme="minorHAnsi" w:hAnsiTheme="minorHAnsi" w:cstheme="minorHAnsi"/>
          <w:szCs w:val="22"/>
        </w:rPr>
      </w:pPr>
    </w:p>
    <w:p w14:paraId="0BF0EFF8" w14:textId="77777777" w:rsidR="00AA21A2" w:rsidRPr="00AA21A2" w:rsidRDefault="00AA21A2" w:rsidP="00AA21A2">
      <w:pPr>
        <w:pStyle w:val="Brdtext"/>
        <w:spacing w:line="276" w:lineRule="auto"/>
        <w:ind w:left="720"/>
        <w:rPr>
          <w:rFonts w:asciiTheme="minorHAnsi" w:hAnsiTheme="minorHAnsi" w:cstheme="minorHAnsi"/>
          <w:szCs w:val="22"/>
        </w:rPr>
      </w:pPr>
      <w:r w:rsidRPr="00AA21A2">
        <w:rPr>
          <w:rFonts w:asciiTheme="minorHAnsi" w:hAnsiTheme="minorHAnsi" w:cstheme="minorHAnsi"/>
          <w:szCs w:val="22"/>
        </w:rPr>
        <w:t xml:space="preserve">Projektet, som startade ht21, kom till mot bakgrund av att många lärarstudenter upplevde att de inte förbereddes tillräckligt mycket på arbetet som lärare. Genom projektet förbereds studenterna mer på t ex att hantera svåra situationer, etiska dilemman och misstag i klassrum och arbetslivet i stort. </w:t>
      </w:r>
      <w:r w:rsidRPr="00AA21A2">
        <w:rPr>
          <w:rFonts w:asciiTheme="minorHAnsi" w:hAnsiTheme="minorHAnsi" w:cstheme="minorHAnsi"/>
          <w:sz w:val="21"/>
          <w:szCs w:val="21"/>
        </w:rPr>
        <w:t xml:space="preserve">Lärarstudenterna får färdighetsträning i en autentisk men simulerad semi-virtuell klassrumsmiljö med mänskligt understödda </w:t>
      </w:r>
      <w:proofErr w:type="spellStart"/>
      <w:r w:rsidRPr="00AA21A2">
        <w:rPr>
          <w:rFonts w:asciiTheme="minorHAnsi" w:hAnsiTheme="minorHAnsi" w:cstheme="minorHAnsi"/>
          <w:sz w:val="21"/>
          <w:szCs w:val="21"/>
        </w:rPr>
        <w:t>avatarer</w:t>
      </w:r>
      <w:proofErr w:type="spellEnd"/>
      <w:r w:rsidRPr="00AA21A2">
        <w:rPr>
          <w:rFonts w:asciiTheme="minorHAnsi" w:hAnsiTheme="minorHAnsi" w:cstheme="minorHAnsi"/>
          <w:sz w:val="21"/>
          <w:szCs w:val="21"/>
        </w:rPr>
        <w:t>.</w:t>
      </w:r>
      <w:r w:rsidRPr="00AA21A2">
        <w:rPr>
          <w:rFonts w:asciiTheme="minorHAnsi" w:hAnsiTheme="minorHAnsi" w:cstheme="minorHAnsi"/>
          <w:szCs w:val="22"/>
        </w:rPr>
        <w:t xml:space="preserve"> Övningarna görs i en trygg miljö och observationer görs av studenternas förmågor vilka därefter följs upp. Studenterna utvecklar i och med detta sin kommunikationsförmåga, konfliktkontroll och bemötande av skolelever. Övningarna genomförs i direkt anslutning till olika moment i utbildningen så att det som övas är aktuellt för studenten.</w:t>
      </w:r>
    </w:p>
    <w:p w14:paraId="3532A149" w14:textId="77777777" w:rsidR="00AA21A2" w:rsidRPr="00AA21A2" w:rsidRDefault="00AA21A2" w:rsidP="00AA21A2">
      <w:pPr>
        <w:pStyle w:val="Brdtext"/>
        <w:spacing w:line="276" w:lineRule="auto"/>
        <w:ind w:left="720"/>
        <w:rPr>
          <w:rFonts w:asciiTheme="minorHAnsi" w:hAnsiTheme="minorHAnsi" w:cstheme="minorHAnsi"/>
          <w:szCs w:val="22"/>
        </w:rPr>
      </w:pPr>
    </w:p>
    <w:p w14:paraId="72623D17" w14:textId="77777777" w:rsidR="00AA21A2" w:rsidRPr="00AA21A2" w:rsidRDefault="00AA21A2" w:rsidP="00AA21A2">
      <w:pPr>
        <w:pStyle w:val="Brdtext"/>
        <w:spacing w:line="276" w:lineRule="auto"/>
        <w:ind w:left="720"/>
        <w:rPr>
          <w:rFonts w:asciiTheme="minorHAnsi" w:hAnsiTheme="minorHAnsi" w:cstheme="minorHAnsi"/>
          <w:szCs w:val="22"/>
        </w:rPr>
      </w:pPr>
      <w:r w:rsidRPr="00AA21A2">
        <w:rPr>
          <w:rFonts w:asciiTheme="minorHAnsi" w:hAnsiTheme="minorHAnsi" w:cstheme="minorHAnsi"/>
          <w:szCs w:val="22"/>
        </w:rPr>
        <w:lastRenderedPageBreak/>
        <w:t>Lnu har ingen egen licens för programvaran så därför genomförs projektet i samarbete med operatör vid Linköpings universitet (som innehar licensen).</w:t>
      </w:r>
    </w:p>
    <w:p w14:paraId="3DCE97D0" w14:textId="77777777" w:rsidR="00AA21A2" w:rsidRPr="00AA21A2" w:rsidRDefault="00AA21A2" w:rsidP="00AA21A2">
      <w:pPr>
        <w:pStyle w:val="Brdtext"/>
        <w:spacing w:line="276" w:lineRule="auto"/>
        <w:ind w:left="720"/>
        <w:rPr>
          <w:rFonts w:asciiTheme="minorHAnsi" w:hAnsiTheme="minorHAnsi" w:cstheme="minorHAnsi"/>
          <w:szCs w:val="22"/>
        </w:rPr>
      </w:pPr>
      <w:r w:rsidRPr="00AA21A2">
        <w:rPr>
          <w:rFonts w:asciiTheme="minorHAnsi" w:hAnsiTheme="minorHAnsi" w:cstheme="minorHAnsi"/>
          <w:szCs w:val="22"/>
        </w:rPr>
        <w:t>I nuläget är det grundlärarstudenter som ingår i projektet. Successivt ska även ämneslärarstudenter och lärarstudenter inom KPU inkluderas.</w:t>
      </w:r>
    </w:p>
    <w:p w14:paraId="39A2D52A" w14:textId="77777777" w:rsidR="00AA21A2" w:rsidRPr="00AA21A2" w:rsidRDefault="00AA21A2" w:rsidP="00AA21A2">
      <w:pPr>
        <w:pStyle w:val="Brdtext"/>
        <w:spacing w:line="276" w:lineRule="auto"/>
        <w:rPr>
          <w:rFonts w:asciiTheme="minorHAnsi" w:hAnsiTheme="minorHAnsi" w:cstheme="minorHAnsi"/>
          <w:szCs w:val="22"/>
        </w:rPr>
      </w:pPr>
    </w:p>
    <w:p w14:paraId="36D8747D" w14:textId="77777777" w:rsidR="00AA21A2" w:rsidRPr="00AA21A2" w:rsidRDefault="00AA21A2" w:rsidP="00AA21A2">
      <w:pPr>
        <w:pStyle w:val="Brdtext"/>
        <w:numPr>
          <w:ilvl w:val="0"/>
          <w:numId w:val="5"/>
        </w:numPr>
        <w:spacing w:line="276" w:lineRule="auto"/>
        <w:rPr>
          <w:rFonts w:asciiTheme="minorHAnsi" w:hAnsiTheme="minorHAnsi" w:cstheme="minorHAnsi"/>
          <w:szCs w:val="22"/>
        </w:rPr>
      </w:pPr>
      <w:r w:rsidRPr="00AA21A2">
        <w:rPr>
          <w:rFonts w:asciiTheme="minorHAnsi" w:hAnsiTheme="minorHAnsi" w:cstheme="minorHAnsi"/>
          <w:b/>
          <w:bCs/>
          <w:szCs w:val="22"/>
        </w:rPr>
        <w:t>Förstärkning av ersättning till doktorandrepresentanter (beslut FSV)</w:t>
      </w:r>
      <w:r w:rsidRPr="00AA21A2">
        <w:rPr>
          <w:rFonts w:asciiTheme="minorHAnsi" w:hAnsiTheme="minorHAnsi" w:cstheme="minorHAnsi"/>
          <w:b/>
          <w:bCs/>
          <w:szCs w:val="22"/>
        </w:rPr>
        <w:br/>
      </w:r>
      <w:r w:rsidRPr="00AA21A2">
        <w:rPr>
          <w:rFonts w:asciiTheme="minorHAnsi" w:hAnsiTheme="minorHAnsi" w:cstheme="minorHAnsi"/>
          <w:szCs w:val="22"/>
        </w:rPr>
        <w:t xml:space="preserve">Dekan fattade i början av året ett beslut om att höja ersättningen till doktorander i fakultetens beredande och beslutande organ med 30 timmar per termin (dnr: </w:t>
      </w:r>
      <w:r w:rsidRPr="00AA21A2">
        <w:rPr>
          <w:rFonts w:asciiTheme="minorHAnsi" w:hAnsiTheme="minorHAnsi" w:cstheme="minorHAnsi"/>
          <w:sz w:val="23"/>
          <w:szCs w:val="23"/>
        </w:rPr>
        <w:t>2022/</w:t>
      </w:r>
      <w:proofErr w:type="gramStart"/>
      <w:r w:rsidRPr="00AA21A2">
        <w:rPr>
          <w:rFonts w:asciiTheme="minorHAnsi" w:hAnsiTheme="minorHAnsi" w:cstheme="minorHAnsi"/>
          <w:sz w:val="23"/>
          <w:szCs w:val="23"/>
        </w:rPr>
        <w:t>442-1.1</w:t>
      </w:r>
      <w:proofErr w:type="gramEnd"/>
      <w:r w:rsidRPr="00AA21A2">
        <w:rPr>
          <w:rFonts w:asciiTheme="minorHAnsi" w:hAnsiTheme="minorHAnsi" w:cstheme="minorHAnsi"/>
          <w:sz w:val="23"/>
          <w:szCs w:val="23"/>
        </w:rPr>
        <w:t>.1)</w:t>
      </w:r>
      <w:r w:rsidRPr="00AA21A2">
        <w:rPr>
          <w:rFonts w:asciiTheme="minorHAnsi" w:hAnsiTheme="minorHAnsi" w:cstheme="minorHAnsi"/>
          <w:szCs w:val="22"/>
        </w:rPr>
        <w:t xml:space="preserve">. </w:t>
      </w:r>
      <w:r w:rsidRPr="00AA21A2">
        <w:rPr>
          <w:rFonts w:asciiTheme="minorHAnsi" w:hAnsiTheme="minorHAnsi" w:cstheme="minorHAnsi"/>
          <w:szCs w:val="22"/>
        </w:rPr>
        <w:br/>
      </w:r>
      <w:r w:rsidRPr="00AA21A2">
        <w:rPr>
          <w:rFonts w:asciiTheme="minorHAnsi" w:hAnsiTheme="minorHAnsi" w:cstheme="minorHAnsi"/>
          <w:szCs w:val="22"/>
        </w:rPr>
        <w:br/>
        <w:t>Bakgrunden till beslutet är den svårighet fakulteten har haft med att få in doktorander i de beredande och beslutande organen, med undantag för handledarkollegierna. Då problemet diskuterades framgick det att ersättningen ansågs vara för låg. Satsningen är också en följd av den omorganisering fakultetsstyrelsen beslutade om inför 2022, där fakulteten nu har två nya beredande organ: forskningsrådet och forskarutbildningsutskottet i vilka doktorandrepresentation är av stor betydelse.</w:t>
      </w:r>
    </w:p>
    <w:p w14:paraId="28F9BD26" w14:textId="77777777" w:rsidR="00AA21A2" w:rsidRPr="00AA21A2" w:rsidRDefault="00AA21A2" w:rsidP="00AA21A2">
      <w:pPr>
        <w:pStyle w:val="Brdtext"/>
        <w:spacing w:line="276" w:lineRule="auto"/>
        <w:rPr>
          <w:rFonts w:asciiTheme="minorHAnsi" w:hAnsiTheme="minorHAnsi" w:cstheme="minorHAnsi"/>
          <w:szCs w:val="22"/>
        </w:rPr>
      </w:pPr>
    </w:p>
    <w:p w14:paraId="164FD419" w14:textId="77777777" w:rsidR="00AA21A2" w:rsidRDefault="00AA21A2" w:rsidP="00AA21A2">
      <w:pPr>
        <w:pStyle w:val="Brdtext"/>
        <w:spacing w:line="276" w:lineRule="auto"/>
        <w:rPr>
          <w:rFonts w:asciiTheme="minorHAnsi" w:hAnsiTheme="minorHAnsi" w:cstheme="minorHAnsi"/>
          <w:szCs w:val="22"/>
        </w:rPr>
      </w:pPr>
      <w:r w:rsidRPr="00AA21A2">
        <w:rPr>
          <w:rFonts w:asciiTheme="minorHAnsi" w:hAnsiTheme="minorHAnsi" w:cstheme="minorHAnsi"/>
          <w:szCs w:val="22"/>
        </w:rPr>
        <w:t>Dessutom uppmärksammades följande (och rek tas upp på kvalitetskonferens:</w:t>
      </w:r>
    </w:p>
    <w:p w14:paraId="6F669C87" w14:textId="77777777" w:rsidR="00AA21A2" w:rsidRDefault="00AA21A2" w:rsidP="00AA21A2">
      <w:pPr>
        <w:pStyle w:val="Brdtext"/>
        <w:numPr>
          <w:ilvl w:val="0"/>
          <w:numId w:val="5"/>
        </w:numPr>
        <w:spacing w:line="276" w:lineRule="auto"/>
        <w:rPr>
          <w:rFonts w:asciiTheme="minorHAnsi" w:hAnsiTheme="minorHAnsi" w:cstheme="minorHAnsi"/>
          <w:iCs/>
        </w:rPr>
      </w:pPr>
      <w:r w:rsidRPr="00AA21A2">
        <w:rPr>
          <w:rFonts w:asciiTheme="minorHAnsi" w:hAnsiTheme="minorHAnsi" w:cstheme="minorHAnsi"/>
          <w:iCs/>
        </w:rPr>
        <w:t xml:space="preserve">Studentengagemang inom institutionen för samhällsstudier, </w:t>
      </w:r>
      <w:proofErr w:type="spellStart"/>
      <w:r w:rsidRPr="00AA21A2">
        <w:rPr>
          <w:rFonts w:asciiTheme="minorHAnsi" w:hAnsiTheme="minorHAnsi" w:cstheme="minorHAnsi"/>
          <w:iCs/>
        </w:rPr>
        <w:t>masterprogram</w:t>
      </w:r>
      <w:proofErr w:type="spellEnd"/>
      <w:r w:rsidRPr="00AA21A2">
        <w:rPr>
          <w:rFonts w:asciiTheme="minorHAnsi" w:hAnsiTheme="minorHAnsi" w:cstheme="minorHAnsi"/>
          <w:iCs/>
        </w:rPr>
        <w:t xml:space="preserve"> i sociologi</w:t>
      </w:r>
    </w:p>
    <w:p w14:paraId="17082466" w14:textId="19B989EE" w:rsidR="00AA21A2" w:rsidRPr="00AA21A2" w:rsidRDefault="00AA21A2" w:rsidP="00AA21A2">
      <w:pPr>
        <w:pStyle w:val="Brdtext"/>
        <w:numPr>
          <w:ilvl w:val="0"/>
          <w:numId w:val="5"/>
        </w:numPr>
        <w:spacing w:line="276" w:lineRule="auto"/>
        <w:rPr>
          <w:rFonts w:asciiTheme="minorHAnsi" w:hAnsiTheme="minorHAnsi" w:cstheme="minorHAnsi"/>
          <w:szCs w:val="22"/>
        </w:rPr>
      </w:pPr>
      <w:r w:rsidRPr="00AA21A2">
        <w:rPr>
          <w:rFonts w:asciiTheme="minorHAnsi" w:hAnsiTheme="minorHAnsi" w:cstheme="minorHAnsi"/>
          <w:iCs/>
        </w:rPr>
        <w:t>”Kamratprocessen” för akademiskt skrivande (socialt arbete</w:t>
      </w:r>
      <w:r>
        <w:rPr>
          <w:rFonts w:asciiTheme="minorHAnsi" w:hAnsiTheme="minorHAnsi" w:cstheme="minorHAnsi"/>
          <w:b/>
          <w:bCs/>
          <w:iCs/>
        </w:rPr>
        <w:t>)</w:t>
      </w:r>
      <w:r>
        <w:rPr>
          <w:rFonts w:asciiTheme="minorHAnsi" w:hAnsiTheme="minorHAnsi" w:cstheme="minorHAnsi"/>
          <w:b/>
          <w:bCs/>
          <w:iCs/>
        </w:rPr>
        <w:tab/>
      </w:r>
    </w:p>
    <w:p w14:paraId="7DED1F56" w14:textId="0CD82912" w:rsidR="00AA21A2" w:rsidRDefault="00AA21A2" w:rsidP="00AA21A2">
      <w:pPr>
        <w:pStyle w:val="Brdtext"/>
        <w:spacing w:line="276" w:lineRule="auto"/>
        <w:rPr>
          <w:rFonts w:asciiTheme="minorHAnsi" w:hAnsiTheme="minorHAnsi" w:cstheme="minorHAnsi"/>
          <w:b/>
          <w:bCs/>
          <w:iCs/>
        </w:rPr>
      </w:pPr>
    </w:p>
    <w:p w14:paraId="7CA1204B" w14:textId="77777777" w:rsidR="00AA21A2" w:rsidRPr="00802A0E" w:rsidRDefault="00AA21A2" w:rsidP="00AA21A2">
      <w:pPr>
        <w:rPr>
          <w:b/>
          <w:bCs/>
          <w:sz w:val="28"/>
          <w:szCs w:val="28"/>
        </w:rPr>
      </w:pPr>
      <w:r w:rsidRPr="00802A0E">
        <w:rPr>
          <w:b/>
          <w:bCs/>
          <w:sz w:val="28"/>
          <w:szCs w:val="28"/>
        </w:rPr>
        <w:t>Goda exempel FSV (från utbildningsdialogen 21 mars 2022) som kan tas upp vid kvalitetskonferensen hösten 2022</w:t>
      </w:r>
    </w:p>
    <w:p w14:paraId="4C60D6B4" w14:textId="77777777" w:rsidR="00AA21A2" w:rsidRDefault="00AA21A2" w:rsidP="00AA21A2"/>
    <w:p w14:paraId="3A19A22A" w14:textId="77777777" w:rsidR="00AA21A2" w:rsidRDefault="00AA21A2" w:rsidP="00AA21A2">
      <w:pPr>
        <w:pStyle w:val="Liststycke"/>
        <w:numPr>
          <w:ilvl w:val="0"/>
          <w:numId w:val="7"/>
        </w:numPr>
        <w:spacing w:after="160" w:line="260" w:lineRule="atLeast"/>
      </w:pPr>
      <w:r>
        <w:t xml:space="preserve">Utvecklingsråd </w:t>
      </w:r>
      <w:proofErr w:type="gramStart"/>
      <w:r>
        <w:t>istället</w:t>
      </w:r>
      <w:proofErr w:type="gramEnd"/>
      <w:r>
        <w:t xml:space="preserve"> för programråd på sociologimastern. Studenterna tar ansvar för kursvärderingar och uppföljning av dessa.</w:t>
      </w:r>
    </w:p>
    <w:p w14:paraId="046EF8E2" w14:textId="77777777" w:rsidR="00AA21A2" w:rsidRDefault="00AA21A2" w:rsidP="00AA21A2">
      <w:pPr>
        <w:pStyle w:val="Liststycke"/>
        <w:numPr>
          <w:ilvl w:val="0"/>
          <w:numId w:val="7"/>
        </w:numPr>
        <w:spacing w:after="160" w:line="260" w:lineRule="atLeast"/>
      </w:pPr>
      <w:r>
        <w:t xml:space="preserve">Projektet för lärarstudenter som går ut på att utveckla förmågor att hantera kris- och andra besvärliga situationer i klassrummet. </w:t>
      </w:r>
      <w:proofErr w:type="spellStart"/>
      <w:r>
        <w:t>Avatarer</w:t>
      </w:r>
      <w:proofErr w:type="spellEnd"/>
      <w:r>
        <w:t xml:space="preserve"> används i övningarna. </w:t>
      </w:r>
    </w:p>
    <w:p w14:paraId="304E9E7D" w14:textId="77777777" w:rsidR="00AA21A2" w:rsidRDefault="00AA21A2" w:rsidP="00AA21A2">
      <w:pPr>
        <w:pStyle w:val="Liststycke"/>
        <w:numPr>
          <w:ilvl w:val="0"/>
          <w:numId w:val="7"/>
        </w:numPr>
        <w:spacing w:after="160" w:line="260" w:lineRule="atLeast"/>
      </w:pPr>
      <w:r>
        <w:t xml:space="preserve">Samarbetet FSV-FKH vad gäller verksamhetsstödet roll i att stödja studenter. </w:t>
      </w:r>
    </w:p>
    <w:p w14:paraId="5322F794" w14:textId="77777777" w:rsidR="00AA21A2" w:rsidRDefault="00AA21A2" w:rsidP="00AA21A2">
      <w:pPr>
        <w:pStyle w:val="Liststycke"/>
        <w:numPr>
          <w:ilvl w:val="0"/>
          <w:numId w:val="7"/>
        </w:numPr>
        <w:spacing w:after="160" w:line="260" w:lineRule="atLeast"/>
      </w:pPr>
      <w:r>
        <w:t xml:space="preserve">Pedagogisk utvecklares roll vid FSV och dennes arbete. </w:t>
      </w:r>
    </w:p>
    <w:p w14:paraId="4C13A567" w14:textId="2E7FE445" w:rsidR="00D64685" w:rsidRPr="00802A0E" w:rsidRDefault="00AA21A2" w:rsidP="00D64685">
      <w:pPr>
        <w:pStyle w:val="Liststycke"/>
        <w:numPr>
          <w:ilvl w:val="0"/>
          <w:numId w:val="7"/>
        </w:numPr>
        <w:spacing w:after="160" w:line="260" w:lineRule="atLeast"/>
      </w:pPr>
      <w:r>
        <w:t>Fakultetsdagen om utbildningskvalitet; spridandet av goda exempel mellan individer och institutioner.</w:t>
      </w:r>
    </w:p>
    <w:p w14:paraId="67D7155C" w14:textId="77777777" w:rsidR="00D64685" w:rsidRPr="00AA21A2" w:rsidRDefault="00D64685" w:rsidP="00D64685">
      <w:pPr>
        <w:ind w:left="360"/>
        <w:rPr>
          <w:rFonts w:cstheme="minorHAnsi"/>
        </w:rPr>
      </w:pPr>
    </w:p>
    <w:p w14:paraId="2F273175" w14:textId="77777777" w:rsidR="00D64685" w:rsidRPr="00AA21A2" w:rsidRDefault="00D64685" w:rsidP="00346A0B">
      <w:pPr>
        <w:rPr>
          <w:rFonts w:eastAsia="Times New Roman" w:cstheme="minorHAnsi"/>
          <w:color w:val="000000"/>
          <w:lang w:eastAsia="sv-SE"/>
        </w:rPr>
      </w:pPr>
    </w:p>
    <w:p w14:paraId="2BAE6E22" w14:textId="77777777" w:rsidR="00346A0B" w:rsidRPr="00AA21A2" w:rsidRDefault="00346A0B">
      <w:pPr>
        <w:rPr>
          <w:rFonts w:cstheme="minorHAnsi"/>
        </w:rPr>
      </w:pPr>
    </w:p>
    <w:sectPr w:rsidR="00346A0B" w:rsidRPr="00AA21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94E88"/>
    <w:multiLevelType w:val="hybridMultilevel"/>
    <w:tmpl w:val="932476F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57551CA"/>
    <w:multiLevelType w:val="hybridMultilevel"/>
    <w:tmpl w:val="F0A22A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F165737"/>
    <w:multiLevelType w:val="hybridMultilevel"/>
    <w:tmpl w:val="9D1EF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05345D1"/>
    <w:multiLevelType w:val="hybridMultilevel"/>
    <w:tmpl w:val="EA3A6408"/>
    <w:lvl w:ilvl="0" w:tplc="041D0001">
      <w:start w:val="1"/>
      <w:numFmt w:val="bullet"/>
      <w:lvlText w:val=""/>
      <w:lvlJc w:val="left"/>
      <w:pPr>
        <w:ind w:left="1795" w:hanging="360"/>
      </w:pPr>
      <w:rPr>
        <w:rFonts w:ascii="Symbol" w:hAnsi="Symbol" w:hint="default"/>
      </w:rPr>
    </w:lvl>
    <w:lvl w:ilvl="1" w:tplc="041D0003" w:tentative="1">
      <w:start w:val="1"/>
      <w:numFmt w:val="bullet"/>
      <w:lvlText w:val="o"/>
      <w:lvlJc w:val="left"/>
      <w:pPr>
        <w:ind w:left="2515" w:hanging="360"/>
      </w:pPr>
      <w:rPr>
        <w:rFonts w:ascii="Courier New" w:hAnsi="Courier New" w:cs="Courier New" w:hint="default"/>
      </w:rPr>
    </w:lvl>
    <w:lvl w:ilvl="2" w:tplc="041D0005" w:tentative="1">
      <w:start w:val="1"/>
      <w:numFmt w:val="bullet"/>
      <w:lvlText w:val=""/>
      <w:lvlJc w:val="left"/>
      <w:pPr>
        <w:ind w:left="3235" w:hanging="360"/>
      </w:pPr>
      <w:rPr>
        <w:rFonts w:ascii="Wingdings" w:hAnsi="Wingdings" w:hint="default"/>
      </w:rPr>
    </w:lvl>
    <w:lvl w:ilvl="3" w:tplc="041D0001" w:tentative="1">
      <w:start w:val="1"/>
      <w:numFmt w:val="bullet"/>
      <w:lvlText w:val=""/>
      <w:lvlJc w:val="left"/>
      <w:pPr>
        <w:ind w:left="3955" w:hanging="360"/>
      </w:pPr>
      <w:rPr>
        <w:rFonts w:ascii="Symbol" w:hAnsi="Symbol" w:hint="default"/>
      </w:rPr>
    </w:lvl>
    <w:lvl w:ilvl="4" w:tplc="041D0003" w:tentative="1">
      <w:start w:val="1"/>
      <w:numFmt w:val="bullet"/>
      <w:lvlText w:val="o"/>
      <w:lvlJc w:val="left"/>
      <w:pPr>
        <w:ind w:left="4675" w:hanging="360"/>
      </w:pPr>
      <w:rPr>
        <w:rFonts w:ascii="Courier New" w:hAnsi="Courier New" w:cs="Courier New" w:hint="default"/>
      </w:rPr>
    </w:lvl>
    <w:lvl w:ilvl="5" w:tplc="041D0005" w:tentative="1">
      <w:start w:val="1"/>
      <w:numFmt w:val="bullet"/>
      <w:lvlText w:val=""/>
      <w:lvlJc w:val="left"/>
      <w:pPr>
        <w:ind w:left="5395" w:hanging="360"/>
      </w:pPr>
      <w:rPr>
        <w:rFonts w:ascii="Wingdings" w:hAnsi="Wingdings" w:hint="default"/>
      </w:rPr>
    </w:lvl>
    <w:lvl w:ilvl="6" w:tplc="041D0001" w:tentative="1">
      <w:start w:val="1"/>
      <w:numFmt w:val="bullet"/>
      <w:lvlText w:val=""/>
      <w:lvlJc w:val="left"/>
      <w:pPr>
        <w:ind w:left="6115" w:hanging="360"/>
      </w:pPr>
      <w:rPr>
        <w:rFonts w:ascii="Symbol" w:hAnsi="Symbol" w:hint="default"/>
      </w:rPr>
    </w:lvl>
    <w:lvl w:ilvl="7" w:tplc="041D0003" w:tentative="1">
      <w:start w:val="1"/>
      <w:numFmt w:val="bullet"/>
      <w:lvlText w:val="o"/>
      <w:lvlJc w:val="left"/>
      <w:pPr>
        <w:ind w:left="6835" w:hanging="360"/>
      </w:pPr>
      <w:rPr>
        <w:rFonts w:ascii="Courier New" w:hAnsi="Courier New" w:cs="Courier New" w:hint="default"/>
      </w:rPr>
    </w:lvl>
    <w:lvl w:ilvl="8" w:tplc="041D0005" w:tentative="1">
      <w:start w:val="1"/>
      <w:numFmt w:val="bullet"/>
      <w:lvlText w:val=""/>
      <w:lvlJc w:val="left"/>
      <w:pPr>
        <w:ind w:left="7555" w:hanging="360"/>
      </w:pPr>
      <w:rPr>
        <w:rFonts w:ascii="Wingdings" w:hAnsi="Wingdings" w:hint="default"/>
      </w:rPr>
    </w:lvl>
  </w:abstractNum>
  <w:abstractNum w:abstractNumId="4" w15:restartNumberingAfterBreak="0">
    <w:nsid w:val="53FA76B3"/>
    <w:multiLevelType w:val="hybridMultilevel"/>
    <w:tmpl w:val="3BDCFAA2"/>
    <w:lvl w:ilvl="0" w:tplc="3E1ADAA2">
      <w:start w:val="3"/>
      <w:numFmt w:val="bullet"/>
      <w:lvlText w:val=""/>
      <w:lvlJc w:val="left"/>
      <w:pPr>
        <w:ind w:left="720" w:hanging="360"/>
      </w:pPr>
      <w:rPr>
        <w:rFonts w:ascii="Symbol" w:eastAsiaTheme="minorHAnsi" w:hAnsi="Symbol" w:cstheme="min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8B86093"/>
    <w:multiLevelType w:val="hybridMultilevel"/>
    <w:tmpl w:val="5936C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5131CAD"/>
    <w:multiLevelType w:val="hybridMultilevel"/>
    <w:tmpl w:val="0D0841C2"/>
    <w:lvl w:ilvl="0" w:tplc="705E4928">
      <w:start w:val="13"/>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F29"/>
    <w:rsid w:val="00311E0B"/>
    <w:rsid w:val="00346A0B"/>
    <w:rsid w:val="004478C7"/>
    <w:rsid w:val="00802A0E"/>
    <w:rsid w:val="00A75077"/>
    <w:rsid w:val="00A81DF8"/>
    <w:rsid w:val="00AA21A2"/>
    <w:rsid w:val="00B614C4"/>
    <w:rsid w:val="00C50F29"/>
    <w:rsid w:val="00D64685"/>
    <w:rsid w:val="00DA40EC"/>
    <w:rsid w:val="00ED6F6D"/>
    <w:rsid w:val="00F35E6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DB240"/>
  <w15:chartTrackingRefBased/>
  <w15:docId w15:val="{FFCCB938-B21B-664F-A367-96BA2F17F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3">
    <w:name w:val="heading 3"/>
    <w:basedOn w:val="Normal"/>
    <w:next w:val="Brdtext"/>
    <w:link w:val="Rubrik3Char"/>
    <w:qFormat/>
    <w:rsid w:val="00AA21A2"/>
    <w:pPr>
      <w:keepNext/>
      <w:spacing w:line="260" w:lineRule="atLeast"/>
      <w:outlineLvl w:val="2"/>
    </w:pPr>
    <w:rPr>
      <w:rFonts w:ascii="Times New Roman" w:eastAsia="Times New Roman" w:hAnsi="Times New Roman" w:cs="Arial"/>
      <w:b/>
      <w:bCs/>
      <w:sz w:val="22"/>
      <w:szCs w:val="2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346A0B"/>
    <w:pPr>
      <w:ind w:left="720"/>
      <w:contextualSpacing/>
    </w:pPr>
  </w:style>
  <w:style w:type="paragraph" w:styleId="Normalwebb">
    <w:name w:val="Normal (Web)"/>
    <w:basedOn w:val="Normal"/>
    <w:uiPriority w:val="99"/>
    <w:semiHidden/>
    <w:unhideWhenUsed/>
    <w:rsid w:val="00D64685"/>
    <w:rPr>
      <w:rFonts w:ascii="Calibri" w:hAnsi="Calibri" w:cs="Calibri"/>
      <w:sz w:val="22"/>
      <w:szCs w:val="22"/>
      <w:lang w:eastAsia="sv-SE"/>
    </w:rPr>
  </w:style>
  <w:style w:type="character" w:customStyle="1" w:styleId="Rubrik3Char">
    <w:name w:val="Rubrik 3 Char"/>
    <w:basedOn w:val="Standardstycketeckensnitt"/>
    <w:link w:val="Rubrik3"/>
    <w:rsid w:val="00AA21A2"/>
    <w:rPr>
      <w:rFonts w:ascii="Times New Roman" w:eastAsia="Times New Roman" w:hAnsi="Times New Roman" w:cs="Arial"/>
      <w:b/>
      <w:bCs/>
      <w:sz w:val="22"/>
      <w:szCs w:val="26"/>
      <w:lang w:eastAsia="sv-SE"/>
    </w:rPr>
  </w:style>
  <w:style w:type="paragraph" w:styleId="Brdtext">
    <w:name w:val="Body Text"/>
    <w:basedOn w:val="Normal"/>
    <w:link w:val="BrdtextChar"/>
    <w:rsid w:val="00AA21A2"/>
    <w:pPr>
      <w:spacing w:line="260" w:lineRule="atLeast"/>
    </w:pPr>
    <w:rPr>
      <w:rFonts w:ascii="Times New Roman" w:eastAsia="Times New Roman" w:hAnsi="Times New Roman" w:cs="Times New Roman"/>
      <w:sz w:val="22"/>
      <w:lang w:eastAsia="sv-SE"/>
    </w:rPr>
  </w:style>
  <w:style w:type="character" w:customStyle="1" w:styleId="BrdtextChar">
    <w:name w:val="Brödtext Char"/>
    <w:basedOn w:val="Standardstycketeckensnitt"/>
    <w:link w:val="Brdtext"/>
    <w:rsid w:val="00AA21A2"/>
    <w:rPr>
      <w:rFonts w:ascii="Times New Roman" w:eastAsia="Times New Roman" w:hAnsi="Times New Roman" w:cs="Times New Roman"/>
      <w:sz w:val="22"/>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700519">
      <w:bodyDiv w:val="1"/>
      <w:marLeft w:val="0"/>
      <w:marRight w:val="0"/>
      <w:marTop w:val="0"/>
      <w:marBottom w:val="0"/>
      <w:divBdr>
        <w:top w:val="none" w:sz="0" w:space="0" w:color="auto"/>
        <w:left w:val="none" w:sz="0" w:space="0" w:color="auto"/>
        <w:bottom w:val="none" w:sz="0" w:space="0" w:color="auto"/>
        <w:right w:val="none" w:sz="0" w:space="0" w:color="auto"/>
      </w:divBdr>
    </w:div>
    <w:div w:id="1427537031">
      <w:bodyDiv w:val="1"/>
      <w:marLeft w:val="0"/>
      <w:marRight w:val="0"/>
      <w:marTop w:val="0"/>
      <w:marBottom w:val="0"/>
      <w:divBdr>
        <w:top w:val="none" w:sz="0" w:space="0" w:color="auto"/>
        <w:left w:val="none" w:sz="0" w:space="0" w:color="auto"/>
        <w:bottom w:val="none" w:sz="0" w:space="0" w:color="auto"/>
        <w:right w:val="none" w:sz="0" w:space="0" w:color="auto"/>
      </w:divBdr>
    </w:div>
    <w:div w:id="1606157950">
      <w:bodyDiv w:val="1"/>
      <w:marLeft w:val="0"/>
      <w:marRight w:val="0"/>
      <w:marTop w:val="0"/>
      <w:marBottom w:val="0"/>
      <w:divBdr>
        <w:top w:val="none" w:sz="0" w:space="0" w:color="auto"/>
        <w:left w:val="none" w:sz="0" w:space="0" w:color="auto"/>
        <w:bottom w:val="none" w:sz="0" w:space="0" w:color="auto"/>
        <w:right w:val="none" w:sz="0" w:space="0" w:color="auto"/>
      </w:divBdr>
    </w:div>
    <w:div w:id="207083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6</Pages>
  <Words>2206</Words>
  <Characters>11692</Characters>
  <Application>Microsoft Office Word</Application>
  <DocSecurity>0</DocSecurity>
  <Lines>97</Lines>
  <Paragraphs>27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Alvunger</dc:creator>
  <cp:keywords/>
  <dc:description/>
  <cp:lastModifiedBy>Ingela Bengtsson</cp:lastModifiedBy>
  <cp:revision>5</cp:revision>
  <dcterms:created xsi:type="dcterms:W3CDTF">2022-04-07T14:54:00Z</dcterms:created>
  <dcterms:modified xsi:type="dcterms:W3CDTF">2022-04-11T11:44:00Z</dcterms:modified>
</cp:coreProperties>
</file>