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B0" w:rsidRDefault="00FB1BB0" w:rsidP="008C112E">
      <w:pPr>
        <w:pStyle w:val="Normalwebb"/>
        <w:shd w:val="clear" w:color="auto" w:fill="FFFFFF"/>
        <w:spacing w:before="0" w:beforeAutospacing="0" w:after="324" w:afterAutospacing="0"/>
        <w:rPr>
          <w:rFonts w:ascii="Helvetica" w:hAnsi="Helvetica" w:cs="Helvetica"/>
          <w:color w:val="333333"/>
          <w:spacing w:val="3"/>
        </w:rPr>
      </w:pPr>
      <w:r>
        <w:rPr>
          <w:rFonts w:ascii="Helvetica" w:hAnsi="Helvetica" w:cs="Helvetica"/>
          <w:color w:val="333333"/>
          <w:spacing w:val="3"/>
        </w:rPr>
        <w:t>Ca 200 ord populärvetenskaplig ton</w:t>
      </w:r>
      <w:r w:rsidR="0042609D">
        <w:rPr>
          <w:rFonts w:ascii="Helvetica" w:hAnsi="Helvetica" w:cs="Helvetica"/>
          <w:color w:val="333333"/>
          <w:spacing w:val="3"/>
        </w:rPr>
        <w:t xml:space="preserve"> klart i januari</w:t>
      </w:r>
      <w:bookmarkStart w:id="0" w:name="_GoBack"/>
      <w:bookmarkEnd w:id="0"/>
    </w:p>
    <w:p w:rsidR="00FB1BB0" w:rsidRDefault="00FB1BB0" w:rsidP="008C112E">
      <w:pPr>
        <w:pStyle w:val="Normalwebb"/>
        <w:shd w:val="clear" w:color="auto" w:fill="FFFFFF"/>
        <w:spacing w:before="0" w:beforeAutospacing="0" w:after="324" w:afterAutospacing="0"/>
        <w:rPr>
          <w:rFonts w:ascii="Helvetica" w:hAnsi="Helvetica" w:cs="Helvetica"/>
          <w:color w:val="333333"/>
          <w:spacing w:val="3"/>
        </w:rPr>
      </w:pPr>
    </w:p>
    <w:p w:rsidR="008C112E" w:rsidRDefault="008C112E" w:rsidP="008C112E">
      <w:pPr>
        <w:pStyle w:val="Normalwebb"/>
        <w:shd w:val="clear" w:color="auto" w:fill="FFFFFF"/>
        <w:spacing w:before="0" w:beforeAutospacing="0" w:after="324" w:afterAutospacing="0"/>
        <w:rPr>
          <w:rFonts w:ascii="Helvetica" w:hAnsi="Helvetica" w:cs="Helvetica"/>
          <w:color w:val="333333"/>
          <w:spacing w:val="3"/>
        </w:rPr>
      </w:pPr>
      <w:r>
        <w:rPr>
          <w:rFonts w:ascii="Helvetica" w:hAnsi="Helvetica" w:cs="Helvetica"/>
          <w:color w:val="333333"/>
          <w:spacing w:val="3"/>
        </w:rPr>
        <w:t xml:space="preserve">Ola Nordqvist är legitimerad apotekare (med examen från 2005) och arbetar i Region Kalmar län med strategiska läkemedelsfrågor (sedan våren 2008) och med fortbildning inom läkemedelsområdet för läkare. Ola är också doktorand vid Institutionen för Medicin och </w:t>
      </w:r>
      <w:proofErr w:type="spellStart"/>
      <w:r>
        <w:rPr>
          <w:rFonts w:ascii="Helvetica" w:hAnsi="Helvetica" w:cs="Helvetica"/>
          <w:color w:val="333333"/>
          <w:spacing w:val="3"/>
        </w:rPr>
        <w:t>Optometri</w:t>
      </w:r>
      <w:proofErr w:type="spellEnd"/>
      <w:r>
        <w:rPr>
          <w:rFonts w:ascii="Helvetica" w:hAnsi="Helvetica" w:cs="Helvetica"/>
          <w:color w:val="333333"/>
          <w:spacing w:val="3"/>
        </w:rPr>
        <w:t xml:space="preserve"> (antagen i december 2016) och är knuten till E-hälsoinstitutet/DISA.</w:t>
      </w:r>
    </w:p>
    <w:p w:rsidR="008C112E" w:rsidRDefault="008C112E" w:rsidP="008C112E">
      <w:pPr>
        <w:pStyle w:val="Normalwebb"/>
        <w:shd w:val="clear" w:color="auto" w:fill="FFFFFF"/>
        <w:spacing w:before="0" w:beforeAutospacing="0" w:after="324" w:afterAutospacing="0"/>
        <w:rPr>
          <w:rFonts w:ascii="Helvetica" w:hAnsi="Helvetica" w:cs="Helvetica"/>
          <w:color w:val="333333"/>
          <w:spacing w:val="3"/>
        </w:rPr>
      </w:pPr>
      <w:r>
        <w:rPr>
          <w:rFonts w:ascii="Helvetica" w:hAnsi="Helvetica" w:cs="Helvetica"/>
          <w:color w:val="333333"/>
          <w:spacing w:val="3"/>
        </w:rPr>
        <w:t>Olas forskning handlar om läkemedel som orsaker D-vitaminbrist, benskörhet och frakturer med fokus på risker, samband och handläggning inom sjukvården.</w:t>
      </w:r>
    </w:p>
    <w:p w:rsidR="008C112E" w:rsidRDefault="008C112E" w:rsidP="008C112E">
      <w:pPr>
        <w:pStyle w:val="Normalwebb"/>
        <w:shd w:val="clear" w:color="auto" w:fill="FFFFFF"/>
        <w:spacing w:before="0" w:beforeAutospacing="0" w:after="324" w:afterAutospacing="0"/>
        <w:rPr>
          <w:rFonts w:ascii="Helvetica" w:hAnsi="Helvetica" w:cs="Helvetica"/>
          <w:color w:val="333333"/>
          <w:spacing w:val="3"/>
        </w:rPr>
      </w:pPr>
      <w:r>
        <w:rPr>
          <w:rFonts w:ascii="Helvetica" w:hAnsi="Helvetica" w:cs="Helvetica"/>
          <w:color w:val="333333"/>
          <w:spacing w:val="3"/>
        </w:rPr>
        <w:t>Två av hans studier inom ramen för hans avhandling tittar på sjukvårdens följsamhet till olika riktlinjer. Den första studien handlar om provtagning och supplementbehandling med D-vitamin hos patienter med tre olika läkemedelsgrupper, som alla ökar risken för D-vitaminbrist. Den andra studien fokuserar på patienter som använder antiepileptiska läkemedel och hur de handläggs vad gäller benskörhet och risk för frakturer. Båda studierna utgår från data som finns registrerad i datajournalen.</w:t>
      </w:r>
    </w:p>
    <w:p w:rsidR="008C112E" w:rsidRDefault="008C112E" w:rsidP="008C112E">
      <w:pPr>
        <w:pStyle w:val="Normalwebb"/>
        <w:shd w:val="clear" w:color="auto" w:fill="FFFFFF"/>
        <w:spacing w:before="0" w:beforeAutospacing="0" w:after="324" w:afterAutospacing="0"/>
        <w:rPr>
          <w:rFonts w:ascii="Helvetica" w:hAnsi="Helvetica" w:cs="Helvetica"/>
          <w:color w:val="333333"/>
          <w:spacing w:val="3"/>
        </w:rPr>
      </w:pPr>
      <w:r>
        <w:rPr>
          <w:rFonts w:ascii="Helvetica" w:hAnsi="Helvetica" w:cs="Helvetica"/>
          <w:color w:val="333333"/>
          <w:spacing w:val="3"/>
        </w:rPr>
        <w:t>Olas tredje studie är en kvalitativ studie, där läkare inom primärvården intervjuas kring hur de ser på risker, provtagning och behandling med D-vitamin hos patienter som samtidigt behandlas med olika läkemedel, som ökar risken för D-vitaminbrist.</w:t>
      </w:r>
    </w:p>
    <w:p w:rsidR="008C112E" w:rsidRDefault="008C112E" w:rsidP="008C112E">
      <w:pPr>
        <w:pStyle w:val="Normalwebb"/>
        <w:shd w:val="clear" w:color="auto" w:fill="FFFFFF"/>
        <w:spacing w:before="0" w:beforeAutospacing="0" w:after="324" w:afterAutospacing="0"/>
        <w:rPr>
          <w:rFonts w:ascii="Helvetica" w:hAnsi="Helvetica" w:cs="Helvetica"/>
          <w:color w:val="333333"/>
          <w:spacing w:val="3"/>
        </w:rPr>
      </w:pPr>
      <w:r>
        <w:rPr>
          <w:rFonts w:ascii="Helvetica" w:hAnsi="Helvetica" w:cs="Helvetica"/>
          <w:color w:val="333333"/>
          <w:spacing w:val="3"/>
        </w:rPr>
        <w:t>Hans fjärde studie kommer att se till olika metoder att mäta bentäthet och benkvalitet, samt hur dessa olika metoder kan kopplas samman med lågenergifrakturer.</w:t>
      </w:r>
    </w:p>
    <w:p w:rsidR="002F7524" w:rsidRDefault="002F7524"/>
    <w:sectPr w:rsidR="002F7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2E"/>
    <w:rsid w:val="002F7524"/>
    <w:rsid w:val="0042609D"/>
    <w:rsid w:val="00553476"/>
    <w:rsid w:val="00700AF9"/>
    <w:rsid w:val="008C112E"/>
    <w:rsid w:val="00D129AF"/>
    <w:rsid w:val="00FB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9317D0-63BE-4D0F-961E-B5F54A28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C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Nordqvist</dc:creator>
  <cp:keywords/>
  <dc:description/>
  <cp:lastModifiedBy>Ola Nordqvist</cp:lastModifiedBy>
  <cp:revision>2</cp:revision>
  <dcterms:created xsi:type="dcterms:W3CDTF">2022-11-13T18:58:00Z</dcterms:created>
  <dcterms:modified xsi:type="dcterms:W3CDTF">2022-12-13T14:55:00Z</dcterms:modified>
</cp:coreProperties>
</file>