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E5B8" w14:textId="17A18C6F" w:rsidR="00BB6830" w:rsidRDefault="006E03F0" w:rsidP="00BF337A">
      <w:r>
        <w:t>Minnesanteckning huvudhandledarträff 9/11 2021</w:t>
      </w:r>
    </w:p>
    <w:p w14:paraId="2B952D02" w14:textId="6CC045AA" w:rsidR="006E03F0" w:rsidRDefault="006E03F0" w:rsidP="00BF337A">
      <w:r>
        <w:t>Ca 55 huvudhandledare deltog under dagen.</w:t>
      </w:r>
    </w:p>
    <w:p w14:paraId="273D8D96" w14:textId="0F79BCA7" w:rsidR="006E03F0" w:rsidRDefault="002238DF" w:rsidP="00BF337A">
      <w:r>
        <w:t xml:space="preserve">Programansvarig </w:t>
      </w:r>
      <w:r w:rsidR="006E03F0">
        <w:t xml:space="preserve">Amanda Hellström och </w:t>
      </w:r>
      <w:r>
        <w:t xml:space="preserve">VFU-samordnare </w:t>
      </w:r>
      <w:r w:rsidR="006E03F0">
        <w:t>Yvonne Utegård hälsade välkomna. Amanda informerade om</w:t>
      </w:r>
      <w:r>
        <w:t xml:space="preserve"> </w:t>
      </w:r>
      <w:r w:rsidR="006E03F0">
        <w:t>att det arbetas intensivt med en ny utbildningsplan</w:t>
      </w:r>
      <w:r>
        <w:t xml:space="preserve"> och att förändringar som berör VFU kommer ske i sjuksköterskeprogrammet.</w:t>
      </w:r>
    </w:p>
    <w:p w14:paraId="4B1586D4" w14:textId="2E75D9C5" w:rsidR="006E03F0" w:rsidRDefault="006E03F0" w:rsidP="00BF337A">
      <w:r>
        <w:t>Förmiddagen ägnades</w:t>
      </w:r>
      <w:r w:rsidR="002238DF">
        <w:t xml:space="preserve"> sen</w:t>
      </w:r>
      <w:r>
        <w:t xml:space="preserve"> åt diverse intressanta föreläsningar</w:t>
      </w:r>
    </w:p>
    <w:p w14:paraId="21A5C183" w14:textId="77777777" w:rsidR="002238DF" w:rsidRPr="006C4954" w:rsidRDefault="002238DF" w:rsidP="002238DF">
      <w:pPr>
        <w:pStyle w:val="Rubrik3"/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6C4954">
        <w:rPr>
          <w:rFonts w:asciiTheme="minorHAnsi" w:hAnsiTheme="minorHAnsi" w:cstheme="minorHAnsi"/>
          <w:color w:val="auto"/>
        </w:rPr>
        <w:t xml:space="preserve">Samarbete i </w:t>
      </w:r>
      <w:r>
        <w:rPr>
          <w:rFonts w:asciiTheme="minorHAnsi" w:hAnsiTheme="minorHAnsi" w:cstheme="minorHAnsi"/>
          <w:color w:val="auto"/>
        </w:rPr>
        <w:t>”</w:t>
      </w:r>
      <w:r w:rsidRPr="006C4954">
        <w:rPr>
          <w:rFonts w:asciiTheme="minorHAnsi" w:hAnsiTheme="minorHAnsi" w:cstheme="minorHAnsi"/>
          <w:color w:val="auto"/>
        </w:rPr>
        <w:t>traumakursen</w:t>
      </w:r>
      <w:r>
        <w:rPr>
          <w:rFonts w:asciiTheme="minorHAnsi" w:hAnsiTheme="minorHAnsi" w:cstheme="minorHAnsi"/>
          <w:color w:val="auto"/>
        </w:rPr>
        <w:t xml:space="preserve">” </w:t>
      </w:r>
      <w:r w:rsidRPr="006C4954">
        <w:rPr>
          <w:rFonts w:asciiTheme="minorHAnsi" w:hAnsiTheme="minorHAnsi" w:cstheme="minorHAnsi"/>
          <w:color w:val="auto"/>
        </w:rPr>
        <w:t>termin 5</w:t>
      </w:r>
    </w:p>
    <w:p w14:paraId="6EFD943B" w14:textId="77777777" w:rsidR="002238DF" w:rsidRDefault="002238DF" w:rsidP="002238DF">
      <w:pPr>
        <w:spacing w:after="0" w:line="240" w:lineRule="auto"/>
        <w:rPr>
          <w:color w:val="auto"/>
        </w:rPr>
      </w:pPr>
      <w:r>
        <w:rPr>
          <w:color w:val="auto"/>
        </w:rPr>
        <w:t>Huvudhandledare akutsjukvård och anestesi, Länssjukhuset i Kalmar</w:t>
      </w:r>
    </w:p>
    <w:p w14:paraId="7A301515" w14:textId="44248B04" w:rsidR="002238DF" w:rsidRDefault="002238DF" w:rsidP="00BF337A">
      <w:r>
        <w:t xml:space="preserve">Har spelat in en film som visar hur de under en dag tar studenterna igenom alla enheter som en ”traumapatient” passerar i vården. Kanonbra film </w:t>
      </w:r>
      <w:r>
        <w:t xml:space="preserve">inspelad </w:t>
      </w:r>
      <w:r>
        <w:t>av huvudhandledarna</w:t>
      </w:r>
      <w:r w:rsidR="00AA1A46">
        <w:t>.</w:t>
      </w:r>
    </w:p>
    <w:p w14:paraId="61B0F279" w14:textId="77777777" w:rsidR="002238DF" w:rsidRDefault="002238DF" w:rsidP="002238DF">
      <w:pPr>
        <w:pStyle w:val="Rubrik3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Praktiknära uppsatser i kommunal verksamhet</w:t>
      </w:r>
    </w:p>
    <w:p w14:paraId="5C53021E" w14:textId="77777777" w:rsidR="002238DF" w:rsidRPr="00CD2F97" w:rsidRDefault="002238DF" w:rsidP="002238DF">
      <w:pPr>
        <w:pStyle w:val="Rubrik3"/>
        <w:spacing w:before="0" w:after="0" w:line="240" w:lineRule="auto"/>
        <w:rPr>
          <w:rFonts w:asciiTheme="minorHAnsi" w:hAnsiTheme="minorHAnsi" w:cstheme="minorHAnsi"/>
          <w:b w:val="0"/>
          <w:bCs/>
        </w:rPr>
      </w:pPr>
      <w:r w:rsidRPr="00CD2F97">
        <w:rPr>
          <w:rFonts w:asciiTheme="minorHAnsi" w:hAnsiTheme="minorHAnsi" w:cstheme="minorHAnsi"/>
          <w:b w:val="0"/>
          <w:bCs/>
        </w:rPr>
        <w:t>Klinisk lektor Stefan Andersson</w:t>
      </w:r>
    </w:p>
    <w:p w14:paraId="0CE0569C" w14:textId="2837326E" w:rsidR="002238DF" w:rsidRDefault="002238DF" w:rsidP="00BF337A">
      <w:r>
        <w:t>Stefan berättade om att studenter kan skriva uppsatser i samarbete med enheter i Kalmar kommun</w:t>
      </w:r>
      <w:r w:rsidR="006D71CD">
        <w:t xml:space="preserve">. Metoden kan </w:t>
      </w:r>
      <w:proofErr w:type="gramStart"/>
      <w:r w:rsidR="006D71CD">
        <w:t>t ex</w:t>
      </w:r>
      <w:proofErr w:type="gramEnd"/>
      <w:r w:rsidR="006D71CD">
        <w:t xml:space="preserve"> vara litteraturstudier eller enkätstudie.</w:t>
      </w:r>
    </w:p>
    <w:p w14:paraId="6D4214B7" w14:textId="77777777" w:rsidR="006D71CD" w:rsidRDefault="006D71CD" w:rsidP="006D71CD">
      <w:pPr>
        <w:pStyle w:val="Brdtext"/>
        <w:spacing w:after="0"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Sexuellt riskbeteende och samband med våldsutsatthet hos ungdomar som besöker ungdomsmottagningen</w:t>
      </w:r>
    </w:p>
    <w:p w14:paraId="1B21AB4A" w14:textId="77777777" w:rsidR="006D71CD" w:rsidRDefault="006D71CD" w:rsidP="006D71CD">
      <w:pPr>
        <w:pStyle w:val="Brdtext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Doktorand Carina Petersson</w:t>
      </w:r>
    </w:p>
    <w:p w14:paraId="689668DF" w14:textId="3BC466D8" w:rsidR="006D71CD" w:rsidRDefault="006D71CD" w:rsidP="00BF337A">
      <w:r>
        <w:t xml:space="preserve">Intressant föreläsning som väckte många frågeställningar. </w:t>
      </w:r>
    </w:p>
    <w:p w14:paraId="384C6B61" w14:textId="77777777" w:rsidR="006D71CD" w:rsidRDefault="006D71CD" w:rsidP="006D71CD">
      <w:pPr>
        <w:spacing w:after="0" w:line="240" w:lineRule="auto"/>
        <w:rPr>
          <w:b/>
          <w:color w:val="auto"/>
        </w:rPr>
      </w:pPr>
      <w:r>
        <w:rPr>
          <w:b/>
          <w:color w:val="auto"/>
        </w:rPr>
        <w:t xml:space="preserve">Peer </w:t>
      </w:r>
      <w:proofErr w:type="spellStart"/>
      <w:r>
        <w:rPr>
          <w:b/>
          <w:color w:val="auto"/>
        </w:rPr>
        <w:t>learning</w:t>
      </w:r>
      <w:proofErr w:type="spellEnd"/>
      <w:r>
        <w:rPr>
          <w:b/>
          <w:color w:val="auto"/>
        </w:rPr>
        <w:t xml:space="preserve"> under VFU Kalmar Kommun</w:t>
      </w:r>
    </w:p>
    <w:p w14:paraId="66C03CAE" w14:textId="77777777" w:rsidR="006D71CD" w:rsidRDefault="006D71CD" w:rsidP="006D71CD">
      <w:pPr>
        <w:spacing w:after="0" w:line="240" w:lineRule="auto"/>
        <w:rPr>
          <w:color w:val="auto"/>
        </w:rPr>
      </w:pPr>
      <w:r>
        <w:rPr>
          <w:color w:val="auto"/>
        </w:rPr>
        <w:t>Malin Hult, huvudhandledare Kalmar kommun</w:t>
      </w:r>
    </w:p>
    <w:p w14:paraId="78AA4CAC" w14:textId="0693D16A" w:rsidR="006D71CD" w:rsidRDefault="006D71CD" w:rsidP="00BF337A">
      <w:r>
        <w:t xml:space="preserve">Malin berättade på ett inspirerande vis hur hon har implementerat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i kommunen. </w:t>
      </w:r>
    </w:p>
    <w:p w14:paraId="3C92802E" w14:textId="77777777" w:rsidR="006D71CD" w:rsidRDefault="006D71CD" w:rsidP="006D71CD"/>
    <w:p w14:paraId="6CD49151" w14:textId="77777777" w:rsidR="003F6F9B" w:rsidRDefault="006D71CD" w:rsidP="006D71CD">
      <w:r>
        <w:t>Därefter diskuterade</w:t>
      </w:r>
      <w:r w:rsidR="006E03F0">
        <w:t xml:space="preserve"> </w:t>
      </w:r>
      <w:r w:rsidR="00AA1A46">
        <w:t>vi</w:t>
      </w:r>
      <w:r w:rsidR="003F6F9B">
        <w:t xml:space="preserve"> följande punkter:</w:t>
      </w:r>
    </w:p>
    <w:p w14:paraId="0389628E" w14:textId="77777777" w:rsidR="003F6F9B" w:rsidRDefault="003F6F9B" w:rsidP="006D71CD">
      <w:r>
        <w:t>A</w:t>
      </w:r>
      <w:r w:rsidR="006E03F0">
        <w:t xml:space="preserve">vtalet </w:t>
      </w:r>
      <w:r>
        <w:t xml:space="preserve">som nu </w:t>
      </w:r>
      <w:r w:rsidR="006E03F0">
        <w:t>är påskrivet av alla länets kommuner</w:t>
      </w:r>
      <w:r>
        <w:t xml:space="preserve"> och </w:t>
      </w:r>
      <w:r w:rsidR="006E03F0">
        <w:t>Linnéuniversitetet</w:t>
      </w:r>
      <w:r>
        <w:t>.</w:t>
      </w:r>
    </w:p>
    <w:p w14:paraId="40235383" w14:textId="3F4FED43" w:rsidR="006D71CD" w:rsidRDefault="003F6F9B" w:rsidP="006D71CD">
      <w:r>
        <w:t>F</w:t>
      </w:r>
      <w:r w:rsidR="006D71CD">
        <w:t xml:space="preserve">unktionen </w:t>
      </w:r>
      <w:r w:rsidR="005E654D">
        <w:t xml:space="preserve">att vara </w:t>
      </w:r>
      <w:r w:rsidR="006D71CD">
        <w:t xml:space="preserve">huvudhandledare. </w:t>
      </w:r>
      <w:r w:rsidR="00C53A62">
        <w:t>I lärandemodellen finns detta beskrivet.</w:t>
      </w:r>
    </w:p>
    <w:p w14:paraId="709A1D65" w14:textId="74652B9E" w:rsidR="006D71CD" w:rsidRDefault="006D71CD" w:rsidP="006D71CD">
      <w:proofErr w:type="spellStart"/>
      <w:r>
        <w:t>KUA</w:t>
      </w:r>
      <w:proofErr w:type="spellEnd"/>
      <w:r>
        <w:t xml:space="preserve">, klinisk utbildningsavdelning. Skulle man kunna ha </w:t>
      </w:r>
      <w:proofErr w:type="spellStart"/>
      <w:r>
        <w:t>KUM</w:t>
      </w:r>
      <w:proofErr w:type="spellEnd"/>
      <w:r>
        <w:t xml:space="preserve"> klinisk utbildningsmottagning, skulle det gå att</w:t>
      </w:r>
      <w:r w:rsidR="003F6F9B">
        <w:t xml:space="preserve"> ha i</w:t>
      </w:r>
      <w:r>
        <w:t xml:space="preserve"> norr</w:t>
      </w:r>
      <w:r w:rsidR="003F6F9B">
        <w:t>a länet</w:t>
      </w:r>
      <w:r>
        <w:t>?</w:t>
      </w:r>
      <w:r>
        <w:t xml:space="preserve"> Eftersom det är ett samarbete mellan läkarstudenter från Linköping och sjuksköterskestudenter på Linnéuniversitetet behöver det finnas studenter från dessa kategorier för att det ska kunna genomföras</w:t>
      </w:r>
      <w:r w:rsidR="00AA1A46">
        <w:t xml:space="preserve"> och också passa in i kursplanerna.</w:t>
      </w:r>
    </w:p>
    <w:p w14:paraId="54467249" w14:textId="74D89BA9" w:rsidR="006D71CD" w:rsidRPr="00617599" w:rsidRDefault="00AA1A46" w:rsidP="006D71CD">
      <w:proofErr w:type="spellStart"/>
      <w:r>
        <w:t>V</w:t>
      </w:r>
      <w:r w:rsidR="006D71CD">
        <w:t>fu</w:t>
      </w:r>
      <w:proofErr w:type="spellEnd"/>
      <w:r w:rsidR="006D71CD">
        <w:t>-platser</w:t>
      </w:r>
      <w:r>
        <w:t>na i</w:t>
      </w:r>
      <w:r w:rsidR="006D71CD">
        <w:t xml:space="preserve"> </w:t>
      </w:r>
      <w:r>
        <w:t>t</w:t>
      </w:r>
      <w:r>
        <w:t xml:space="preserve">ermin 2 </w:t>
      </w:r>
      <w:r w:rsidR="006D71CD">
        <w:t>kommer sent</w:t>
      </w:r>
      <w:r>
        <w:t>.</w:t>
      </w:r>
      <w:r w:rsidR="006D71CD">
        <w:t xml:space="preserve"> </w:t>
      </w:r>
      <w:r>
        <w:t>K</w:t>
      </w:r>
      <w:r w:rsidR="006D71CD">
        <w:t xml:space="preserve">ommunerna har avtalet där beräkning av platser finns för att kunna göra en planering. I regionen görs reservationer av </w:t>
      </w:r>
      <w:proofErr w:type="spellStart"/>
      <w:r w:rsidR="006D71CD">
        <w:t>utbildningsstratege</w:t>
      </w:r>
      <w:proofErr w:type="spellEnd"/>
      <w:r w:rsidR="006D71CD">
        <w:t xml:space="preserve"> Anja Karlsson.</w:t>
      </w:r>
      <w:r w:rsidR="006D71CD">
        <w:t xml:space="preserve"> Man får räkna med att alla reservationer fyll</w:t>
      </w:r>
      <w:r>
        <w:t>s</w:t>
      </w:r>
      <w:r w:rsidR="009C3E79">
        <w:t xml:space="preserve"> som är beräknade eller reserverade. </w:t>
      </w:r>
    </w:p>
    <w:p w14:paraId="72D79C4C" w14:textId="26AF514B" w:rsidR="009C3E79" w:rsidRDefault="007C1312" w:rsidP="00BF337A">
      <w:r>
        <w:t xml:space="preserve">Antal timmar på </w:t>
      </w:r>
      <w:proofErr w:type="spellStart"/>
      <w:r>
        <w:t>vfu</w:t>
      </w:r>
      <w:proofErr w:type="spellEnd"/>
      <w:r>
        <w:t xml:space="preserve"> är minst 32 timmar i veckan. </w:t>
      </w:r>
      <w:r w:rsidR="00D8174D">
        <w:t xml:space="preserve">Detta gäller i alla verksamheter. </w:t>
      </w:r>
      <w:r>
        <w:t xml:space="preserve">Skulle student behöva mer tid för att kunna </w:t>
      </w:r>
      <w:r w:rsidR="00D8174D">
        <w:t>bli</w:t>
      </w:r>
      <w:r>
        <w:t xml:space="preserve"> </w:t>
      </w:r>
      <w:r w:rsidR="00D8174D">
        <w:t xml:space="preserve">godkänd så får hen vara på </w:t>
      </w:r>
      <w:proofErr w:type="spellStart"/>
      <w:r w:rsidR="00D8174D">
        <w:t>vfu</w:t>
      </w:r>
      <w:proofErr w:type="spellEnd"/>
      <w:r w:rsidR="00D8174D">
        <w:t xml:space="preserve"> ytterligare timmar.</w:t>
      </w:r>
    </w:p>
    <w:p w14:paraId="3CE42B8D" w14:textId="3254E4C4" w:rsidR="006E03F0" w:rsidRDefault="006D71CD" w:rsidP="00BF337A">
      <w:r w:rsidRPr="009C3E79">
        <w:rPr>
          <w:b/>
          <w:bCs/>
        </w:rPr>
        <w:t>Efter lunch</w:t>
      </w:r>
      <w:r>
        <w:t xml:space="preserve"> diskuterade </w:t>
      </w:r>
      <w:r w:rsidR="006E03F0">
        <w:t>huvudhandledar</w:t>
      </w:r>
      <w:r>
        <w:t>na i grupper sina uppgifter som huvudhandledare</w:t>
      </w:r>
      <w:r w:rsidR="006E03F0">
        <w:t xml:space="preserve"> </w:t>
      </w:r>
      <w:r>
        <w:t>samt annat som kom upp på bordet som rö</w:t>
      </w:r>
      <w:r w:rsidR="00061D8B">
        <w:t>r</w:t>
      </w:r>
      <w:r>
        <w:t xml:space="preserve"> handledning. </w:t>
      </w:r>
      <w:proofErr w:type="spellStart"/>
      <w:proofErr w:type="gramStart"/>
      <w:r>
        <w:t>Bl</w:t>
      </w:r>
      <w:proofErr w:type="spellEnd"/>
      <w:r>
        <w:t xml:space="preserve"> a</w:t>
      </w:r>
      <w:proofErr w:type="gramEnd"/>
      <w:r>
        <w:t xml:space="preserve"> </w:t>
      </w:r>
      <w:r w:rsidR="00061D8B">
        <w:t>diskuterades följande vid återsamlingen:</w:t>
      </w:r>
    </w:p>
    <w:p w14:paraId="672B5839" w14:textId="5A46D940" w:rsidR="006D71CD" w:rsidRDefault="006D71CD" w:rsidP="00BF337A">
      <w:r>
        <w:t xml:space="preserve">Det upplevs ibland att det byts kliniska adjunkter </w:t>
      </w:r>
      <w:r w:rsidR="00AA1A46">
        <w:t xml:space="preserve">ofta. Det </w:t>
      </w:r>
      <w:r w:rsidR="009C3E79">
        <w:t xml:space="preserve">finns </w:t>
      </w:r>
      <w:r w:rsidR="00AA1A46">
        <w:t xml:space="preserve">olika anledningar till detta. Lärare slutar, är graviditetslediga eller får andra arbetsuppgifter. Det kan bli ett bekymmer då </w:t>
      </w:r>
      <w:r w:rsidR="00AA1A46">
        <w:lastRenderedPageBreak/>
        <w:t>huvudhandledarna bygger upp samarbete och det tar tid att bygga upp nytt samarbete. Yvonne påtalar detta för resurssamordnare för att minska byten av kliniska adjunkt</w:t>
      </w:r>
      <w:r w:rsidR="003F6F9B">
        <w:t xml:space="preserve"> i den mån det går</w:t>
      </w:r>
      <w:r w:rsidR="009C3E79">
        <w:t>.</w:t>
      </w:r>
      <w:r w:rsidR="00AA1A46">
        <w:t xml:space="preserve"> </w:t>
      </w:r>
    </w:p>
    <w:p w14:paraId="5EF86B67" w14:textId="71424BE1" w:rsidR="006D71CD" w:rsidRDefault="00AA1A46" w:rsidP="00BF337A">
      <w:r>
        <w:t xml:space="preserve">Några medverkande huvudhandledare berättade om att de hade en ordlista med de vanligaste medicinska termerna som användes i det specifika området som studenterna gör </w:t>
      </w:r>
      <w:proofErr w:type="spellStart"/>
      <w:r>
        <w:t>vfu</w:t>
      </w:r>
      <w:proofErr w:type="spellEnd"/>
      <w:r>
        <w:t xml:space="preserve"> inom. Denna delades ut på introduktionen och var uppskattat av studenterna.</w:t>
      </w:r>
    </w:p>
    <w:p w14:paraId="48784624" w14:textId="6C17C8EB" w:rsidR="009C3E79" w:rsidRDefault="009C3E79" w:rsidP="00BF337A">
      <w:r>
        <w:t xml:space="preserve">Nyttjade av ersättningen för studenterna beskrevs. Vissa enheter använder ersättningen på olika vis medan andra inte alls ser denna ersättning. Exempel på aktiviteter beskrevs. </w:t>
      </w:r>
      <w:proofErr w:type="spellStart"/>
      <w:r>
        <w:t>Bl</w:t>
      </w:r>
      <w:proofErr w:type="spellEnd"/>
      <w:r>
        <w:t xml:space="preserve"> a har gemensamma </w:t>
      </w:r>
      <w:r w:rsidR="00061D8B">
        <w:t xml:space="preserve">man </w:t>
      </w:r>
      <w:r>
        <w:t xml:space="preserve">aktiviteter med handledare och klinisk adjunkt för att stärka samarbetet. Akutkliniken har aktivitetskväll med alla som varit handledare under terminen som också kompenserades med ett par timmars </w:t>
      </w:r>
      <w:proofErr w:type="spellStart"/>
      <w:r>
        <w:t>komptid</w:t>
      </w:r>
      <w:proofErr w:type="spellEnd"/>
      <w:r>
        <w:t>.</w:t>
      </w:r>
    </w:p>
    <w:p w14:paraId="373E17B1" w14:textId="07193293" w:rsidR="009C3E79" w:rsidRDefault="007E5042" w:rsidP="00BF337A">
      <w:r>
        <w:t>Det kom upp många bra förslag på hur man kan stärka handledningen och hur man kan arbeta med funktionen huvudhandledare!</w:t>
      </w:r>
    </w:p>
    <w:p w14:paraId="123CD12D" w14:textId="6CB19311" w:rsidR="007E5042" w:rsidRDefault="007E5042"/>
    <w:p w14:paraId="7363E49D" w14:textId="610E353E" w:rsidR="007E5042" w:rsidRDefault="007E5042">
      <w:r>
        <w:t xml:space="preserve">Information som berör handledning finns på </w:t>
      </w:r>
      <w:proofErr w:type="spellStart"/>
      <w:r>
        <w:t>vfu</w:t>
      </w:r>
      <w:proofErr w:type="spellEnd"/>
      <w:r>
        <w:t xml:space="preserve">-info-sidan </w:t>
      </w:r>
      <w:hyperlink r:id="rId7" w:history="1">
        <w:r w:rsidRPr="00043C5E">
          <w:rPr>
            <w:rStyle w:val="Hyperlnk"/>
          </w:rPr>
          <w:t>https://mymoodle.lnu.se/course/view.php?id=3138</w:t>
        </w:r>
      </w:hyperlink>
    </w:p>
    <w:p w14:paraId="002FA9F5" w14:textId="77777777" w:rsidR="007E5042" w:rsidRDefault="007E5042"/>
    <w:p w14:paraId="26479C36" w14:textId="4231590E" w:rsidR="006D71CD" w:rsidRDefault="007E5042">
      <w:r>
        <w:t>Nästa huvudhandledarträff är 7/</w:t>
      </w:r>
      <w:proofErr w:type="gramStart"/>
      <w:r>
        <w:t>4- 22</w:t>
      </w:r>
      <w:proofErr w:type="gramEnd"/>
      <w:r>
        <w:t xml:space="preserve"> Välkomna!</w:t>
      </w:r>
    </w:p>
    <w:p w14:paraId="7A324047" w14:textId="74D8EDF5" w:rsidR="007E5042" w:rsidRDefault="007E5042"/>
    <w:p w14:paraId="412DCE1C" w14:textId="50934BEA" w:rsidR="007E5042" w:rsidRDefault="007E5042">
      <w:r>
        <w:t>Yvonne Utegård</w:t>
      </w:r>
    </w:p>
    <w:p w14:paraId="3DD42CBB" w14:textId="021D2D5A" w:rsidR="007E5042" w:rsidRPr="00617599" w:rsidRDefault="007E5042">
      <w:r>
        <w:t>VFU-samordnare, Linnéuniversitetet.</w:t>
      </w:r>
    </w:p>
    <w:sectPr w:rsidR="007E5042" w:rsidRPr="00617599" w:rsidSect="00E645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CE43" w14:textId="77777777" w:rsidR="00A91838" w:rsidRDefault="00A91838" w:rsidP="006B1171">
      <w:pPr>
        <w:spacing w:line="240" w:lineRule="auto"/>
      </w:pPr>
      <w:r>
        <w:separator/>
      </w:r>
    </w:p>
  </w:endnote>
  <w:endnote w:type="continuationSeparator" w:id="0">
    <w:p w14:paraId="2002117F" w14:textId="77777777" w:rsidR="00A91838" w:rsidRDefault="00A91838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rödtext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5EA1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14F20821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C317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055327FE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52F7" w14:textId="77777777" w:rsidR="00A91838" w:rsidRDefault="00A91838" w:rsidP="006B1171">
      <w:pPr>
        <w:spacing w:line="240" w:lineRule="auto"/>
      </w:pPr>
      <w:r>
        <w:separator/>
      </w:r>
    </w:p>
  </w:footnote>
  <w:footnote w:type="continuationSeparator" w:id="0">
    <w:p w14:paraId="649CA121" w14:textId="77777777" w:rsidR="00A91838" w:rsidRDefault="00A91838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5825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F0"/>
    <w:rsid w:val="000210EC"/>
    <w:rsid w:val="00024CB9"/>
    <w:rsid w:val="00036E97"/>
    <w:rsid w:val="00061D8B"/>
    <w:rsid w:val="00067950"/>
    <w:rsid w:val="00081916"/>
    <w:rsid w:val="000A0C18"/>
    <w:rsid w:val="000D3DBB"/>
    <w:rsid w:val="001305DC"/>
    <w:rsid w:val="001409EB"/>
    <w:rsid w:val="00187560"/>
    <w:rsid w:val="001B15B4"/>
    <w:rsid w:val="001F204D"/>
    <w:rsid w:val="002238DF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3F6F9B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E654D"/>
    <w:rsid w:val="005F43EE"/>
    <w:rsid w:val="00617599"/>
    <w:rsid w:val="00641B68"/>
    <w:rsid w:val="00650F57"/>
    <w:rsid w:val="00653AC9"/>
    <w:rsid w:val="006B1171"/>
    <w:rsid w:val="006D71CD"/>
    <w:rsid w:val="006E03F0"/>
    <w:rsid w:val="0078347B"/>
    <w:rsid w:val="007A1FBF"/>
    <w:rsid w:val="007C1312"/>
    <w:rsid w:val="007E5042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9C3E79"/>
    <w:rsid w:val="00A00D12"/>
    <w:rsid w:val="00A221BB"/>
    <w:rsid w:val="00A52332"/>
    <w:rsid w:val="00A61CB2"/>
    <w:rsid w:val="00A91838"/>
    <w:rsid w:val="00AA1A46"/>
    <w:rsid w:val="00B0239C"/>
    <w:rsid w:val="00B230ED"/>
    <w:rsid w:val="00B2734A"/>
    <w:rsid w:val="00B53934"/>
    <w:rsid w:val="00BB6830"/>
    <w:rsid w:val="00BF337A"/>
    <w:rsid w:val="00C524B9"/>
    <w:rsid w:val="00C53A62"/>
    <w:rsid w:val="00C81A8F"/>
    <w:rsid w:val="00CE5D96"/>
    <w:rsid w:val="00D24665"/>
    <w:rsid w:val="00D24C91"/>
    <w:rsid w:val="00D51369"/>
    <w:rsid w:val="00D55BBD"/>
    <w:rsid w:val="00D62DA0"/>
    <w:rsid w:val="00D7406C"/>
    <w:rsid w:val="00D8174D"/>
    <w:rsid w:val="00E04D45"/>
    <w:rsid w:val="00E479FE"/>
    <w:rsid w:val="00E645D0"/>
    <w:rsid w:val="00E7550F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30022"/>
  <w15:chartTrackingRefBased/>
  <w15:docId w15:val="{58B77A30-33A6-8D46-A14F-A913810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rödtext)"/>
        <w:color w:val="000000"/>
        <w:sz w:val="24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Brdtext">
    <w:name w:val="Body Text"/>
    <w:basedOn w:val="Normal"/>
    <w:link w:val="BrdtextChar"/>
    <w:rsid w:val="006D71CD"/>
    <w:rPr>
      <w:rFonts w:ascii="Times New Roman" w:eastAsia="Times New Roman" w:hAnsi="Times New Roman" w:cs="Times New Roman"/>
      <w:sz w:val="22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6D71CD"/>
    <w:rPr>
      <w:rFonts w:ascii="Times New Roman" w:eastAsia="Times New Roman" w:hAnsi="Times New Roman" w:cs="Times New Roman"/>
      <w:sz w:val="22"/>
      <w:szCs w:val="24"/>
      <w:lang w:eastAsia="sv-SE"/>
    </w:rPr>
  </w:style>
  <w:style w:type="character" w:styleId="Olstomnmnande">
    <w:name w:val="Unresolved Mention"/>
    <w:basedOn w:val="Standardstycketeckensnitt"/>
    <w:uiPriority w:val="99"/>
    <w:rsid w:val="007E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moodle.lnu.se/course/view.php?id=31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Yvonne Utegård</cp:lastModifiedBy>
  <cp:revision>6</cp:revision>
  <cp:lastPrinted>2017-11-13T14:10:00Z</cp:lastPrinted>
  <dcterms:created xsi:type="dcterms:W3CDTF">2021-11-11T13:27:00Z</dcterms:created>
  <dcterms:modified xsi:type="dcterms:W3CDTF">2021-11-15T10:21:00Z</dcterms:modified>
</cp:coreProperties>
</file>