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6DB" w:rsidRPr="007276DB" w:rsidRDefault="007276DB" w:rsidP="007276DB">
      <w:pPr>
        <w:spacing w:after="0" w:line="240" w:lineRule="auto"/>
        <w:rPr>
          <w:rFonts w:ascii="Times New Roman" w:eastAsia="Times New Roman" w:hAnsi="Times New Roman" w:cs="Times New Roman"/>
          <w:color w:val="auto"/>
          <w:sz w:val="24"/>
          <w:szCs w:val="24"/>
          <w:lang w:eastAsia="sv-SE"/>
        </w:rPr>
      </w:pPr>
    </w:p>
    <w:tbl>
      <w:tblPr>
        <w:tblW w:w="0" w:type="auto"/>
        <w:tblCellMar>
          <w:top w:w="15" w:type="dxa"/>
          <w:left w:w="15" w:type="dxa"/>
          <w:bottom w:w="15" w:type="dxa"/>
          <w:right w:w="15" w:type="dxa"/>
        </w:tblCellMar>
        <w:tblLook w:val="04A0" w:firstRow="1" w:lastRow="0" w:firstColumn="1" w:lastColumn="0" w:noHBand="0" w:noVBand="1"/>
      </w:tblPr>
      <w:tblGrid>
        <w:gridCol w:w="7120"/>
        <w:gridCol w:w="1950"/>
      </w:tblGrid>
      <w:tr w:rsidR="00F56EE0" w:rsidRPr="00DB6942" w:rsidTr="007276DB">
        <w:tc>
          <w:tcPr>
            <w:tcW w:w="0" w:type="auto"/>
            <w:tcBorders>
              <w:bottom w:val="single" w:sz="4" w:space="0" w:color="000000"/>
            </w:tcBorders>
            <w:tcMar>
              <w:top w:w="0" w:type="dxa"/>
              <w:left w:w="115" w:type="dxa"/>
              <w:bottom w:w="0" w:type="dxa"/>
              <w:right w:w="115" w:type="dxa"/>
            </w:tcMar>
            <w:hideMark/>
          </w:tcPr>
          <w:p w:rsidR="007276DB" w:rsidRDefault="00F56EE0" w:rsidP="0071256A">
            <w:pPr>
              <w:spacing w:after="0" w:line="240" w:lineRule="auto"/>
              <w:rPr>
                <w:rFonts w:ascii="Times New Roman" w:eastAsia="Times New Roman" w:hAnsi="Times New Roman" w:cs="Times New Roman"/>
                <w:color w:val="auto"/>
                <w:sz w:val="24"/>
                <w:szCs w:val="24"/>
                <w:lang w:eastAsia="sv-SE"/>
              </w:rPr>
            </w:pPr>
            <w:r>
              <w:rPr>
                <w:noProof/>
                <w:sz w:val="48"/>
                <w:szCs w:val="48"/>
                <w:lang w:eastAsia="sv-SE"/>
              </w:rPr>
              <w:drawing>
                <wp:inline distT="0" distB="0" distL="0" distR="0" wp14:anchorId="7EBD932D" wp14:editId="4636CF3B">
                  <wp:extent cx="3038475" cy="295275"/>
                  <wp:effectExtent l="0" t="0" r="9525" b="9525"/>
                  <wp:docPr id="2" name="Picture 2" descr="Lnu_Wordmark_Kalmar_Vaxjo_pahang_56mm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nu_Wordmark_Kalmar_Vaxjo_pahang_56mm600dp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38475" cy="295275"/>
                          </a:xfrm>
                          <a:prstGeom prst="rect">
                            <a:avLst/>
                          </a:prstGeom>
                          <a:noFill/>
                          <a:ln>
                            <a:noFill/>
                          </a:ln>
                        </pic:spPr>
                      </pic:pic>
                    </a:graphicData>
                  </a:graphic>
                </wp:inline>
              </w:drawing>
            </w:r>
            <w:r w:rsidR="00630B39" w:rsidRPr="007276DB">
              <w:rPr>
                <w:rFonts w:ascii="Times New Roman" w:eastAsia="Times New Roman" w:hAnsi="Times New Roman" w:cs="Times New Roman"/>
                <w:noProof/>
                <w:sz w:val="48"/>
                <w:szCs w:val="48"/>
                <w:lang w:eastAsia="sv-SE"/>
              </w:rPr>
              <w:drawing>
                <wp:inline distT="0" distB="0" distL="0" distR="0" wp14:anchorId="55DD4AF1" wp14:editId="2590F02C">
                  <wp:extent cx="695061" cy="685800"/>
                  <wp:effectExtent l="0" t="0" r="0" b="0"/>
                  <wp:docPr id="1" name="Picture 1" descr="Lnu_Symbol_150mm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nu_Symbol_150mm300dp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3062" cy="733161"/>
                          </a:xfrm>
                          <a:prstGeom prst="rect">
                            <a:avLst/>
                          </a:prstGeom>
                          <a:noFill/>
                          <a:ln>
                            <a:noFill/>
                          </a:ln>
                        </pic:spPr>
                      </pic:pic>
                    </a:graphicData>
                  </a:graphic>
                </wp:inline>
              </w:drawing>
            </w:r>
          </w:p>
          <w:p w:rsidR="0071256A" w:rsidRDefault="0071256A" w:rsidP="0071256A">
            <w:pPr>
              <w:spacing w:after="0" w:line="240" w:lineRule="auto"/>
              <w:rPr>
                <w:rFonts w:ascii="Times New Roman" w:eastAsia="Times New Roman" w:hAnsi="Times New Roman" w:cs="Times New Roman"/>
                <w:color w:val="auto"/>
                <w:sz w:val="24"/>
                <w:szCs w:val="24"/>
                <w:lang w:eastAsia="sv-SE"/>
              </w:rPr>
            </w:pPr>
          </w:p>
          <w:p w:rsidR="0071256A" w:rsidRDefault="0071256A" w:rsidP="0071256A">
            <w:pPr>
              <w:spacing w:after="0" w:line="240" w:lineRule="auto"/>
              <w:rPr>
                <w:rFonts w:ascii="Times New Roman" w:eastAsia="Times New Roman" w:hAnsi="Times New Roman" w:cs="Times New Roman"/>
                <w:color w:val="auto"/>
                <w:sz w:val="24"/>
                <w:szCs w:val="24"/>
                <w:lang w:eastAsia="sv-SE"/>
              </w:rPr>
            </w:pPr>
          </w:p>
          <w:p w:rsidR="0071256A" w:rsidRDefault="0071256A" w:rsidP="0071256A">
            <w:pPr>
              <w:spacing w:after="0" w:line="240" w:lineRule="auto"/>
              <w:rPr>
                <w:rFonts w:ascii="Times New Roman" w:eastAsia="Times New Roman" w:hAnsi="Times New Roman" w:cs="Times New Roman"/>
                <w:color w:val="auto"/>
                <w:sz w:val="24"/>
                <w:szCs w:val="24"/>
                <w:lang w:eastAsia="sv-SE"/>
              </w:rPr>
            </w:pPr>
          </w:p>
          <w:p w:rsidR="0071256A" w:rsidRDefault="0071256A" w:rsidP="0071256A">
            <w:pPr>
              <w:spacing w:after="0" w:line="240" w:lineRule="auto"/>
              <w:rPr>
                <w:rFonts w:ascii="Times New Roman" w:eastAsia="Times New Roman" w:hAnsi="Times New Roman" w:cs="Times New Roman"/>
                <w:color w:val="auto"/>
                <w:sz w:val="24"/>
                <w:szCs w:val="24"/>
                <w:lang w:eastAsia="sv-SE"/>
              </w:rPr>
            </w:pPr>
          </w:p>
          <w:p w:rsidR="0071256A" w:rsidRDefault="0071256A" w:rsidP="0071256A">
            <w:pPr>
              <w:spacing w:after="0" w:line="240" w:lineRule="auto"/>
              <w:rPr>
                <w:rFonts w:ascii="Times New Roman" w:eastAsia="Times New Roman" w:hAnsi="Times New Roman" w:cs="Times New Roman"/>
                <w:color w:val="auto"/>
                <w:sz w:val="24"/>
                <w:szCs w:val="24"/>
                <w:lang w:eastAsia="sv-SE"/>
              </w:rPr>
            </w:pPr>
          </w:p>
          <w:p w:rsidR="0071256A" w:rsidRDefault="0071256A" w:rsidP="0071256A">
            <w:pPr>
              <w:spacing w:after="0" w:line="240" w:lineRule="auto"/>
              <w:rPr>
                <w:rFonts w:ascii="Times New Roman" w:eastAsia="Times New Roman" w:hAnsi="Times New Roman" w:cs="Times New Roman"/>
                <w:color w:val="auto"/>
                <w:sz w:val="24"/>
                <w:szCs w:val="24"/>
                <w:lang w:eastAsia="sv-SE"/>
              </w:rPr>
            </w:pPr>
          </w:p>
          <w:p w:rsidR="0071256A" w:rsidRDefault="0071256A" w:rsidP="0071256A">
            <w:pPr>
              <w:spacing w:after="0" w:line="240" w:lineRule="auto"/>
              <w:rPr>
                <w:rFonts w:ascii="Times New Roman" w:eastAsia="Times New Roman" w:hAnsi="Times New Roman" w:cs="Times New Roman"/>
                <w:color w:val="auto"/>
                <w:sz w:val="24"/>
                <w:szCs w:val="24"/>
                <w:lang w:eastAsia="sv-SE"/>
              </w:rPr>
            </w:pPr>
          </w:p>
          <w:p w:rsidR="00630B39" w:rsidRDefault="00630B39" w:rsidP="0071256A">
            <w:pPr>
              <w:spacing w:after="0" w:line="240" w:lineRule="auto"/>
              <w:rPr>
                <w:rFonts w:ascii="Times New Roman" w:eastAsia="Times New Roman" w:hAnsi="Times New Roman" w:cs="Times New Roman"/>
                <w:color w:val="auto"/>
                <w:sz w:val="24"/>
                <w:szCs w:val="24"/>
                <w:lang w:eastAsia="sv-SE"/>
              </w:rPr>
            </w:pPr>
          </w:p>
          <w:p w:rsidR="00630B39" w:rsidRPr="00630B39" w:rsidRDefault="0099688B" w:rsidP="0071256A">
            <w:pPr>
              <w:spacing w:after="0" w:line="240" w:lineRule="auto"/>
              <w:rPr>
                <w:rFonts w:ascii="Times New Roman" w:eastAsia="Times New Roman" w:hAnsi="Times New Roman" w:cs="Times New Roman"/>
                <w:sz w:val="44"/>
                <w:szCs w:val="44"/>
                <w:lang w:eastAsia="sv-SE"/>
              </w:rPr>
            </w:pPr>
            <w:r w:rsidRPr="00630B39">
              <w:rPr>
                <w:rFonts w:ascii="Times New Roman" w:eastAsia="Times New Roman" w:hAnsi="Times New Roman" w:cs="Times New Roman"/>
                <w:sz w:val="44"/>
                <w:szCs w:val="44"/>
                <w:lang w:eastAsia="sv-SE"/>
              </w:rPr>
              <w:t>Sjuksköterskestudenters erfarenheter av peer learning</w:t>
            </w:r>
          </w:p>
          <w:p w:rsidR="00630B39" w:rsidRPr="00630B39" w:rsidRDefault="00630B39" w:rsidP="0071256A">
            <w:pPr>
              <w:spacing w:after="0" w:line="240" w:lineRule="auto"/>
              <w:rPr>
                <w:rFonts w:ascii="Times New Roman" w:eastAsia="Times New Roman" w:hAnsi="Times New Roman" w:cs="Times New Roman"/>
                <w:sz w:val="28"/>
                <w:szCs w:val="28"/>
                <w:lang w:eastAsia="sv-SE"/>
              </w:rPr>
            </w:pPr>
            <w:r w:rsidRPr="00630B39">
              <w:rPr>
                <w:rFonts w:ascii="Times New Roman" w:eastAsia="Times New Roman" w:hAnsi="Times New Roman" w:cs="Times New Roman"/>
                <w:sz w:val="28"/>
                <w:szCs w:val="28"/>
                <w:lang w:eastAsia="sv-SE"/>
              </w:rPr>
              <w:t>-en allmän litteraturöversikt</w:t>
            </w:r>
          </w:p>
          <w:p w:rsidR="0071256A" w:rsidRPr="007276DB" w:rsidRDefault="00F56EE0" w:rsidP="0071256A">
            <w:pPr>
              <w:spacing w:after="0" w:line="240" w:lineRule="auto"/>
              <w:rPr>
                <w:rFonts w:ascii="Times New Roman" w:eastAsia="Times New Roman" w:hAnsi="Times New Roman" w:cs="Times New Roman"/>
                <w:color w:val="auto"/>
                <w:sz w:val="24"/>
                <w:szCs w:val="24"/>
                <w:lang w:eastAsia="sv-SE"/>
              </w:rPr>
            </w:pPr>
            <w:r>
              <w:rPr>
                <w:rFonts w:ascii="Times New Roman" w:eastAsia="Times New Roman" w:hAnsi="Times New Roman" w:cs="Times New Roman"/>
                <w:sz w:val="48"/>
                <w:szCs w:val="48"/>
                <w:lang w:eastAsia="sv-SE"/>
              </w:rPr>
              <w:t xml:space="preserve"> </w:t>
            </w:r>
            <w:r w:rsidR="0071256A">
              <w:rPr>
                <w:rFonts w:ascii="Times New Roman" w:eastAsia="Times New Roman" w:hAnsi="Times New Roman" w:cs="Times New Roman"/>
                <w:sz w:val="48"/>
                <w:szCs w:val="48"/>
                <w:lang w:eastAsia="sv-SE"/>
              </w:rPr>
              <w:t xml:space="preserve">   </w:t>
            </w:r>
          </w:p>
          <w:p w:rsidR="0071256A" w:rsidRPr="007276DB" w:rsidRDefault="0071256A" w:rsidP="0071256A">
            <w:pPr>
              <w:spacing w:after="0" w:line="240" w:lineRule="auto"/>
              <w:rPr>
                <w:rFonts w:ascii="Times New Roman" w:eastAsia="Times New Roman" w:hAnsi="Times New Roman" w:cs="Times New Roman"/>
                <w:color w:val="auto"/>
                <w:sz w:val="24"/>
                <w:szCs w:val="24"/>
                <w:lang w:eastAsia="sv-SE"/>
              </w:rPr>
            </w:pPr>
          </w:p>
        </w:tc>
        <w:tc>
          <w:tcPr>
            <w:tcW w:w="0" w:type="auto"/>
            <w:tcBorders>
              <w:bottom w:val="single" w:sz="4" w:space="0" w:color="000000"/>
            </w:tcBorders>
            <w:tcMar>
              <w:top w:w="0" w:type="dxa"/>
              <w:left w:w="115" w:type="dxa"/>
              <w:bottom w:w="0" w:type="dxa"/>
              <w:right w:w="115" w:type="dxa"/>
            </w:tcMar>
            <w:hideMark/>
          </w:tcPr>
          <w:p w:rsidR="007276DB" w:rsidRPr="00DB6942" w:rsidRDefault="007276DB" w:rsidP="007276DB">
            <w:pPr>
              <w:spacing w:after="240" w:line="240" w:lineRule="auto"/>
              <w:rPr>
                <w:rFonts w:ascii="Times New Roman" w:eastAsia="Times New Roman" w:hAnsi="Times New Roman" w:cs="Times New Roman"/>
                <w:color w:val="auto"/>
                <w:sz w:val="24"/>
                <w:szCs w:val="24"/>
                <w:lang w:eastAsia="sv-SE"/>
              </w:rPr>
            </w:pPr>
            <w:r w:rsidRPr="00DB6942">
              <w:rPr>
                <w:rFonts w:ascii="Times New Roman" w:eastAsia="Times New Roman" w:hAnsi="Times New Roman" w:cs="Times New Roman"/>
                <w:color w:val="auto"/>
                <w:sz w:val="24"/>
                <w:szCs w:val="24"/>
                <w:lang w:eastAsia="sv-SE"/>
              </w:rPr>
              <w:br/>
            </w:r>
            <w:r w:rsidRPr="00DB6942">
              <w:rPr>
                <w:rFonts w:ascii="Times New Roman" w:eastAsia="Times New Roman" w:hAnsi="Times New Roman" w:cs="Times New Roman"/>
                <w:color w:val="auto"/>
                <w:sz w:val="24"/>
                <w:szCs w:val="24"/>
                <w:lang w:eastAsia="sv-SE"/>
              </w:rPr>
              <w:br/>
            </w:r>
            <w:r w:rsidRPr="00DB6942">
              <w:rPr>
                <w:rFonts w:ascii="Times New Roman" w:eastAsia="Times New Roman" w:hAnsi="Times New Roman" w:cs="Times New Roman"/>
                <w:color w:val="auto"/>
                <w:sz w:val="24"/>
                <w:szCs w:val="24"/>
                <w:lang w:eastAsia="sv-SE"/>
              </w:rPr>
              <w:br/>
            </w:r>
            <w:r w:rsidRPr="00DB6942">
              <w:rPr>
                <w:rFonts w:ascii="Times New Roman" w:eastAsia="Times New Roman" w:hAnsi="Times New Roman" w:cs="Times New Roman"/>
                <w:color w:val="auto"/>
                <w:sz w:val="24"/>
                <w:szCs w:val="24"/>
                <w:lang w:eastAsia="sv-SE"/>
              </w:rPr>
              <w:br/>
            </w:r>
            <w:r w:rsidRPr="00DB6942">
              <w:rPr>
                <w:rFonts w:ascii="Times New Roman" w:eastAsia="Times New Roman" w:hAnsi="Times New Roman" w:cs="Times New Roman"/>
                <w:color w:val="auto"/>
                <w:sz w:val="24"/>
                <w:szCs w:val="24"/>
                <w:lang w:eastAsia="sv-SE"/>
              </w:rPr>
              <w:br/>
            </w:r>
            <w:r w:rsidRPr="00DB6942">
              <w:rPr>
                <w:rFonts w:ascii="Times New Roman" w:eastAsia="Times New Roman" w:hAnsi="Times New Roman" w:cs="Times New Roman"/>
                <w:color w:val="auto"/>
                <w:sz w:val="24"/>
                <w:szCs w:val="24"/>
                <w:lang w:eastAsia="sv-SE"/>
              </w:rPr>
              <w:br/>
            </w:r>
            <w:r w:rsidRPr="00DB6942">
              <w:rPr>
                <w:rFonts w:ascii="Times New Roman" w:eastAsia="Times New Roman" w:hAnsi="Times New Roman" w:cs="Times New Roman"/>
                <w:color w:val="auto"/>
                <w:sz w:val="24"/>
                <w:szCs w:val="24"/>
                <w:lang w:eastAsia="sv-SE"/>
              </w:rPr>
              <w:br/>
            </w:r>
            <w:r w:rsidRPr="00DB6942">
              <w:rPr>
                <w:rFonts w:ascii="Times New Roman" w:eastAsia="Times New Roman" w:hAnsi="Times New Roman" w:cs="Times New Roman"/>
                <w:color w:val="auto"/>
                <w:sz w:val="24"/>
                <w:szCs w:val="24"/>
                <w:lang w:eastAsia="sv-SE"/>
              </w:rPr>
              <w:br/>
            </w:r>
          </w:p>
          <w:p w:rsidR="007276DB" w:rsidRPr="00DB6942" w:rsidRDefault="007276DB" w:rsidP="007276DB">
            <w:pPr>
              <w:spacing w:after="200" w:line="240" w:lineRule="auto"/>
              <w:rPr>
                <w:rFonts w:ascii="Cambria" w:eastAsia="Times New Roman" w:hAnsi="Cambria" w:cs="Times New Roman"/>
                <w:sz w:val="24"/>
                <w:szCs w:val="24"/>
                <w:lang w:eastAsia="sv-SE"/>
              </w:rPr>
            </w:pPr>
          </w:p>
          <w:p w:rsidR="007276DB" w:rsidRPr="00DB6942" w:rsidRDefault="007276DB" w:rsidP="007276DB">
            <w:pPr>
              <w:spacing w:after="200" w:line="240" w:lineRule="auto"/>
              <w:rPr>
                <w:rFonts w:ascii="Cambria" w:eastAsia="Times New Roman" w:hAnsi="Cambria" w:cs="Times New Roman"/>
                <w:sz w:val="24"/>
                <w:szCs w:val="24"/>
                <w:lang w:eastAsia="sv-SE"/>
              </w:rPr>
            </w:pPr>
          </w:p>
          <w:p w:rsidR="007276DB" w:rsidRPr="00DB6942" w:rsidRDefault="007276DB" w:rsidP="007276DB">
            <w:pPr>
              <w:spacing w:after="200" w:line="240" w:lineRule="auto"/>
              <w:rPr>
                <w:rFonts w:ascii="Cambria" w:eastAsia="Times New Roman" w:hAnsi="Cambria" w:cs="Times New Roman"/>
                <w:sz w:val="24"/>
                <w:szCs w:val="24"/>
                <w:lang w:eastAsia="sv-SE"/>
              </w:rPr>
            </w:pPr>
          </w:p>
          <w:p w:rsidR="007276DB" w:rsidRPr="00DB6942" w:rsidRDefault="007276DB" w:rsidP="007276DB">
            <w:pPr>
              <w:spacing w:after="200" w:line="240" w:lineRule="auto"/>
              <w:rPr>
                <w:rFonts w:ascii="Cambria" w:eastAsia="Times New Roman" w:hAnsi="Cambria" w:cs="Times New Roman"/>
                <w:sz w:val="24"/>
                <w:szCs w:val="24"/>
                <w:lang w:eastAsia="sv-SE"/>
              </w:rPr>
            </w:pPr>
          </w:p>
          <w:p w:rsidR="007276DB" w:rsidRPr="00DB6942" w:rsidRDefault="007276DB" w:rsidP="007276DB">
            <w:pPr>
              <w:spacing w:after="200" w:line="240" w:lineRule="auto"/>
              <w:rPr>
                <w:rFonts w:ascii="Cambria" w:eastAsia="Times New Roman" w:hAnsi="Cambria" w:cs="Times New Roman"/>
                <w:sz w:val="24"/>
                <w:szCs w:val="24"/>
                <w:lang w:eastAsia="sv-SE"/>
              </w:rPr>
            </w:pPr>
          </w:p>
          <w:p w:rsidR="007276DB" w:rsidRPr="00DB6942" w:rsidRDefault="007276DB" w:rsidP="007276DB">
            <w:pPr>
              <w:spacing w:after="200" w:line="240" w:lineRule="auto"/>
              <w:rPr>
                <w:rFonts w:ascii="Cambria" w:eastAsia="Times New Roman" w:hAnsi="Cambria" w:cs="Times New Roman"/>
                <w:sz w:val="24"/>
                <w:szCs w:val="24"/>
                <w:lang w:eastAsia="sv-SE"/>
              </w:rPr>
            </w:pPr>
          </w:p>
          <w:p w:rsidR="007276DB" w:rsidRPr="00DB6942" w:rsidRDefault="007276DB" w:rsidP="007276DB">
            <w:pPr>
              <w:spacing w:after="200" w:line="240" w:lineRule="auto"/>
              <w:rPr>
                <w:rFonts w:ascii="Cambria" w:eastAsia="Times New Roman" w:hAnsi="Cambria" w:cs="Times New Roman"/>
                <w:sz w:val="24"/>
                <w:szCs w:val="24"/>
                <w:lang w:eastAsia="sv-SE"/>
              </w:rPr>
            </w:pPr>
          </w:p>
          <w:p w:rsidR="007276DB" w:rsidRPr="00DB6942" w:rsidRDefault="007276DB" w:rsidP="007276DB">
            <w:pPr>
              <w:spacing w:after="200" w:line="240" w:lineRule="auto"/>
              <w:rPr>
                <w:rFonts w:ascii="Cambria" w:eastAsia="Times New Roman" w:hAnsi="Cambria" w:cs="Times New Roman"/>
                <w:sz w:val="24"/>
                <w:szCs w:val="24"/>
                <w:lang w:eastAsia="sv-SE"/>
              </w:rPr>
            </w:pPr>
          </w:p>
          <w:p w:rsidR="007276DB" w:rsidRPr="00DB6942" w:rsidRDefault="007276DB" w:rsidP="007276DB">
            <w:pPr>
              <w:spacing w:after="200" w:line="240" w:lineRule="auto"/>
              <w:rPr>
                <w:rFonts w:ascii="Cambria" w:eastAsia="Times New Roman" w:hAnsi="Cambria" w:cs="Times New Roman"/>
                <w:sz w:val="24"/>
                <w:szCs w:val="24"/>
                <w:lang w:eastAsia="sv-SE"/>
              </w:rPr>
            </w:pPr>
          </w:p>
          <w:p w:rsidR="007276DB" w:rsidRPr="00DB6942" w:rsidRDefault="007276DB" w:rsidP="007276DB">
            <w:pPr>
              <w:spacing w:after="200" w:line="240" w:lineRule="auto"/>
              <w:rPr>
                <w:rFonts w:ascii="Cambria" w:eastAsia="Times New Roman" w:hAnsi="Cambria" w:cs="Times New Roman"/>
                <w:sz w:val="24"/>
                <w:szCs w:val="24"/>
                <w:lang w:eastAsia="sv-SE"/>
              </w:rPr>
            </w:pPr>
          </w:p>
          <w:p w:rsidR="007276DB" w:rsidRPr="007276DB" w:rsidRDefault="007276DB" w:rsidP="007276DB">
            <w:pPr>
              <w:spacing w:after="200" w:line="240" w:lineRule="auto"/>
              <w:rPr>
                <w:rFonts w:ascii="Times New Roman" w:eastAsia="Times New Roman" w:hAnsi="Times New Roman" w:cs="Times New Roman"/>
                <w:color w:val="auto"/>
                <w:sz w:val="24"/>
                <w:szCs w:val="24"/>
                <w:lang w:val="en-US" w:eastAsia="sv-SE"/>
              </w:rPr>
            </w:pPr>
            <w:r w:rsidRPr="007276DB">
              <w:rPr>
                <w:rFonts w:ascii="Cambria" w:eastAsia="Times New Roman" w:hAnsi="Cambria" w:cs="Times New Roman"/>
                <w:sz w:val="24"/>
                <w:szCs w:val="24"/>
                <w:lang w:val="en-US" w:eastAsia="sv-SE"/>
              </w:rPr>
              <w:t>Irene Franzén</w:t>
            </w:r>
          </w:p>
          <w:p w:rsidR="007276DB" w:rsidRPr="007276DB" w:rsidRDefault="007276DB" w:rsidP="007276DB">
            <w:pPr>
              <w:spacing w:after="200" w:line="240" w:lineRule="auto"/>
              <w:rPr>
                <w:rFonts w:ascii="Times New Roman" w:eastAsia="Times New Roman" w:hAnsi="Times New Roman" w:cs="Times New Roman"/>
                <w:color w:val="auto"/>
                <w:sz w:val="24"/>
                <w:szCs w:val="24"/>
                <w:lang w:val="en-US" w:eastAsia="sv-SE"/>
              </w:rPr>
            </w:pPr>
            <w:r w:rsidRPr="007276DB">
              <w:rPr>
                <w:rFonts w:ascii="Cambria" w:eastAsia="Times New Roman" w:hAnsi="Cambria" w:cs="Times New Roman"/>
                <w:sz w:val="24"/>
                <w:szCs w:val="24"/>
                <w:lang w:val="en-US" w:eastAsia="sv-SE"/>
              </w:rPr>
              <w:t>Eva Lundin Adolfsson</w:t>
            </w:r>
          </w:p>
          <w:p w:rsidR="007276DB" w:rsidRPr="007276DB" w:rsidRDefault="007276DB" w:rsidP="007276DB">
            <w:pPr>
              <w:spacing w:after="200" w:line="240" w:lineRule="auto"/>
              <w:rPr>
                <w:rFonts w:ascii="Times New Roman" w:eastAsia="Times New Roman" w:hAnsi="Times New Roman" w:cs="Times New Roman"/>
                <w:color w:val="auto"/>
                <w:sz w:val="24"/>
                <w:szCs w:val="24"/>
                <w:lang w:val="en-US" w:eastAsia="sv-SE"/>
              </w:rPr>
            </w:pPr>
            <w:r w:rsidRPr="007276DB">
              <w:rPr>
                <w:rFonts w:ascii="Cambria" w:eastAsia="Times New Roman" w:hAnsi="Cambria" w:cs="Times New Roman"/>
                <w:sz w:val="24"/>
                <w:szCs w:val="24"/>
                <w:lang w:val="en-US" w:eastAsia="sv-SE"/>
              </w:rPr>
              <w:t>Pia Willsund</w:t>
            </w:r>
          </w:p>
          <w:p w:rsidR="007276DB" w:rsidRPr="007276DB" w:rsidRDefault="007276DB" w:rsidP="007276DB">
            <w:pPr>
              <w:spacing w:after="0" w:line="240" w:lineRule="auto"/>
              <w:rPr>
                <w:rFonts w:ascii="Times New Roman" w:eastAsia="Times New Roman" w:hAnsi="Times New Roman" w:cs="Times New Roman"/>
                <w:color w:val="auto"/>
                <w:sz w:val="24"/>
                <w:szCs w:val="24"/>
                <w:lang w:val="en-US" w:eastAsia="sv-SE"/>
              </w:rPr>
            </w:pPr>
          </w:p>
        </w:tc>
      </w:tr>
      <w:tr w:rsidR="00F56EE0" w:rsidRPr="007276DB" w:rsidTr="007276DB">
        <w:tc>
          <w:tcPr>
            <w:tcW w:w="0" w:type="auto"/>
            <w:tcBorders>
              <w:top w:val="single" w:sz="4" w:space="0" w:color="000000"/>
            </w:tcBorders>
            <w:tcMar>
              <w:top w:w="0" w:type="dxa"/>
              <w:left w:w="115" w:type="dxa"/>
              <w:bottom w:w="0" w:type="dxa"/>
              <w:right w:w="115" w:type="dxa"/>
            </w:tcMar>
            <w:hideMark/>
          </w:tcPr>
          <w:p w:rsidR="007276DB" w:rsidRPr="0099688B" w:rsidRDefault="007276DB" w:rsidP="007276DB">
            <w:pPr>
              <w:spacing w:after="0" w:line="240" w:lineRule="auto"/>
              <w:rPr>
                <w:rFonts w:ascii="Times New Roman" w:eastAsia="Times New Roman" w:hAnsi="Times New Roman" w:cs="Times New Roman"/>
                <w:color w:val="auto"/>
                <w:sz w:val="24"/>
                <w:szCs w:val="24"/>
                <w:lang w:val="en-US" w:eastAsia="sv-SE"/>
              </w:rPr>
            </w:pPr>
          </w:p>
          <w:p w:rsidR="007276DB" w:rsidRPr="007276DB" w:rsidRDefault="007276DB" w:rsidP="007276DB">
            <w:pPr>
              <w:spacing w:after="200" w:line="240" w:lineRule="auto"/>
              <w:rPr>
                <w:rFonts w:ascii="Times New Roman" w:eastAsia="Times New Roman" w:hAnsi="Times New Roman" w:cs="Times New Roman"/>
                <w:color w:val="auto"/>
                <w:sz w:val="24"/>
                <w:szCs w:val="24"/>
                <w:lang w:eastAsia="sv-SE"/>
              </w:rPr>
            </w:pPr>
            <w:r w:rsidRPr="007276DB">
              <w:rPr>
                <w:rFonts w:ascii="Cambria" w:eastAsia="Times New Roman" w:hAnsi="Cambria" w:cs="Times New Roman"/>
                <w:sz w:val="24"/>
                <w:szCs w:val="24"/>
                <w:lang w:eastAsia="sv-SE"/>
              </w:rPr>
              <w:t>4PE30U  HT 2017 Högskolepedagogisk utbildning, delkurs 2, 7,5 hp</w:t>
            </w:r>
          </w:p>
          <w:p w:rsidR="007276DB" w:rsidRPr="007276DB" w:rsidRDefault="007276DB" w:rsidP="007276DB">
            <w:pPr>
              <w:spacing w:after="200" w:line="240" w:lineRule="auto"/>
              <w:rPr>
                <w:rFonts w:ascii="Times New Roman" w:eastAsia="Times New Roman" w:hAnsi="Times New Roman" w:cs="Times New Roman"/>
                <w:color w:val="auto"/>
                <w:sz w:val="24"/>
                <w:szCs w:val="24"/>
                <w:lang w:eastAsia="sv-SE"/>
              </w:rPr>
            </w:pPr>
            <w:r w:rsidRPr="007276DB">
              <w:rPr>
                <w:rFonts w:ascii="Cambria" w:eastAsia="Times New Roman" w:hAnsi="Cambria" w:cs="Times New Roman"/>
                <w:sz w:val="24"/>
                <w:szCs w:val="24"/>
                <w:lang w:eastAsia="sv-SE"/>
              </w:rPr>
              <w:t>Kalmar - Växjö</w:t>
            </w:r>
          </w:p>
          <w:p w:rsidR="007276DB" w:rsidRPr="007276DB" w:rsidRDefault="007276DB" w:rsidP="007276DB">
            <w:pPr>
              <w:spacing w:after="0" w:line="240" w:lineRule="auto"/>
              <w:rPr>
                <w:rFonts w:ascii="Times New Roman" w:eastAsia="Times New Roman" w:hAnsi="Times New Roman" w:cs="Times New Roman"/>
                <w:color w:val="auto"/>
                <w:sz w:val="24"/>
                <w:szCs w:val="24"/>
                <w:lang w:eastAsia="sv-SE"/>
              </w:rPr>
            </w:pPr>
          </w:p>
        </w:tc>
        <w:tc>
          <w:tcPr>
            <w:tcW w:w="0" w:type="auto"/>
            <w:tcBorders>
              <w:top w:val="single" w:sz="4" w:space="0" w:color="000000"/>
            </w:tcBorders>
            <w:tcMar>
              <w:top w:w="0" w:type="dxa"/>
              <w:left w:w="115" w:type="dxa"/>
              <w:bottom w:w="0" w:type="dxa"/>
              <w:right w:w="115" w:type="dxa"/>
            </w:tcMar>
            <w:hideMark/>
          </w:tcPr>
          <w:p w:rsidR="007276DB" w:rsidRPr="007276DB" w:rsidRDefault="007276DB" w:rsidP="007276DB">
            <w:pPr>
              <w:spacing w:after="0" w:line="240" w:lineRule="auto"/>
              <w:rPr>
                <w:rFonts w:ascii="Times New Roman" w:eastAsia="Times New Roman" w:hAnsi="Times New Roman" w:cs="Times New Roman"/>
                <w:color w:val="auto"/>
                <w:sz w:val="24"/>
                <w:szCs w:val="24"/>
                <w:lang w:eastAsia="sv-SE"/>
              </w:rPr>
            </w:pPr>
          </w:p>
          <w:p w:rsidR="007276DB" w:rsidRPr="007276DB" w:rsidRDefault="007276DB" w:rsidP="007276DB">
            <w:pPr>
              <w:spacing w:after="200" w:line="240" w:lineRule="auto"/>
              <w:rPr>
                <w:rFonts w:ascii="Times New Roman" w:eastAsia="Times New Roman" w:hAnsi="Times New Roman" w:cs="Times New Roman"/>
                <w:color w:val="auto"/>
                <w:sz w:val="24"/>
                <w:szCs w:val="24"/>
                <w:lang w:eastAsia="sv-SE"/>
              </w:rPr>
            </w:pPr>
            <w:r w:rsidRPr="007276DB">
              <w:rPr>
                <w:rFonts w:ascii="Times" w:eastAsia="Times New Roman" w:hAnsi="Times" w:cs="Times"/>
                <w:sz w:val="24"/>
                <w:szCs w:val="24"/>
                <w:lang w:eastAsia="sv-SE"/>
              </w:rPr>
              <w:tab/>
            </w:r>
          </w:p>
          <w:p w:rsidR="007276DB" w:rsidRPr="007276DB" w:rsidRDefault="007276DB" w:rsidP="007276DB">
            <w:pPr>
              <w:spacing w:after="0" w:line="240" w:lineRule="auto"/>
              <w:rPr>
                <w:rFonts w:ascii="Times New Roman" w:eastAsia="Times New Roman" w:hAnsi="Times New Roman" w:cs="Times New Roman"/>
                <w:color w:val="auto"/>
                <w:sz w:val="24"/>
                <w:szCs w:val="24"/>
                <w:lang w:eastAsia="sv-SE"/>
              </w:rPr>
            </w:pPr>
          </w:p>
        </w:tc>
      </w:tr>
    </w:tbl>
    <w:p w:rsidR="007276DB" w:rsidRPr="007276DB" w:rsidRDefault="007276DB" w:rsidP="007276DB">
      <w:pPr>
        <w:spacing w:after="0" w:line="240" w:lineRule="auto"/>
        <w:rPr>
          <w:rFonts w:ascii="Times New Roman" w:eastAsia="Times New Roman" w:hAnsi="Times New Roman" w:cs="Times New Roman"/>
          <w:color w:val="auto"/>
          <w:sz w:val="24"/>
          <w:szCs w:val="24"/>
          <w:lang w:eastAsia="sv-SE"/>
        </w:rPr>
      </w:pPr>
    </w:p>
    <w:p w:rsidR="00F56EE0" w:rsidRDefault="00F56EE0" w:rsidP="007276DB">
      <w:pPr>
        <w:spacing w:after="200" w:line="360" w:lineRule="auto"/>
        <w:rPr>
          <w:rFonts w:ascii="Times New Roman" w:eastAsia="Times New Roman" w:hAnsi="Times New Roman" w:cs="Times New Roman"/>
          <w:sz w:val="28"/>
          <w:szCs w:val="28"/>
          <w:lang w:eastAsia="sv-SE"/>
        </w:rPr>
      </w:pPr>
    </w:p>
    <w:p w:rsidR="00F56EE0" w:rsidRDefault="00F56EE0" w:rsidP="007276DB">
      <w:pPr>
        <w:spacing w:after="200" w:line="360" w:lineRule="auto"/>
        <w:rPr>
          <w:rFonts w:ascii="Times New Roman" w:eastAsia="Times New Roman" w:hAnsi="Times New Roman" w:cs="Times New Roman"/>
          <w:sz w:val="28"/>
          <w:szCs w:val="28"/>
          <w:lang w:eastAsia="sv-SE"/>
        </w:rPr>
      </w:pPr>
    </w:p>
    <w:p w:rsidR="00F56EE0" w:rsidRDefault="00F56EE0" w:rsidP="007276DB">
      <w:pPr>
        <w:spacing w:after="200" w:line="360" w:lineRule="auto"/>
        <w:rPr>
          <w:rFonts w:ascii="Times New Roman" w:eastAsia="Times New Roman" w:hAnsi="Times New Roman" w:cs="Times New Roman"/>
          <w:sz w:val="28"/>
          <w:szCs w:val="28"/>
          <w:lang w:eastAsia="sv-SE"/>
        </w:rPr>
      </w:pPr>
    </w:p>
    <w:p w:rsidR="00F43960" w:rsidRDefault="00F43960" w:rsidP="007276DB">
      <w:pPr>
        <w:spacing w:after="200" w:line="360" w:lineRule="auto"/>
        <w:rPr>
          <w:rFonts w:ascii="Times New Roman" w:eastAsia="Times New Roman" w:hAnsi="Times New Roman" w:cs="Times New Roman"/>
          <w:sz w:val="28"/>
          <w:szCs w:val="28"/>
          <w:lang w:eastAsia="sv-SE"/>
        </w:rPr>
      </w:pPr>
    </w:p>
    <w:p w:rsidR="007276DB" w:rsidRDefault="007276DB" w:rsidP="007276DB">
      <w:pPr>
        <w:spacing w:after="200" w:line="360" w:lineRule="auto"/>
        <w:rPr>
          <w:rFonts w:ascii="Times New Roman" w:eastAsia="Times New Roman" w:hAnsi="Times New Roman" w:cs="Times New Roman"/>
          <w:sz w:val="28"/>
          <w:szCs w:val="28"/>
          <w:lang w:eastAsia="sv-SE"/>
        </w:rPr>
      </w:pPr>
      <w:r w:rsidRPr="007276DB">
        <w:rPr>
          <w:rFonts w:ascii="Times New Roman" w:eastAsia="Times New Roman" w:hAnsi="Times New Roman" w:cs="Times New Roman"/>
          <w:sz w:val="28"/>
          <w:szCs w:val="28"/>
          <w:lang w:eastAsia="sv-SE"/>
        </w:rPr>
        <w:t>Inledning</w:t>
      </w:r>
    </w:p>
    <w:p w:rsidR="00F211C7" w:rsidRDefault="00EB2C77" w:rsidP="00F211C7">
      <w:pPr>
        <w:spacing w:after="200" w:line="36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Högskolor och universitet är i ständig förändring. Enligt Bolognaprocessen </w:t>
      </w:r>
      <w:r w:rsidR="00F211C7">
        <w:rPr>
          <w:rFonts w:ascii="Times New Roman" w:eastAsia="Times New Roman" w:hAnsi="Times New Roman" w:cs="Times New Roman"/>
          <w:sz w:val="24"/>
          <w:szCs w:val="24"/>
          <w:lang w:eastAsia="sv-SE"/>
        </w:rPr>
        <w:t xml:space="preserve">finns </w:t>
      </w:r>
      <w:r>
        <w:rPr>
          <w:rFonts w:ascii="Times New Roman" w:eastAsia="Times New Roman" w:hAnsi="Times New Roman" w:cs="Times New Roman"/>
          <w:sz w:val="24"/>
          <w:szCs w:val="24"/>
          <w:lang w:eastAsia="sv-SE"/>
        </w:rPr>
        <w:t xml:space="preserve">olika prioriterade områden </w:t>
      </w:r>
      <w:r w:rsidR="00F211C7">
        <w:rPr>
          <w:rFonts w:ascii="Times New Roman" w:eastAsia="Times New Roman" w:hAnsi="Times New Roman" w:cs="Times New Roman"/>
          <w:sz w:val="24"/>
          <w:szCs w:val="24"/>
          <w:lang w:eastAsia="sv-SE"/>
        </w:rPr>
        <w:t xml:space="preserve">fram till 2020 </w:t>
      </w:r>
      <w:r>
        <w:rPr>
          <w:rFonts w:ascii="Times New Roman" w:eastAsia="Times New Roman" w:hAnsi="Times New Roman" w:cs="Times New Roman"/>
          <w:sz w:val="24"/>
          <w:szCs w:val="24"/>
          <w:lang w:eastAsia="sv-SE"/>
        </w:rPr>
        <w:t>varav tre områden är livslångt lärande, anställningsbarhet samt studentcentrerat lärande (UKÄ, 2017)</w:t>
      </w:r>
      <w:r w:rsidR="00F211C7">
        <w:rPr>
          <w:rFonts w:ascii="Times New Roman" w:eastAsia="Times New Roman" w:hAnsi="Times New Roman" w:cs="Times New Roman"/>
          <w:sz w:val="24"/>
          <w:szCs w:val="24"/>
          <w:lang w:eastAsia="sv-SE"/>
        </w:rPr>
        <w:t>.</w:t>
      </w:r>
      <w:r w:rsidR="00F211C7" w:rsidRPr="00F211C7">
        <w:rPr>
          <w:rFonts w:ascii="Times New Roman" w:eastAsia="Times New Roman" w:hAnsi="Times New Roman" w:cs="Times New Roman"/>
          <w:sz w:val="24"/>
          <w:szCs w:val="24"/>
          <w:lang w:eastAsia="sv-SE"/>
        </w:rPr>
        <w:t xml:space="preserve"> </w:t>
      </w:r>
      <w:r w:rsidR="00F211C7">
        <w:rPr>
          <w:rFonts w:ascii="Times New Roman" w:eastAsia="Times New Roman" w:hAnsi="Times New Roman" w:cs="Times New Roman"/>
          <w:sz w:val="24"/>
          <w:szCs w:val="24"/>
          <w:lang w:eastAsia="sv-SE"/>
        </w:rPr>
        <w:t>Med dessa områden som utgångsläge har Linnéuniversitetet (2017) från och med vårterminen 2018 som mål att implementera peer learning, som ett pedagogiskt instrument, i den verksamhetsförlagda utbildningen på sjuksköterskeprogrammet i Kalmar.</w:t>
      </w:r>
    </w:p>
    <w:p w:rsidR="00531A06" w:rsidRPr="00531A06" w:rsidRDefault="00614D1F" w:rsidP="007276DB">
      <w:pPr>
        <w:spacing w:after="200" w:line="360" w:lineRule="auto"/>
        <w:rPr>
          <w:rFonts w:ascii="Times New Roman" w:eastAsia="Times New Roman" w:hAnsi="Times New Roman" w:cs="Times New Roman"/>
          <w:color w:val="auto"/>
          <w:sz w:val="24"/>
          <w:szCs w:val="24"/>
          <w:lang w:eastAsia="sv-SE"/>
        </w:rPr>
      </w:pPr>
      <w:r>
        <w:rPr>
          <w:rFonts w:ascii="Times New Roman" w:eastAsia="Times New Roman" w:hAnsi="Times New Roman" w:cs="Times New Roman"/>
          <w:sz w:val="24"/>
          <w:szCs w:val="24"/>
          <w:lang w:eastAsia="sv-SE"/>
        </w:rPr>
        <w:t>I</w:t>
      </w:r>
      <w:r w:rsidR="00531A06" w:rsidRPr="00531A06">
        <w:rPr>
          <w:rFonts w:ascii="Times New Roman" w:eastAsia="Times New Roman" w:hAnsi="Times New Roman" w:cs="Times New Roman"/>
          <w:sz w:val="24"/>
          <w:szCs w:val="24"/>
          <w:lang w:eastAsia="sv-SE"/>
        </w:rPr>
        <w:t xml:space="preserve"> vår högskolepedagogiska utbildning har vi </w:t>
      </w:r>
      <w:r w:rsidR="00531A06">
        <w:rPr>
          <w:rFonts w:ascii="Times New Roman" w:eastAsia="Times New Roman" w:hAnsi="Times New Roman" w:cs="Times New Roman"/>
          <w:sz w:val="24"/>
          <w:szCs w:val="24"/>
          <w:lang w:eastAsia="sv-SE"/>
        </w:rPr>
        <w:t>till uppgift att skriva ett fördjupningsarbete inom det pedagogiska området</w:t>
      </w:r>
      <w:r>
        <w:rPr>
          <w:rFonts w:ascii="Times New Roman" w:eastAsia="Times New Roman" w:hAnsi="Times New Roman" w:cs="Times New Roman"/>
          <w:sz w:val="24"/>
          <w:szCs w:val="24"/>
          <w:lang w:eastAsia="sv-SE"/>
        </w:rPr>
        <w:t>.  För att öka vår kunskap och vår förs</w:t>
      </w:r>
      <w:r w:rsidR="003B5780">
        <w:rPr>
          <w:rFonts w:ascii="Times New Roman" w:eastAsia="Times New Roman" w:hAnsi="Times New Roman" w:cs="Times New Roman"/>
          <w:sz w:val="24"/>
          <w:szCs w:val="24"/>
          <w:lang w:eastAsia="sv-SE"/>
        </w:rPr>
        <w:t>tåelse för</w:t>
      </w:r>
      <w:r>
        <w:rPr>
          <w:rFonts w:ascii="Times New Roman" w:eastAsia="Times New Roman" w:hAnsi="Times New Roman" w:cs="Times New Roman"/>
          <w:sz w:val="24"/>
          <w:szCs w:val="24"/>
          <w:lang w:eastAsia="sv-SE"/>
        </w:rPr>
        <w:t xml:space="preserve"> peer learning har vi därför valt att fördjupa oss inom detta område.</w:t>
      </w:r>
    </w:p>
    <w:p w:rsidR="007276DB" w:rsidRPr="007276DB" w:rsidRDefault="007276DB" w:rsidP="007276DB">
      <w:pPr>
        <w:spacing w:after="0" w:line="360" w:lineRule="auto"/>
        <w:rPr>
          <w:rFonts w:ascii="Times New Roman" w:eastAsia="Times New Roman" w:hAnsi="Times New Roman" w:cs="Times New Roman"/>
          <w:color w:val="auto"/>
          <w:sz w:val="24"/>
          <w:szCs w:val="24"/>
          <w:lang w:eastAsia="sv-SE"/>
        </w:rPr>
      </w:pPr>
    </w:p>
    <w:p w:rsidR="007276DB" w:rsidRDefault="007276DB" w:rsidP="007276DB">
      <w:pPr>
        <w:spacing w:after="200" w:line="360" w:lineRule="auto"/>
        <w:rPr>
          <w:rFonts w:ascii="Times New Roman" w:eastAsia="Times New Roman" w:hAnsi="Times New Roman" w:cs="Times New Roman"/>
          <w:sz w:val="28"/>
          <w:szCs w:val="28"/>
          <w:lang w:eastAsia="sv-SE"/>
        </w:rPr>
      </w:pPr>
      <w:r w:rsidRPr="007276DB">
        <w:rPr>
          <w:rFonts w:ascii="Times New Roman" w:eastAsia="Times New Roman" w:hAnsi="Times New Roman" w:cs="Times New Roman"/>
          <w:sz w:val="28"/>
          <w:szCs w:val="28"/>
          <w:lang w:eastAsia="sv-SE"/>
        </w:rPr>
        <w:t>Bakgrund</w:t>
      </w:r>
    </w:p>
    <w:p w:rsidR="00337745" w:rsidRDefault="00531A06" w:rsidP="00531A06">
      <w:pPr>
        <w:spacing w:after="200" w:line="36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I den sociokulturella teorin, som Vygotskij företräder, ses människa och omvärld som oskiljaktiga delar och människans handlingar beskrivs som interaktioner mellan individer och individer och situationer. Detta sociokulturella synsätt har betydelse för vuxnas lärande, som främjas av interaktion med andra. Tillsammans med andra kan studenten lära mer än vad studenten kan lära själv (Elmgren &amp; Henriksson, 2016).</w:t>
      </w:r>
    </w:p>
    <w:p w:rsidR="00531A06" w:rsidRDefault="00531A06" w:rsidP="00531A06">
      <w:pPr>
        <w:spacing w:after="200" w:line="36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Enligt Fritzén (2013) är Vygotskij en av de mest kända forskarna inom den sociokulturella traditionen.  Han</w:t>
      </w:r>
      <w:r w:rsidRPr="007276DB">
        <w:rPr>
          <w:rFonts w:ascii="Times New Roman" w:eastAsia="Times New Roman" w:hAnsi="Times New Roman" w:cs="Times New Roman"/>
          <w:sz w:val="24"/>
          <w:szCs w:val="24"/>
          <w:lang w:eastAsia="sv-SE"/>
        </w:rPr>
        <w:t xml:space="preserve"> har bidragit till att pedagogik ses mer som ett dialogiskt och relationellt sätt att förhålla sig</w:t>
      </w:r>
      <w:r>
        <w:rPr>
          <w:rFonts w:ascii="Times New Roman" w:eastAsia="Times New Roman" w:hAnsi="Times New Roman" w:cs="Times New Roman"/>
          <w:sz w:val="24"/>
          <w:szCs w:val="24"/>
          <w:lang w:eastAsia="sv-SE"/>
        </w:rPr>
        <w:t xml:space="preserve"> till</w:t>
      </w:r>
      <w:r w:rsidRPr="007276DB">
        <w:rPr>
          <w:rFonts w:ascii="Times New Roman" w:eastAsia="Times New Roman" w:hAnsi="Times New Roman" w:cs="Times New Roman"/>
          <w:sz w:val="24"/>
          <w:szCs w:val="24"/>
          <w:lang w:eastAsia="sv-SE"/>
        </w:rPr>
        <w:t xml:space="preserve"> istället för monologiskt. Det monologiska förhållningssättet innebär att läraren är subjekt och sändare medan</w:t>
      </w:r>
      <w:r>
        <w:rPr>
          <w:rFonts w:ascii="Times New Roman" w:eastAsia="Times New Roman" w:hAnsi="Times New Roman" w:cs="Times New Roman"/>
          <w:sz w:val="24"/>
          <w:szCs w:val="24"/>
          <w:lang w:eastAsia="sv-SE"/>
        </w:rPr>
        <w:t xml:space="preserve"> studenten är </w:t>
      </w:r>
      <w:r w:rsidRPr="007276DB">
        <w:rPr>
          <w:rFonts w:ascii="Times New Roman" w:eastAsia="Times New Roman" w:hAnsi="Times New Roman" w:cs="Times New Roman"/>
          <w:sz w:val="24"/>
          <w:szCs w:val="24"/>
          <w:lang w:eastAsia="sv-SE"/>
        </w:rPr>
        <w:t>objekt och mottagare. Den dialogiska utgångspunkten är mer intersubjektiv, vilket innebär att kunskap utvecklas i det språkliga samspelet</w:t>
      </w:r>
      <w:r>
        <w:rPr>
          <w:rFonts w:ascii="Times New Roman" w:eastAsia="Times New Roman" w:hAnsi="Times New Roman" w:cs="Times New Roman"/>
          <w:sz w:val="24"/>
          <w:szCs w:val="24"/>
          <w:lang w:eastAsia="sv-SE"/>
        </w:rPr>
        <w:t>.</w:t>
      </w:r>
      <w:r w:rsidRPr="007276DB">
        <w:rPr>
          <w:rFonts w:ascii="Times New Roman" w:eastAsia="Times New Roman" w:hAnsi="Times New Roman" w:cs="Times New Roman"/>
          <w:sz w:val="24"/>
          <w:szCs w:val="24"/>
          <w:lang w:eastAsia="sv-SE"/>
        </w:rPr>
        <w:t xml:space="preserve"> </w:t>
      </w:r>
      <w:r>
        <w:rPr>
          <w:rFonts w:ascii="Times New Roman" w:eastAsia="Times New Roman" w:hAnsi="Times New Roman" w:cs="Times New Roman"/>
          <w:sz w:val="24"/>
          <w:szCs w:val="24"/>
          <w:lang w:eastAsia="sv-SE"/>
        </w:rPr>
        <w:t>K</w:t>
      </w:r>
      <w:r w:rsidRPr="007276DB">
        <w:rPr>
          <w:rFonts w:ascii="Times New Roman" w:eastAsia="Times New Roman" w:hAnsi="Times New Roman" w:cs="Times New Roman"/>
          <w:sz w:val="24"/>
          <w:szCs w:val="24"/>
          <w:lang w:eastAsia="sv-SE"/>
        </w:rPr>
        <w:t>ommunikationen mellan lärare och student samt mellan studenter</w:t>
      </w:r>
      <w:r>
        <w:rPr>
          <w:rFonts w:ascii="Times New Roman" w:eastAsia="Times New Roman" w:hAnsi="Times New Roman" w:cs="Times New Roman"/>
          <w:sz w:val="24"/>
          <w:szCs w:val="24"/>
          <w:lang w:eastAsia="sv-SE"/>
        </w:rPr>
        <w:t xml:space="preserve"> är en social process.</w:t>
      </w:r>
    </w:p>
    <w:p w:rsidR="006C1061" w:rsidRDefault="00614D1F" w:rsidP="00D009B3">
      <w:pPr>
        <w:spacing w:after="200" w:line="360" w:lineRule="auto"/>
        <w:rPr>
          <w:rFonts w:ascii="Times New Roman" w:eastAsia="Times New Roman" w:hAnsi="Times New Roman" w:cs="Times New Roman"/>
          <w:color w:val="auto"/>
          <w:sz w:val="24"/>
          <w:szCs w:val="24"/>
          <w:lang w:eastAsia="sv-SE"/>
        </w:rPr>
      </w:pPr>
      <w:r w:rsidRPr="007276DB">
        <w:rPr>
          <w:rFonts w:ascii="Times New Roman" w:eastAsia="Times New Roman" w:hAnsi="Times New Roman" w:cs="Times New Roman"/>
          <w:sz w:val="24"/>
          <w:szCs w:val="24"/>
          <w:lang w:eastAsia="sv-SE"/>
        </w:rPr>
        <w:t>Peer-learn</w:t>
      </w:r>
      <w:r>
        <w:rPr>
          <w:rFonts w:ascii="Times New Roman" w:eastAsia="Times New Roman" w:hAnsi="Times New Roman" w:cs="Times New Roman"/>
          <w:sz w:val="24"/>
          <w:szCs w:val="24"/>
          <w:lang w:eastAsia="sv-SE"/>
        </w:rPr>
        <w:t>ing är en pedagogisk modell som</w:t>
      </w:r>
      <w:r w:rsidRPr="007276DB">
        <w:rPr>
          <w:rFonts w:ascii="Times New Roman" w:eastAsia="Times New Roman" w:hAnsi="Times New Roman" w:cs="Times New Roman"/>
          <w:sz w:val="24"/>
          <w:szCs w:val="24"/>
          <w:lang w:eastAsia="sv-SE"/>
        </w:rPr>
        <w:t> används inom högre utbildning. Det engelska ordet p</w:t>
      </w:r>
      <w:r w:rsidRPr="007276DB">
        <w:rPr>
          <w:rFonts w:ascii="Times New Roman" w:eastAsia="Times New Roman" w:hAnsi="Times New Roman" w:cs="Times New Roman"/>
          <w:i/>
          <w:iCs/>
          <w:sz w:val="24"/>
          <w:szCs w:val="24"/>
          <w:lang w:eastAsia="sv-SE"/>
        </w:rPr>
        <w:t>eer</w:t>
      </w:r>
      <w:r w:rsidRPr="007276DB">
        <w:rPr>
          <w:rFonts w:ascii="Times New Roman" w:eastAsia="Times New Roman" w:hAnsi="Times New Roman" w:cs="Times New Roman"/>
          <w:sz w:val="24"/>
          <w:szCs w:val="24"/>
          <w:lang w:eastAsia="sv-SE"/>
        </w:rPr>
        <w:t xml:space="preserve"> betyder kam</w:t>
      </w:r>
      <w:r>
        <w:rPr>
          <w:rFonts w:ascii="Times New Roman" w:eastAsia="Times New Roman" w:hAnsi="Times New Roman" w:cs="Times New Roman"/>
          <w:sz w:val="24"/>
          <w:szCs w:val="24"/>
          <w:lang w:eastAsia="sv-SE"/>
        </w:rPr>
        <w:t xml:space="preserve">rat, kollega eller jämlike och på svenska benämns peer </w:t>
      </w:r>
      <w:r w:rsidRPr="007276DB">
        <w:rPr>
          <w:rFonts w:ascii="Times New Roman" w:eastAsia="Times New Roman" w:hAnsi="Times New Roman" w:cs="Times New Roman"/>
          <w:sz w:val="24"/>
          <w:szCs w:val="24"/>
          <w:lang w:eastAsia="sv-SE"/>
        </w:rPr>
        <w:t xml:space="preserve">learning </w:t>
      </w:r>
      <w:r>
        <w:rPr>
          <w:rFonts w:ascii="Times New Roman" w:eastAsia="Times New Roman" w:hAnsi="Times New Roman" w:cs="Times New Roman"/>
          <w:sz w:val="24"/>
          <w:szCs w:val="24"/>
          <w:lang w:eastAsia="sv-SE"/>
        </w:rPr>
        <w:t xml:space="preserve">ibland som kamratlärande. </w:t>
      </w:r>
      <w:r w:rsidRPr="007276DB">
        <w:rPr>
          <w:rFonts w:ascii="Times New Roman" w:eastAsia="Times New Roman" w:hAnsi="Times New Roman" w:cs="Times New Roman"/>
          <w:sz w:val="24"/>
          <w:szCs w:val="24"/>
          <w:lang w:eastAsia="sv-SE"/>
        </w:rPr>
        <w:t> To</w:t>
      </w:r>
      <w:r>
        <w:rPr>
          <w:rFonts w:ascii="Times New Roman" w:eastAsia="Times New Roman" w:hAnsi="Times New Roman" w:cs="Times New Roman"/>
          <w:sz w:val="24"/>
          <w:szCs w:val="24"/>
          <w:lang w:eastAsia="sv-SE"/>
        </w:rPr>
        <w:t xml:space="preserve">pping (2005) beskriver att peer </w:t>
      </w:r>
      <w:r w:rsidRPr="007276DB">
        <w:rPr>
          <w:rFonts w:ascii="Times New Roman" w:eastAsia="Times New Roman" w:hAnsi="Times New Roman" w:cs="Times New Roman"/>
          <w:sz w:val="24"/>
          <w:szCs w:val="24"/>
          <w:lang w:eastAsia="sv-SE"/>
        </w:rPr>
        <w:t>learning är ett paraplybegrepp och inkl</w:t>
      </w:r>
      <w:r>
        <w:rPr>
          <w:rFonts w:ascii="Times New Roman" w:eastAsia="Times New Roman" w:hAnsi="Times New Roman" w:cs="Times New Roman"/>
          <w:sz w:val="24"/>
          <w:szCs w:val="24"/>
          <w:lang w:eastAsia="sv-SE"/>
        </w:rPr>
        <w:t>uderar flera pedagogiska metoder</w:t>
      </w:r>
      <w:r w:rsidRPr="007276DB">
        <w:rPr>
          <w:rFonts w:ascii="Times New Roman" w:eastAsia="Times New Roman" w:hAnsi="Times New Roman" w:cs="Times New Roman"/>
          <w:sz w:val="24"/>
          <w:szCs w:val="24"/>
          <w:lang w:eastAsia="sv-SE"/>
        </w:rPr>
        <w:t xml:space="preserve"> som </w:t>
      </w:r>
      <w:r w:rsidRPr="007276DB">
        <w:rPr>
          <w:rFonts w:ascii="Times New Roman" w:eastAsia="Times New Roman" w:hAnsi="Times New Roman" w:cs="Times New Roman"/>
          <w:i/>
          <w:iCs/>
          <w:sz w:val="24"/>
          <w:szCs w:val="24"/>
          <w:lang w:eastAsia="sv-SE"/>
        </w:rPr>
        <w:t>peer tutoring</w:t>
      </w:r>
      <w:r w:rsidRPr="007276DB">
        <w:rPr>
          <w:rFonts w:ascii="Times New Roman" w:eastAsia="Times New Roman" w:hAnsi="Times New Roman" w:cs="Times New Roman"/>
          <w:sz w:val="24"/>
          <w:szCs w:val="24"/>
          <w:lang w:eastAsia="sv-SE"/>
        </w:rPr>
        <w:t>,  </w:t>
      </w:r>
      <w:r>
        <w:rPr>
          <w:rFonts w:ascii="Times New Roman" w:eastAsia="Times New Roman" w:hAnsi="Times New Roman" w:cs="Times New Roman"/>
          <w:i/>
          <w:iCs/>
          <w:sz w:val="24"/>
          <w:szCs w:val="24"/>
          <w:lang w:eastAsia="sv-SE"/>
        </w:rPr>
        <w:t xml:space="preserve">cooperative learning </w:t>
      </w:r>
      <w:r>
        <w:rPr>
          <w:rFonts w:ascii="Times New Roman" w:eastAsia="Times New Roman" w:hAnsi="Times New Roman" w:cs="Times New Roman"/>
          <w:iCs/>
          <w:sz w:val="24"/>
          <w:szCs w:val="24"/>
          <w:lang w:eastAsia="sv-SE"/>
        </w:rPr>
        <w:t>och</w:t>
      </w:r>
      <w:r w:rsidRPr="007276DB">
        <w:rPr>
          <w:rFonts w:ascii="Times New Roman" w:eastAsia="Times New Roman" w:hAnsi="Times New Roman" w:cs="Times New Roman"/>
          <w:i/>
          <w:iCs/>
          <w:sz w:val="24"/>
          <w:szCs w:val="24"/>
          <w:lang w:eastAsia="sv-SE"/>
        </w:rPr>
        <w:t xml:space="preserve"> peer assessment.</w:t>
      </w:r>
      <w:r w:rsidRPr="007276DB">
        <w:rPr>
          <w:rFonts w:ascii="Times New Roman" w:eastAsia="Times New Roman" w:hAnsi="Times New Roman" w:cs="Times New Roman"/>
          <w:sz w:val="24"/>
          <w:szCs w:val="24"/>
          <w:lang w:eastAsia="sv-SE"/>
        </w:rPr>
        <w:t xml:space="preserve"> </w:t>
      </w:r>
    </w:p>
    <w:p w:rsidR="00D009B3" w:rsidRPr="007276DB" w:rsidRDefault="00630B39" w:rsidP="00D009B3">
      <w:pPr>
        <w:spacing w:after="200" w:line="360" w:lineRule="auto"/>
        <w:rPr>
          <w:rFonts w:ascii="Times New Roman" w:eastAsia="Times New Roman" w:hAnsi="Times New Roman" w:cs="Times New Roman"/>
          <w:color w:val="auto"/>
          <w:sz w:val="24"/>
          <w:szCs w:val="24"/>
          <w:lang w:eastAsia="sv-SE"/>
        </w:rPr>
      </w:pPr>
      <w:r>
        <w:rPr>
          <w:rFonts w:ascii="Times New Roman" w:eastAsia="Times New Roman" w:hAnsi="Times New Roman" w:cs="Times New Roman"/>
          <w:sz w:val="24"/>
          <w:szCs w:val="24"/>
          <w:lang w:eastAsia="sv-SE"/>
        </w:rPr>
        <w:lastRenderedPageBreak/>
        <w:t xml:space="preserve">I </w:t>
      </w:r>
      <w:r w:rsidR="002404D4" w:rsidRPr="007276DB">
        <w:rPr>
          <w:rFonts w:ascii="Times New Roman" w:eastAsia="Times New Roman" w:hAnsi="Times New Roman" w:cs="Times New Roman"/>
          <w:sz w:val="24"/>
          <w:szCs w:val="24"/>
          <w:lang w:eastAsia="sv-SE"/>
        </w:rPr>
        <w:t>Topping</w:t>
      </w:r>
      <w:r>
        <w:rPr>
          <w:rFonts w:ascii="Times New Roman" w:eastAsia="Times New Roman" w:hAnsi="Times New Roman" w:cs="Times New Roman"/>
          <w:sz w:val="24"/>
          <w:szCs w:val="24"/>
          <w:lang w:eastAsia="sv-SE"/>
        </w:rPr>
        <w:t>s</w:t>
      </w:r>
      <w:r w:rsidR="002404D4" w:rsidRPr="007276DB">
        <w:rPr>
          <w:rFonts w:ascii="Times New Roman" w:eastAsia="Times New Roman" w:hAnsi="Times New Roman" w:cs="Times New Roman"/>
          <w:sz w:val="24"/>
          <w:szCs w:val="24"/>
          <w:lang w:eastAsia="sv-SE"/>
        </w:rPr>
        <w:t xml:space="preserve"> (2005)</w:t>
      </w:r>
      <w:r w:rsidR="002404D4">
        <w:rPr>
          <w:rFonts w:ascii="Times New Roman" w:eastAsia="Times New Roman" w:hAnsi="Times New Roman" w:cs="Times New Roman"/>
          <w:sz w:val="24"/>
          <w:szCs w:val="24"/>
          <w:lang w:eastAsia="sv-SE"/>
        </w:rPr>
        <w:t xml:space="preserve"> </w:t>
      </w:r>
      <w:r>
        <w:rPr>
          <w:rFonts w:ascii="Times New Roman" w:eastAsia="Times New Roman" w:hAnsi="Times New Roman" w:cs="Times New Roman"/>
          <w:sz w:val="24"/>
          <w:szCs w:val="24"/>
          <w:lang w:eastAsia="sv-SE"/>
        </w:rPr>
        <w:t>review beskrivs</w:t>
      </w:r>
      <w:r w:rsidR="001A62A5">
        <w:rPr>
          <w:rFonts w:ascii="Times New Roman" w:eastAsia="Times New Roman" w:hAnsi="Times New Roman" w:cs="Times New Roman"/>
          <w:sz w:val="24"/>
          <w:szCs w:val="24"/>
          <w:lang w:eastAsia="sv-SE"/>
        </w:rPr>
        <w:t xml:space="preserve"> att peer </w:t>
      </w:r>
      <w:r w:rsidR="002404D4" w:rsidRPr="007276DB">
        <w:rPr>
          <w:rFonts w:ascii="Times New Roman" w:eastAsia="Times New Roman" w:hAnsi="Times New Roman" w:cs="Times New Roman"/>
          <w:sz w:val="24"/>
          <w:szCs w:val="24"/>
          <w:lang w:eastAsia="sv-SE"/>
        </w:rPr>
        <w:t>le</w:t>
      </w:r>
      <w:r w:rsidR="002404D4">
        <w:rPr>
          <w:rFonts w:ascii="Times New Roman" w:eastAsia="Times New Roman" w:hAnsi="Times New Roman" w:cs="Times New Roman"/>
          <w:sz w:val="24"/>
          <w:szCs w:val="24"/>
          <w:lang w:eastAsia="sv-SE"/>
        </w:rPr>
        <w:t>arning har en lång historia som förmodligen</w:t>
      </w:r>
      <w:r w:rsidR="002404D4" w:rsidRPr="007276DB">
        <w:rPr>
          <w:rFonts w:ascii="Times New Roman" w:eastAsia="Times New Roman" w:hAnsi="Times New Roman" w:cs="Times New Roman"/>
          <w:sz w:val="24"/>
          <w:szCs w:val="24"/>
          <w:lang w:eastAsia="sv-SE"/>
        </w:rPr>
        <w:t xml:space="preserve"> alltid funnits. Forskare började intressera sig för begreppet i början av 1980-talet.  Boud och Lee (2007) </w:t>
      </w:r>
      <w:r w:rsidR="002404D4">
        <w:rPr>
          <w:rFonts w:ascii="Times New Roman" w:eastAsia="Times New Roman" w:hAnsi="Times New Roman" w:cs="Times New Roman"/>
          <w:sz w:val="24"/>
          <w:szCs w:val="24"/>
          <w:lang w:eastAsia="sv-SE"/>
        </w:rPr>
        <w:t xml:space="preserve">menar </w:t>
      </w:r>
      <w:r w:rsidR="001A62A5">
        <w:rPr>
          <w:rFonts w:ascii="Times New Roman" w:eastAsia="Times New Roman" w:hAnsi="Times New Roman" w:cs="Times New Roman"/>
          <w:sz w:val="24"/>
          <w:szCs w:val="24"/>
          <w:lang w:eastAsia="sv-SE"/>
        </w:rPr>
        <w:t xml:space="preserve">att peer </w:t>
      </w:r>
      <w:r w:rsidR="002404D4">
        <w:rPr>
          <w:rFonts w:ascii="Times New Roman" w:eastAsia="Times New Roman" w:hAnsi="Times New Roman" w:cs="Times New Roman"/>
          <w:sz w:val="24"/>
          <w:szCs w:val="24"/>
          <w:lang w:eastAsia="sv-SE"/>
        </w:rPr>
        <w:t>learning initierades</w:t>
      </w:r>
      <w:r w:rsidR="002404D4" w:rsidRPr="007276DB">
        <w:rPr>
          <w:rFonts w:ascii="Times New Roman" w:eastAsia="Times New Roman" w:hAnsi="Times New Roman" w:cs="Times New Roman"/>
          <w:sz w:val="24"/>
          <w:szCs w:val="24"/>
          <w:lang w:eastAsia="sv-SE"/>
        </w:rPr>
        <w:t> av arbetsgivare som var bekymrade över att studenter inte var tillräckligt utvecklade när det gällde samarbetsförmåga, vilket var önskvärt i den blivan</w:t>
      </w:r>
      <w:r w:rsidR="00D009B3">
        <w:rPr>
          <w:rFonts w:ascii="Times New Roman" w:eastAsia="Times New Roman" w:hAnsi="Times New Roman" w:cs="Times New Roman"/>
          <w:sz w:val="24"/>
          <w:szCs w:val="24"/>
          <w:lang w:eastAsia="sv-SE"/>
        </w:rPr>
        <w:t xml:space="preserve">de professionen. </w:t>
      </w:r>
      <w:r w:rsidR="002404D4" w:rsidRPr="007276DB">
        <w:rPr>
          <w:rFonts w:ascii="Times New Roman" w:eastAsia="Times New Roman" w:hAnsi="Times New Roman" w:cs="Times New Roman"/>
          <w:sz w:val="24"/>
          <w:szCs w:val="24"/>
          <w:lang w:eastAsia="sv-SE"/>
        </w:rPr>
        <w:t xml:space="preserve"> </w:t>
      </w:r>
    </w:p>
    <w:p w:rsidR="000819F1" w:rsidRDefault="007276DB" w:rsidP="007276DB">
      <w:pPr>
        <w:spacing w:after="200" w:line="360" w:lineRule="auto"/>
        <w:rPr>
          <w:rFonts w:ascii="Times New Roman" w:eastAsia="Times New Roman" w:hAnsi="Times New Roman" w:cs="Times New Roman"/>
          <w:sz w:val="24"/>
          <w:szCs w:val="24"/>
          <w:lang w:eastAsia="sv-SE"/>
        </w:rPr>
      </w:pPr>
      <w:r w:rsidRPr="007276DB">
        <w:rPr>
          <w:rFonts w:ascii="Times New Roman" w:eastAsia="Times New Roman" w:hAnsi="Times New Roman" w:cs="Times New Roman"/>
          <w:i/>
          <w:iCs/>
          <w:sz w:val="24"/>
          <w:szCs w:val="24"/>
          <w:lang w:eastAsia="sv-SE"/>
        </w:rPr>
        <w:t xml:space="preserve">Peer tutoring </w:t>
      </w:r>
      <w:r w:rsidR="00880603">
        <w:rPr>
          <w:rFonts w:ascii="Times New Roman" w:eastAsia="Times New Roman" w:hAnsi="Times New Roman" w:cs="Times New Roman"/>
          <w:sz w:val="24"/>
          <w:szCs w:val="24"/>
          <w:lang w:eastAsia="sv-SE"/>
        </w:rPr>
        <w:t xml:space="preserve">karaktäriseras av specifika roller </w:t>
      </w:r>
      <w:r w:rsidRPr="007276DB">
        <w:rPr>
          <w:rFonts w:ascii="Times New Roman" w:eastAsia="Times New Roman" w:hAnsi="Times New Roman" w:cs="Times New Roman"/>
          <w:sz w:val="24"/>
          <w:szCs w:val="24"/>
          <w:lang w:eastAsia="sv-SE"/>
        </w:rPr>
        <w:t>med student som hand</w:t>
      </w:r>
      <w:r w:rsidR="00880603">
        <w:rPr>
          <w:rFonts w:ascii="Times New Roman" w:eastAsia="Times New Roman" w:hAnsi="Times New Roman" w:cs="Times New Roman"/>
          <w:sz w:val="24"/>
          <w:szCs w:val="24"/>
          <w:lang w:eastAsia="sv-SE"/>
        </w:rPr>
        <w:t xml:space="preserve">ledare och student som handledd. Det är </w:t>
      </w:r>
      <w:r w:rsidRPr="007276DB">
        <w:rPr>
          <w:rFonts w:ascii="Times New Roman" w:eastAsia="Times New Roman" w:hAnsi="Times New Roman" w:cs="Times New Roman"/>
          <w:sz w:val="24"/>
          <w:szCs w:val="24"/>
          <w:lang w:eastAsia="sv-SE"/>
        </w:rPr>
        <w:t>högt</w:t>
      </w:r>
      <w:r w:rsidR="00880603">
        <w:rPr>
          <w:rFonts w:ascii="Times New Roman" w:eastAsia="Times New Roman" w:hAnsi="Times New Roman" w:cs="Times New Roman"/>
          <w:sz w:val="24"/>
          <w:szCs w:val="24"/>
          <w:lang w:eastAsia="sv-SE"/>
        </w:rPr>
        <w:t xml:space="preserve"> fokus på studieanvisningen</w:t>
      </w:r>
      <w:r w:rsidRPr="007276DB">
        <w:rPr>
          <w:rFonts w:ascii="Times New Roman" w:eastAsia="Times New Roman" w:hAnsi="Times New Roman" w:cs="Times New Roman"/>
          <w:sz w:val="24"/>
          <w:szCs w:val="24"/>
          <w:lang w:eastAsia="sv-SE"/>
        </w:rPr>
        <w:t xml:space="preserve"> m</w:t>
      </w:r>
      <w:r w:rsidR="00880603">
        <w:rPr>
          <w:rFonts w:ascii="Times New Roman" w:eastAsia="Times New Roman" w:hAnsi="Times New Roman" w:cs="Times New Roman"/>
          <w:sz w:val="24"/>
          <w:szCs w:val="24"/>
          <w:lang w:eastAsia="sv-SE"/>
        </w:rPr>
        <w:t>en också en</w:t>
      </w:r>
      <w:r w:rsidRPr="007276DB">
        <w:rPr>
          <w:rFonts w:ascii="Times New Roman" w:eastAsia="Times New Roman" w:hAnsi="Times New Roman" w:cs="Times New Roman"/>
          <w:sz w:val="24"/>
          <w:szCs w:val="24"/>
          <w:lang w:eastAsia="sv-SE"/>
        </w:rPr>
        <w:t xml:space="preserve"> tydlig strategi för interaktionen</w:t>
      </w:r>
      <w:r w:rsidR="00880603">
        <w:rPr>
          <w:rFonts w:ascii="Times New Roman" w:eastAsia="Times New Roman" w:hAnsi="Times New Roman" w:cs="Times New Roman"/>
          <w:sz w:val="24"/>
          <w:szCs w:val="24"/>
          <w:lang w:eastAsia="sv-SE"/>
        </w:rPr>
        <w:t xml:space="preserve"> mellan studenterna.</w:t>
      </w:r>
      <w:r w:rsidRPr="007276DB">
        <w:rPr>
          <w:rFonts w:ascii="Times New Roman" w:eastAsia="Times New Roman" w:hAnsi="Times New Roman" w:cs="Times New Roman"/>
          <w:sz w:val="24"/>
          <w:szCs w:val="24"/>
          <w:lang w:eastAsia="sv-SE"/>
        </w:rPr>
        <w:t xml:space="preserve"> En del </w:t>
      </w:r>
      <w:r w:rsidRPr="007276DB">
        <w:rPr>
          <w:rFonts w:ascii="Times New Roman" w:eastAsia="Times New Roman" w:hAnsi="Times New Roman" w:cs="Times New Roman"/>
          <w:i/>
          <w:iCs/>
          <w:sz w:val="24"/>
          <w:szCs w:val="24"/>
          <w:lang w:eastAsia="sv-SE"/>
        </w:rPr>
        <w:t xml:space="preserve">peer tutoring </w:t>
      </w:r>
      <w:r w:rsidRPr="007276DB">
        <w:rPr>
          <w:rFonts w:ascii="Times New Roman" w:eastAsia="Times New Roman" w:hAnsi="Times New Roman" w:cs="Times New Roman"/>
          <w:sz w:val="24"/>
          <w:szCs w:val="24"/>
          <w:lang w:eastAsia="sv-SE"/>
        </w:rPr>
        <w:t>metoder bygger på intera</w:t>
      </w:r>
      <w:r w:rsidR="00D267C4">
        <w:rPr>
          <w:rFonts w:ascii="Times New Roman" w:eastAsia="Times New Roman" w:hAnsi="Times New Roman" w:cs="Times New Roman"/>
          <w:sz w:val="24"/>
          <w:szCs w:val="24"/>
          <w:lang w:eastAsia="sv-SE"/>
        </w:rPr>
        <w:t xml:space="preserve">ktion med en strukturerad uppgift </w:t>
      </w:r>
      <w:r w:rsidRPr="007276DB">
        <w:rPr>
          <w:rFonts w:ascii="Times New Roman" w:eastAsia="Times New Roman" w:hAnsi="Times New Roman" w:cs="Times New Roman"/>
          <w:sz w:val="24"/>
          <w:szCs w:val="24"/>
          <w:lang w:eastAsia="sv-SE"/>
        </w:rPr>
        <w:t>medan andra metoder beskriver strukturerat samarbete som effektivt kan ti</w:t>
      </w:r>
      <w:r w:rsidR="000819F1">
        <w:rPr>
          <w:rFonts w:ascii="Times New Roman" w:eastAsia="Times New Roman" w:hAnsi="Times New Roman" w:cs="Times New Roman"/>
          <w:sz w:val="24"/>
          <w:szCs w:val="24"/>
          <w:lang w:eastAsia="sv-SE"/>
        </w:rPr>
        <w:t>llämpas på</w:t>
      </w:r>
      <w:r w:rsidR="00D267C4">
        <w:rPr>
          <w:rFonts w:ascii="Times New Roman" w:eastAsia="Times New Roman" w:hAnsi="Times New Roman" w:cs="Times New Roman"/>
          <w:sz w:val="24"/>
          <w:szCs w:val="24"/>
          <w:lang w:eastAsia="sv-SE"/>
        </w:rPr>
        <w:t xml:space="preserve"> varierade uppgifter</w:t>
      </w:r>
      <w:r w:rsidR="000819F1">
        <w:rPr>
          <w:rFonts w:ascii="Times New Roman" w:eastAsia="Times New Roman" w:hAnsi="Times New Roman" w:cs="Times New Roman"/>
          <w:sz w:val="24"/>
          <w:szCs w:val="24"/>
          <w:lang w:eastAsia="sv-SE"/>
        </w:rPr>
        <w:t xml:space="preserve"> (Topping, 2005).</w:t>
      </w:r>
    </w:p>
    <w:p w:rsidR="000819F1" w:rsidRDefault="007276DB" w:rsidP="007276DB">
      <w:pPr>
        <w:spacing w:after="200" w:line="360" w:lineRule="auto"/>
        <w:rPr>
          <w:rFonts w:ascii="Times New Roman" w:eastAsia="Times New Roman" w:hAnsi="Times New Roman" w:cs="Times New Roman"/>
          <w:sz w:val="24"/>
          <w:szCs w:val="24"/>
          <w:lang w:eastAsia="sv-SE"/>
        </w:rPr>
      </w:pPr>
      <w:r w:rsidRPr="007276DB">
        <w:rPr>
          <w:rFonts w:ascii="Times New Roman" w:eastAsia="Times New Roman" w:hAnsi="Times New Roman" w:cs="Times New Roman"/>
          <w:sz w:val="24"/>
          <w:szCs w:val="24"/>
          <w:lang w:eastAsia="sv-SE"/>
        </w:rPr>
        <w:t xml:space="preserve">Slavin (1990) beskriver </w:t>
      </w:r>
      <w:r w:rsidRPr="007276DB">
        <w:rPr>
          <w:rFonts w:ascii="Times New Roman" w:eastAsia="Times New Roman" w:hAnsi="Times New Roman" w:cs="Times New Roman"/>
          <w:i/>
          <w:iCs/>
          <w:sz w:val="24"/>
          <w:szCs w:val="24"/>
          <w:lang w:eastAsia="sv-SE"/>
        </w:rPr>
        <w:t xml:space="preserve">cooperative learning </w:t>
      </w:r>
      <w:r w:rsidRPr="007276DB">
        <w:rPr>
          <w:rFonts w:ascii="Times New Roman" w:eastAsia="Times New Roman" w:hAnsi="Times New Roman" w:cs="Times New Roman"/>
          <w:sz w:val="24"/>
          <w:szCs w:val="24"/>
          <w:lang w:eastAsia="sv-SE"/>
        </w:rPr>
        <w:t>som</w:t>
      </w:r>
      <w:r w:rsidR="00842E76">
        <w:rPr>
          <w:rFonts w:ascii="Times New Roman" w:eastAsia="Times New Roman" w:hAnsi="Times New Roman" w:cs="Times New Roman"/>
          <w:sz w:val="24"/>
          <w:szCs w:val="24"/>
          <w:lang w:eastAsia="sv-SE"/>
        </w:rPr>
        <w:t xml:space="preserve"> ett samarbete som är</w:t>
      </w:r>
      <w:r w:rsidRPr="007276DB">
        <w:rPr>
          <w:rFonts w:ascii="Times New Roman" w:eastAsia="Times New Roman" w:hAnsi="Times New Roman" w:cs="Times New Roman"/>
          <w:sz w:val="24"/>
          <w:szCs w:val="24"/>
          <w:lang w:eastAsia="sv-SE"/>
        </w:rPr>
        <w:t xml:space="preserve"> mer än att arbeta tills</w:t>
      </w:r>
      <w:r w:rsidR="00842E76">
        <w:rPr>
          <w:rFonts w:ascii="Times New Roman" w:eastAsia="Times New Roman" w:hAnsi="Times New Roman" w:cs="Times New Roman"/>
          <w:sz w:val="24"/>
          <w:szCs w:val="24"/>
          <w:lang w:eastAsia="sv-SE"/>
        </w:rPr>
        <w:t>ammans. Det är beskrivet som att strukturera ett positivt beroendeförhållande</w:t>
      </w:r>
      <w:r w:rsidRPr="007276DB">
        <w:rPr>
          <w:rFonts w:ascii="Times New Roman" w:eastAsia="Times New Roman" w:hAnsi="Times New Roman" w:cs="Times New Roman"/>
          <w:sz w:val="24"/>
          <w:szCs w:val="24"/>
          <w:lang w:eastAsia="sv-SE"/>
        </w:rPr>
        <w:t xml:space="preserve"> i arbetet med att nå ett gemensamt mål</w:t>
      </w:r>
      <w:r w:rsidR="00842E76">
        <w:rPr>
          <w:rFonts w:ascii="Times New Roman" w:eastAsia="Times New Roman" w:hAnsi="Times New Roman" w:cs="Times New Roman"/>
          <w:sz w:val="24"/>
          <w:szCs w:val="24"/>
          <w:lang w:eastAsia="sv-SE"/>
        </w:rPr>
        <w:t xml:space="preserve"> eller resultat</w:t>
      </w:r>
      <w:r w:rsidRPr="007276DB">
        <w:rPr>
          <w:rFonts w:ascii="Times New Roman" w:eastAsia="Times New Roman" w:hAnsi="Times New Roman" w:cs="Times New Roman"/>
          <w:sz w:val="24"/>
          <w:szCs w:val="24"/>
          <w:lang w:eastAsia="sv-SE"/>
        </w:rPr>
        <w:t>. Toppin</w:t>
      </w:r>
      <w:r w:rsidR="00842E76">
        <w:rPr>
          <w:rFonts w:ascii="Times New Roman" w:eastAsia="Times New Roman" w:hAnsi="Times New Roman" w:cs="Times New Roman"/>
          <w:sz w:val="24"/>
          <w:szCs w:val="24"/>
          <w:lang w:eastAsia="sv-SE"/>
        </w:rPr>
        <w:t xml:space="preserve">g (2005) menar att det involverar </w:t>
      </w:r>
      <w:r w:rsidRPr="007276DB">
        <w:rPr>
          <w:rFonts w:ascii="Times New Roman" w:eastAsia="Times New Roman" w:hAnsi="Times New Roman" w:cs="Times New Roman"/>
          <w:sz w:val="24"/>
          <w:szCs w:val="24"/>
          <w:lang w:eastAsia="sv-SE"/>
        </w:rPr>
        <w:t xml:space="preserve">de specifika målen, uppgifterna, resurserna, rollerna och uppmuntran från läraren, som underlättar och leder den interaktiva processen. Att arbeta i små grupper med </w:t>
      </w:r>
      <w:r w:rsidR="000819F1" w:rsidRPr="000819F1">
        <w:rPr>
          <w:rFonts w:ascii="Times New Roman" w:eastAsia="Times New Roman" w:hAnsi="Times New Roman" w:cs="Times New Roman"/>
          <w:i/>
          <w:sz w:val="24"/>
          <w:szCs w:val="24"/>
          <w:lang w:eastAsia="sv-SE"/>
        </w:rPr>
        <w:t>cooperative learning</w:t>
      </w:r>
      <w:r w:rsidR="000819F1">
        <w:rPr>
          <w:rFonts w:ascii="Times New Roman" w:eastAsia="Times New Roman" w:hAnsi="Times New Roman" w:cs="Times New Roman"/>
          <w:sz w:val="24"/>
          <w:szCs w:val="24"/>
          <w:lang w:eastAsia="sv-SE"/>
        </w:rPr>
        <w:t xml:space="preserve"> kräver praktisk erfarenhet</w:t>
      </w:r>
      <w:r w:rsidR="002D16E9">
        <w:rPr>
          <w:rFonts w:ascii="Times New Roman" w:eastAsia="Times New Roman" w:hAnsi="Times New Roman" w:cs="Times New Roman"/>
          <w:sz w:val="24"/>
          <w:szCs w:val="24"/>
          <w:lang w:eastAsia="sv-SE"/>
        </w:rPr>
        <w:t xml:space="preserve"> för ett balanserat deltagande</w:t>
      </w:r>
      <w:r w:rsidRPr="007276DB">
        <w:rPr>
          <w:rFonts w:ascii="Times New Roman" w:eastAsia="Times New Roman" w:hAnsi="Times New Roman" w:cs="Times New Roman"/>
          <w:sz w:val="24"/>
          <w:szCs w:val="24"/>
          <w:lang w:eastAsia="sv-SE"/>
        </w:rPr>
        <w:t xml:space="preserve"> oc</w:t>
      </w:r>
      <w:r w:rsidR="002D16E9">
        <w:rPr>
          <w:rFonts w:ascii="Times New Roman" w:eastAsia="Times New Roman" w:hAnsi="Times New Roman" w:cs="Times New Roman"/>
          <w:sz w:val="24"/>
          <w:szCs w:val="24"/>
          <w:lang w:eastAsia="sv-SE"/>
        </w:rPr>
        <w:t>h</w:t>
      </w:r>
      <w:r w:rsidR="000819F1">
        <w:rPr>
          <w:rFonts w:ascii="Times New Roman" w:eastAsia="Times New Roman" w:hAnsi="Times New Roman" w:cs="Times New Roman"/>
          <w:sz w:val="24"/>
          <w:szCs w:val="24"/>
          <w:lang w:eastAsia="sv-SE"/>
        </w:rPr>
        <w:t xml:space="preserve"> </w:t>
      </w:r>
      <w:r w:rsidR="002D16E9">
        <w:rPr>
          <w:rFonts w:ascii="Times New Roman" w:eastAsia="Times New Roman" w:hAnsi="Times New Roman" w:cs="Times New Roman"/>
          <w:sz w:val="24"/>
          <w:szCs w:val="24"/>
          <w:lang w:eastAsia="sv-SE"/>
        </w:rPr>
        <w:t>samarbete</w:t>
      </w:r>
      <w:r w:rsidRPr="007276DB">
        <w:rPr>
          <w:rFonts w:ascii="Times New Roman" w:eastAsia="Times New Roman" w:hAnsi="Times New Roman" w:cs="Times New Roman"/>
          <w:sz w:val="24"/>
          <w:szCs w:val="24"/>
          <w:lang w:eastAsia="sv-SE"/>
        </w:rPr>
        <w:t>.  När alla gruppmedlemmar arbetar</w:t>
      </w:r>
      <w:r w:rsidR="000819F1">
        <w:rPr>
          <w:rFonts w:ascii="Times New Roman" w:eastAsia="Times New Roman" w:hAnsi="Times New Roman" w:cs="Times New Roman"/>
          <w:sz w:val="24"/>
          <w:szCs w:val="24"/>
          <w:lang w:eastAsia="sv-SE"/>
        </w:rPr>
        <w:t xml:space="preserve"> med samma information, så kan</w:t>
      </w:r>
      <w:r w:rsidR="002D16E9">
        <w:rPr>
          <w:rFonts w:ascii="Times New Roman" w:eastAsia="Times New Roman" w:hAnsi="Times New Roman" w:cs="Times New Roman"/>
          <w:sz w:val="24"/>
          <w:szCs w:val="24"/>
          <w:lang w:eastAsia="sv-SE"/>
        </w:rPr>
        <w:t xml:space="preserve"> det bli en ökad risk för konflikter</w:t>
      </w:r>
      <w:r w:rsidRPr="007276DB">
        <w:rPr>
          <w:rFonts w:ascii="Times New Roman" w:eastAsia="Times New Roman" w:hAnsi="Times New Roman" w:cs="Times New Roman"/>
          <w:sz w:val="24"/>
          <w:szCs w:val="24"/>
          <w:lang w:eastAsia="sv-SE"/>
        </w:rPr>
        <w:t xml:space="preserve"> </w:t>
      </w:r>
      <w:r w:rsidR="002D16E9">
        <w:rPr>
          <w:rFonts w:ascii="Times New Roman" w:eastAsia="Times New Roman" w:hAnsi="Times New Roman" w:cs="Times New Roman"/>
          <w:sz w:val="24"/>
          <w:szCs w:val="24"/>
          <w:lang w:eastAsia="sv-SE"/>
        </w:rPr>
        <w:t>med</w:t>
      </w:r>
      <w:r w:rsidRPr="007276DB">
        <w:rPr>
          <w:rFonts w:ascii="Times New Roman" w:eastAsia="Times New Roman" w:hAnsi="Times New Roman" w:cs="Times New Roman"/>
          <w:sz w:val="24"/>
          <w:szCs w:val="24"/>
          <w:lang w:eastAsia="sv-SE"/>
        </w:rPr>
        <w:t xml:space="preserve"> jämförelser inom gruppen och hot mot den egna kompetensen. Buch, Butera och Mugny (2004) beskriver att detta kan undvikas med hjälp a</w:t>
      </w:r>
      <w:r w:rsidR="002D16E9">
        <w:rPr>
          <w:rFonts w:ascii="Times New Roman" w:eastAsia="Times New Roman" w:hAnsi="Times New Roman" w:cs="Times New Roman"/>
          <w:sz w:val="24"/>
          <w:szCs w:val="24"/>
          <w:lang w:eastAsia="sv-SE"/>
        </w:rPr>
        <w:t>v olika sociala aktiviteter där studenter lär</w:t>
      </w:r>
      <w:r w:rsidR="005B3CC0">
        <w:rPr>
          <w:rFonts w:ascii="Times New Roman" w:eastAsia="Times New Roman" w:hAnsi="Times New Roman" w:cs="Times New Roman"/>
          <w:sz w:val="24"/>
          <w:szCs w:val="24"/>
          <w:lang w:eastAsia="sv-SE"/>
        </w:rPr>
        <w:t xml:space="preserve"> känna varandra och interaktionen gynnas.</w:t>
      </w:r>
    </w:p>
    <w:p w:rsidR="00F2380C" w:rsidRDefault="003F5554" w:rsidP="007276DB">
      <w:pPr>
        <w:spacing w:after="200" w:line="360" w:lineRule="auto"/>
        <w:rPr>
          <w:rFonts w:ascii="Times New Roman" w:eastAsia="Times New Roman" w:hAnsi="Times New Roman" w:cs="Times New Roman"/>
          <w:sz w:val="24"/>
          <w:szCs w:val="24"/>
          <w:lang w:eastAsia="sv-SE"/>
        </w:rPr>
      </w:pPr>
      <w:r w:rsidRPr="003F5554">
        <w:rPr>
          <w:rFonts w:ascii="Times New Roman" w:eastAsia="Times New Roman" w:hAnsi="Times New Roman" w:cs="Times New Roman"/>
          <w:sz w:val="24"/>
          <w:szCs w:val="24"/>
          <w:lang w:eastAsia="sv-SE"/>
        </w:rPr>
        <w:t xml:space="preserve">Topping, Smith, Swanson och Elliot </w:t>
      </w:r>
      <w:r w:rsidR="007276DB" w:rsidRPr="007276DB">
        <w:rPr>
          <w:rFonts w:ascii="Times New Roman" w:eastAsia="Times New Roman" w:hAnsi="Times New Roman" w:cs="Times New Roman"/>
          <w:sz w:val="24"/>
          <w:szCs w:val="24"/>
          <w:lang w:eastAsia="sv-SE"/>
        </w:rPr>
        <w:t xml:space="preserve">(2000)  definierar </w:t>
      </w:r>
      <w:r w:rsidR="007276DB" w:rsidRPr="007276DB">
        <w:rPr>
          <w:rFonts w:ascii="Times New Roman" w:eastAsia="Times New Roman" w:hAnsi="Times New Roman" w:cs="Times New Roman"/>
          <w:i/>
          <w:iCs/>
          <w:sz w:val="24"/>
          <w:szCs w:val="24"/>
          <w:lang w:eastAsia="sv-SE"/>
        </w:rPr>
        <w:t>peer assessment</w:t>
      </w:r>
      <w:r w:rsidR="00704903">
        <w:rPr>
          <w:rFonts w:ascii="Times New Roman" w:eastAsia="Times New Roman" w:hAnsi="Times New Roman" w:cs="Times New Roman"/>
          <w:sz w:val="24"/>
          <w:szCs w:val="24"/>
          <w:lang w:eastAsia="sv-SE"/>
        </w:rPr>
        <w:t xml:space="preserve"> som en modell för studiekamrater att bedöma </w:t>
      </w:r>
      <w:r w:rsidR="007276DB" w:rsidRPr="007276DB">
        <w:rPr>
          <w:rFonts w:ascii="Times New Roman" w:eastAsia="Times New Roman" w:hAnsi="Times New Roman" w:cs="Times New Roman"/>
          <w:sz w:val="24"/>
          <w:szCs w:val="24"/>
          <w:lang w:eastAsia="sv-SE"/>
        </w:rPr>
        <w:t>värde eller kvalité på</w:t>
      </w:r>
      <w:r w:rsidR="00704903">
        <w:rPr>
          <w:rFonts w:ascii="Times New Roman" w:eastAsia="Times New Roman" w:hAnsi="Times New Roman" w:cs="Times New Roman"/>
          <w:sz w:val="24"/>
          <w:szCs w:val="24"/>
          <w:lang w:eastAsia="sv-SE"/>
        </w:rPr>
        <w:t xml:space="preserve"> resultatet </w:t>
      </w:r>
      <w:r w:rsidR="007276DB" w:rsidRPr="007276DB">
        <w:rPr>
          <w:rFonts w:ascii="Times New Roman" w:eastAsia="Times New Roman" w:hAnsi="Times New Roman" w:cs="Times New Roman"/>
          <w:sz w:val="24"/>
          <w:szCs w:val="24"/>
          <w:lang w:eastAsia="sv-SE"/>
        </w:rPr>
        <w:t>av den andres lärande på samma nivå.  Topping (2010) menar vidare att</w:t>
      </w:r>
      <w:r w:rsidR="007276DB" w:rsidRPr="007276DB">
        <w:rPr>
          <w:rFonts w:ascii="Times New Roman" w:eastAsia="Times New Roman" w:hAnsi="Times New Roman" w:cs="Times New Roman"/>
          <w:i/>
          <w:iCs/>
          <w:sz w:val="24"/>
          <w:szCs w:val="24"/>
          <w:lang w:eastAsia="sv-SE"/>
        </w:rPr>
        <w:t xml:space="preserve"> peer assessment </w:t>
      </w:r>
      <w:r w:rsidR="005B3CC0">
        <w:rPr>
          <w:rFonts w:ascii="Times New Roman" w:eastAsia="Times New Roman" w:hAnsi="Times New Roman" w:cs="Times New Roman"/>
          <w:sz w:val="24"/>
          <w:szCs w:val="24"/>
          <w:lang w:eastAsia="sv-SE"/>
        </w:rPr>
        <w:t xml:space="preserve">innebär </w:t>
      </w:r>
      <w:r w:rsidR="007276DB" w:rsidRPr="007276DB">
        <w:rPr>
          <w:rFonts w:ascii="Times New Roman" w:eastAsia="Times New Roman" w:hAnsi="Times New Roman" w:cs="Times New Roman"/>
          <w:sz w:val="24"/>
          <w:szCs w:val="24"/>
          <w:lang w:eastAsia="sv-SE"/>
        </w:rPr>
        <w:t xml:space="preserve">att studenter bedömer varandra i en uppgift. </w:t>
      </w:r>
      <w:r w:rsidR="00F2380C" w:rsidRPr="007276DB">
        <w:rPr>
          <w:rFonts w:ascii="Times New Roman" w:eastAsia="Times New Roman" w:hAnsi="Times New Roman" w:cs="Times New Roman"/>
          <w:sz w:val="24"/>
          <w:szCs w:val="24"/>
          <w:lang w:eastAsia="sv-SE"/>
        </w:rPr>
        <w:t>Den bästa feedbacken är den som är utvecklande</w:t>
      </w:r>
      <w:r w:rsidR="00F2380C">
        <w:rPr>
          <w:rFonts w:ascii="Times New Roman" w:eastAsia="Times New Roman" w:hAnsi="Times New Roman" w:cs="Times New Roman"/>
          <w:sz w:val="24"/>
          <w:szCs w:val="24"/>
          <w:lang w:eastAsia="sv-SE"/>
        </w:rPr>
        <w:t xml:space="preserve"> och bekräftande </w:t>
      </w:r>
      <w:r w:rsidR="00F2380C" w:rsidRPr="007276DB">
        <w:rPr>
          <w:rFonts w:ascii="Times New Roman" w:eastAsia="Times New Roman" w:hAnsi="Times New Roman" w:cs="Times New Roman"/>
          <w:sz w:val="24"/>
          <w:szCs w:val="24"/>
          <w:lang w:eastAsia="sv-SE"/>
        </w:rPr>
        <w:t>och där studiekamraten får fundera själv. Detta ger ett ökat psykologiskt stöd f</w:t>
      </w:r>
      <w:r w:rsidR="00F2380C">
        <w:rPr>
          <w:rFonts w:ascii="Times New Roman" w:eastAsia="Times New Roman" w:hAnsi="Times New Roman" w:cs="Times New Roman"/>
          <w:sz w:val="24"/>
          <w:szCs w:val="24"/>
          <w:lang w:eastAsia="sv-SE"/>
        </w:rPr>
        <w:t>ör studiekamraten och ger</w:t>
      </w:r>
      <w:r w:rsidR="00F2380C" w:rsidRPr="007276DB">
        <w:rPr>
          <w:rFonts w:ascii="Times New Roman" w:eastAsia="Times New Roman" w:hAnsi="Times New Roman" w:cs="Times New Roman"/>
          <w:sz w:val="24"/>
          <w:szCs w:val="24"/>
          <w:lang w:eastAsia="sv-SE"/>
        </w:rPr>
        <w:t xml:space="preserve"> en </w:t>
      </w:r>
      <w:r w:rsidR="00F2380C">
        <w:rPr>
          <w:rFonts w:ascii="Times New Roman" w:eastAsia="Times New Roman" w:hAnsi="Times New Roman" w:cs="Times New Roman"/>
          <w:sz w:val="24"/>
          <w:szCs w:val="24"/>
          <w:lang w:eastAsia="sv-SE"/>
        </w:rPr>
        <w:t>stärkt självkänsla.</w:t>
      </w:r>
      <w:r w:rsidR="00004B72">
        <w:rPr>
          <w:rFonts w:ascii="Times New Roman" w:eastAsia="Times New Roman" w:hAnsi="Times New Roman" w:cs="Times New Roman"/>
          <w:sz w:val="24"/>
          <w:szCs w:val="24"/>
          <w:lang w:eastAsia="sv-SE"/>
        </w:rPr>
        <w:t xml:space="preserve"> </w:t>
      </w:r>
      <w:r w:rsidR="00F2380C">
        <w:rPr>
          <w:rFonts w:ascii="Times New Roman" w:eastAsia="Times New Roman" w:hAnsi="Times New Roman" w:cs="Times New Roman"/>
          <w:sz w:val="24"/>
          <w:szCs w:val="24"/>
          <w:lang w:eastAsia="sv-SE"/>
        </w:rPr>
        <w:t>F</w:t>
      </w:r>
      <w:r w:rsidR="007276DB" w:rsidRPr="007276DB">
        <w:rPr>
          <w:rFonts w:ascii="Times New Roman" w:eastAsia="Times New Roman" w:hAnsi="Times New Roman" w:cs="Times New Roman"/>
          <w:sz w:val="24"/>
          <w:szCs w:val="24"/>
          <w:lang w:eastAsia="sv-SE"/>
        </w:rPr>
        <w:t xml:space="preserve">eedback som leder till betyg </w:t>
      </w:r>
      <w:r w:rsidR="00F2380C">
        <w:rPr>
          <w:rFonts w:ascii="Times New Roman" w:eastAsia="Times New Roman" w:hAnsi="Times New Roman" w:cs="Times New Roman"/>
          <w:sz w:val="24"/>
          <w:szCs w:val="24"/>
          <w:lang w:eastAsia="sv-SE"/>
        </w:rPr>
        <w:t xml:space="preserve">eller är instruerande anses vara ineffektiv. </w:t>
      </w:r>
      <w:r w:rsidR="00DE4A2D">
        <w:rPr>
          <w:rFonts w:ascii="Times New Roman" w:eastAsia="Times New Roman" w:hAnsi="Times New Roman" w:cs="Times New Roman"/>
          <w:sz w:val="24"/>
          <w:szCs w:val="24"/>
          <w:lang w:eastAsia="sv-SE"/>
        </w:rPr>
        <w:t xml:space="preserve">Emellertid beror </w:t>
      </w:r>
      <w:r w:rsidR="00F2380C">
        <w:rPr>
          <w:rFonts w:ascii="Times New Roman" w:eastAsia="Times New Roman" w:hAnsi="Times New Roman" w:cs="Times New Roman"/>
          <w:sz w:val="24"/>
          <w:szCs w:val="24"/>
          <w:lang w:eastAsia="sv-SE"/>
        </w:rPr>
        <w:t>resultatet på utveckling och erfarenhet hos studenter</w:t>
      </w:r>
      <w:r w:rsidR="00DE4A2D">
        <w:rPr>
          <w:rFonts w:ascii="Times New Roman" w:eastAsia="Times New Roman" w:hAnsi="Times New Roman" w:cs="Times New Roman"/>
          <w:sz w:val="24"/>
          <w:szCs w:val="24"/>
          <w:lang w:eastAsia="sv-SE"/>
        </w:rPr>
        <w:t>. Om båda studenterna tidigare har bedömt andras uppgifter så är de mer benägna att acceptera detaljerad och genomarbetad feedback.</w:t>
      </w:r>
      <w:r w:rsidR="00DE4A2D" w:rsidRPr="007276DB">
        <w:rPr>
          <w:rFonts w:ascii="Times New Roman" w:eastAsia="Times New Roman" w:hAnsi="Times New Roman" w:cs="Times New Roman"/>
          <w:sz w:val="24"/>
          <w:szCs w:val="24"/>
          <w:lang w:eastAsia="sv-SE"/>
        </w:rPr>
        <w:t xml:space="preserve"> </w:t>
      </w:r>
    </w:p>
    <w:p w:rsidR="00C57E02" w:rsidRDefault="007276DB" w:rsidP="007276DB">
      <w:pPr>
        <w:spacing w:after="200" w:line="360" w:lineRule="auto"/>
        <w:rPr>
          <w:rFonts w:ascii="Times New Roman" w:eastAsia="Times New Roman" w:hAnsi="Times New Roman" w:cs="Times New Roman"/>
          <w:sz w:val="24"/>
          <w:szCs w:val="24"/>
          <w:lang w:eastAsia="sv-SE"/>
        </w:rPr>
      </w:pPr>
      <w:r w:rsidRPr="007276DB">
        <w:rPr>
          <w:rFonts w:ascii="Times New Roman" w:eastAsia="Times New Roman" w:hAnsi="Times New Roman" w:cs="Times New Roman"/>
          <w:sz w:val="24"/>
          <w:szCs w:val="24"/>
          <w:lang w:eastAsia="sv-SE"/>
        </w:rPr>
        <w:t>I detta arbete har författarna valt att kalla h</w:t>
      </w:r>
      <w:r w:rsidR="001A62A5">
        <w:rPr>
          <w:rFonts w:ascii="Times New Roman" w:eastAsia="Times New Roman" w:hAnsi="Times New Roman" w:cs="Times New Roman"/>
          <w:sz w:val="24"/>
          <w:szCs w:val="24"/>
          <w:lang w:eastAsia="sv-SE"/>
        </w:rPr>
        <w:t>andledande sjukskö</w:t>
      </w:r>
      <w:r w:rsidR="00C57E02">
        <w:rPr>
          <w:rFonts w:ascii="Times New Roman" w:eastAsia="Times New Roman" w:hAnsi="Times New Roman" w:cs="Times New Roman"/>
          <w:sz w:val="24"/>
          <w:szCs w:val="24"/>
          <w:lang w:eastAsia="sv-SE"/>
        </w:rPr>
        <w:t>terskestudenter för peer tutors.</w:t>
      </w:r>
    </w:p>
    <w:p w:rsidR="00C57E02" w:rsidRDefault="00C57E02" w:rsidP="007276DB">
      <w:pPr>
        <w:spacing w:after="200" w:line="360" w:lineRule="auto"/>
        <w:rPr>
          <w:rFonts w:ascii="Times New Roman" w:eastAsia="Times New Roman" w:hAnsi="Times New Roman" w:cs="Times New Roman"/>
          <w:sz w:val="24"/>
          <w:szCs w:val="24"/>
          <w:lang w:eastAsia="sv-SE"/>
        </w:rPr>
      </w:pPr>
    </w:p>
    <w:p w:rsidR="00701175" w:rsidRDefault="007276DB" w:rsidP="007276DB">
      <w:pPr>
        <w:spacing w:after="200" w:line="360" w:lineRule="auto"/>
        <w:rPr>
          <w:rFonts w:ascii="Times New Roman" w:eastAsia="Times New Roman" w:hAnsi="Times New Roman" w:cs="Times New Roman"/>
          <w:sz w:val="28"/>
          <w:szCs w:val="28"/>
          <w:lang w:eastAsia="sv-SE"/>
        </w:rPr>
      </w:pPr>
      <w:r w:rsidRPr="007276DB">
        <w:rPr>
          <w:rFonts w:ascii="Times New Roman" w:eastAsia="Times New Roman" w:hAnsi="Times New Roman" w:cs="Times New Roman"/>
          <w:sz w:val="28"/>
          <w:szCs w:val="28"/>
          <w:lang w:eastAsia="sv-SE"/>
        </w:rPr>
        <w:lastRenderedPageBreak/>
        <w:t>Problemformulering</w:t>
      </w:r>
    </w:p>
    <w:p w:rsidR="007276DB" w:rsidRPr="007D49FE" w:rsidRDefault="007218CE" w:rsidP="007276DB">
      <w:pPr>
        <w:spacing w:after="200" w:line="36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Forskningen beskriver att s</w:t>
      </w:r>
      <w:r w:rsidRPr="007218CE">
        <w:rPr>
          <w:rFonts w:ascii="Times New Roman" w:eastAsia="Times New Roman" w:hAnsi="Times New Roman" w:cs="Times New Roman"/>
          <w:sz w:val="24"/>
          <w:szCs w:val="24"/>
          <w:lang w:eastAsia="sv-SE"/>
        </w:rPr>
        <w:t>tudenter</w:t>
      </w:r>
      <w:r>
        <w:rPr>
          <w:rFonts w:ascii="Times New Roman" w:eastAsia="Times New Roman" w:hAnsi="Times New Roman" w:cs="Times New Roman"/>
          <w:sz w:val="24"/>
          <w:szCs w:val="24"/>
          <w:lang w:eastAsia="sv-SE"/>
        </w:rPr>
        <w:t>s lärande ökar när de integreras med varandra i ett socialt sammanhang.</w:t>
      </w:r>
      <w:r w:rsidR="007C2EC2" w:rsidRPr="007C2EC2">
        <w:rPr>
          <w:rFonts w:ascii="Times New Roman" w:eastAsia="Times New Roman" w:hAnsi="Times New Roman" w:cs="Times New Roman"/>
          <w:sz w:val="24"/>
          <w:szCs w:val="24"/>
          <w:lang w:eastAsia="sv-SE"/>
        </w:rPr>
        <w:t xml:space="preserve"> </w:t>
      </w:r>
      <w:r w:rsidR="007C2EC2">
        <w:rPr>
          <w:rFonts w:ascii="Times New Roman" w:eastAsia="Times New Roman" w:hAnsi="Times New Roman" w:cs="Times New Roman"/>
          <w:sz w:val="24"/>
          <w:szCs w:val="24"/>
          <w:lang w:eastAsia="sv-SE"/>
        </w:rPr>
        <w:t>I den verksamhetsförlagda utbildningen (VFU) får studenter möjlighet att identifiera sig med och utvecklas i sjuksköterskeprofessionen.</w:t>
      </w:r>
      <w:r w:rsidR="007C2EC2" w:rsidRPr="007C2EC2">
        <w:rPr>
          <w:rFonts w:ascii="Times New Roman" w:eastAsia="Times New Roman" w:hAnsi="Times New Roman" w:cs="Times New Roman"/>
          <w:sz w:val="24"/>
          <w:szCs w:val="24"/>
          <w:lang w:eastAsia="sv-SE"/>
        </w:rPr>
        <w:t xml:space="preserve"> </w:t>
      </w:r>
      <w:r w:rsidR="007C2EC2">
        <w:rPr>
          <w:rFonts w:ascii="Times New Roman" w:eastAsia="Times New Roman" w:hAnsi="Times New Roman" w:cs="Times New Roman"/>
          <w:sz w:val="24"/>
          <w:szCs w:val="24"/>
          <w:lang w:eastAsia="sv-SE"/>
        </w:rPr>
        <w:t xml:space="preserve">Peer </w:t>
      </w:r>
      <w:r w:rsidR="007C2EC2" w:rsidRPr="007276DB">
        <w:rPr>
          <w:rFonts w:ascii="Times New Roman" w:eastAsia="Times New Roman" w:hAnsi="Times New Roman" w:cs="Times New Roman"/>
          <w:sz w:val="24"/>
          <w:szCs w:val="24"/>
          <w:lang w:eastAsia="sv-SE"/>
        </w:rPr>
        <w:t>learning används och implementeras som pedagogisk modell på sjuksköterskeprogrammets verksa</w:t>
      </w:r>
      <w:r w:rsidR="007C2EC2">
        <w:rPr>
          <w:rFonts w:ascii="Times New Roman" w:eastAsia="Times New Roman" w:hAnsi="Times New Roman" w:cs="Times New Roman"/>
          <w:sz w:val="24"/>
          <w:szCs w:val="24"/>
          <w:lang w:eastAsia="sv-SE"/>
        </w:rPr>
        <w:t>mhetsförlagda utbildning på Linnéuniversitetet</w:t>
      </w:r>
      <w:r w:rsidR="00C51B17">
        <w:rPr>
          <w:rFonts w:ascii="Times New Roman" w:eastAsia="Times New Roman" w:hAnsi="Times New Roman" w:cs="Times New Roman"/>
          <w:sz w:val="24"/>
          <w:szCs w:val="24"/>
          <w:lang w:eastAsia="sv-SE"/>
        </w:rPr>
        <w:t>, vilket är i linje med Bolognaprocessens prioriterade områden.</w:t>
      </w:r>
      <w:r>
        <w:rPr>
          <w:rFonts w:ascii="Times New Roman" w:eastAsia="Times New Roman" w:hAnsi="Times New Roman" w:cs="Times New Roman"/>
          <w:sz w:val="24"/>
          <w:szCs w:val="24"/>
          <w:lang w:eastAsia="sv-SE"/>
        </w:rPr>
        <w:t xml:space="preserve"> Som pedagogisk modell är peer learning </w:t>
      </w:r>
      <w:r w:rsidR="00120BEA">
        <w:rPr>
          <w:rFonts w:ascii="Times New Roman" w:eastAsia="Times New Roman" w:hAnsi="Times New Roman" w:cs="Times New Roman"/>
          <w:sz w:val="24"/>
          <w:szCs w:val="24"/>
          <w:lang w:eastAsia="sv-SE"/>
        </w:rPr>
        <w:t>ett mångfacetterat verktyg där studenter tar st</w:t>
      </w:r>
      <w:r w:rsidR="00E42785">
        <w:rPr>
          <w:rFonts w:ascii="Times New Roman" w:eastAsia="Times New Roman" w:hAnsi="Times New Roman" w:cs="Times New Roman"/>
          <w:sz w:val="24"/>
          <w:szCs w:val="24"/>
          <w:lang w:eastAsia="sv-SE"/>
        </w:rPr>
        <w:t xml:space="preserve">ort egenansvar för sitt lärande, vilket kan innebära en förändrad lärarroll. För att kunna bemöta </w:t>
      </w:r>
      <w:r w:rsidR="004D4E61">
        <w:rPr>
          <w:rFonts w:ascii="Times New Roman" w:eastAsia="Times New Roman" w:hAnsi="Times New Roman" w:cs="Times New Roman"/>
          <w:sz w:val="24"/>
          <w:szCs w:val="24"/>
          <w:lang w:eastAsia="sv-SE"/>
        </w:rPr>
        <w:t>sjuksk</w:t>
      </w:r>
      <w:r w:rsidR="00E42785">
        <w:rPr>
          <w:rFonts w:ascii="Times New Roman" w:eastAsia="Times New Roman" w:hAnsi="Times New Roman" w:cs="Times New Roman"/>
          <w:sz w:val="24"/>
          <w:szCs w:val="24"/>
          <w:lang w:eastAsia="sv-SE"/>
        </w:rPr>
        <w:t xml:space="preserve">öterskestudenters förväntningar behöver vi </w:t>
      </w:r>
      <w:r w:rsidR="00A53A0E">
        <w:rPr>
          <w:rFonts w:ascii="Times New Roman" w:eastAsia="Times New Roman" w:hAnsi="Times New Roman" w:cs="Times New Roman"/>
          <w:sz w:val="24"/>
          <w:szCs w:val="24"/>
          <w:lang w:eastAsia="sv-SE"/>
        </w:rPr>
        <w:t xml:space="preserve">få ökad kunskap </w:t>
      </w:r>
      <w:r w:rsidR="00E42785">
        <w:rPr>
          <w:rFonts w:ascii="Times New Roman" w:eastAsia="Times New Roman" w:hAnsi="Times New Roman" w:cs="Times New Roman"/>
          <w:sz w:val="24"/>
          <w:szCs w:val="24"/>
          <w:lang w:eastAsia="sv-SE"/>
        </w:rPr>
        <w:t>om</w:t>
      </w:r>
      <w:r w:rsidR="00A53A0E">
        <w:rPr>
          <w:rFonts w:ascii="Times New Roman" w:eastAsia="Times New Roman" w:hAnsi="Times New Roman" w:cs="Times New Roman"/>
          <w:sz w:val="24"/>
          <w:szCs w:val="24"/>
          <w:lang w:eastAsia="sv-SE"/>
        </w:rPr>
        <w:t xml:space="preserve"> </w:t>
      </w:r>
      <w:r w:rsidR="00C51B17">
        <w:rPr>
          <w:rFonts w:ascii="Times New Roman" w:eastAsia="Times New Roman" w:hAnsi="Times New Roman" w:cs="Times New Roman"/>
          <w:sz w:val="24"/>
          <w:szCs w:val="24"/>
          <w:lang w:eastAsia="sv-SE"/>
        </w:rPr>
        <w:t>vad</w:t>
      </w:r>
      <w:r w:rsidR="007276DB" w:rsidRPr="007276DB">
        <w:rPr>
          <w:rFonts w:ascii="Times New Roman" w:eastAsia="Times New Roman" w:hAnsi="Times New Roman" w:cs="Times New Roman"/>
          <w:sz w:val="24"/>
          <w:szCs w:val="24"/>
          <w:lang w:eastAsia="sv-SE"/>
        </w:rPr>
        <w:t xml:space="preserve"> </w:t>
      </w:r>
      <w:r w:rsidR="00341B19">
        <w:rPr>
          <w:rFonts w:ascii="Times New Roman" w:eastAsia="Times New Roman" w:hAnsi="Times New Roman" w:cs="Times New Roman"/>
          <w:sz w:val="24"/>
          <w:szCs w:val="24"/>
          <w:lang w:eastAsia="sv-SE"/>
        </w:rPr>
        <w:t>sjuksköterske</w:t>
      </w:r>
      <w:r w:rsidR="007276DB" w:rsidRPr="007276DB">
        <w:rPr>
          <w:rFonts w:ascii="Times New Roman" w:eastAsia="Times New Roman" w:hAnsi="Times New Roman" w:cs="Times New Roman"/>
          <w:sz w:val="24"/>
          <w:szCs w:val="24"/>
          <w:lang w:eastAsia="sv-SE"/>
        </w:rPr>
        <w:t>stude</w:t>
      </w:r>
      <w:r w:rsidR="00C51B17">
        <w:rPr>
          <w:rFonts w:ascii="Times New Roman" w:eastAsia="Times New Roman" w:hAnsi="Times New Roman" w:cs="Times New Roman"/>
          <w:sz w:val="24"/>
          <w:szCs w:val="24"/>
          <w:lang w:eastAsia="sv-SE"/>
        </w:rPr>
        <w:t>nter har för</w:t>
      </w:r>
      <w:r w:rsidR="001A62A5">
        <w:rPr>
          <w:rFonts w:ascii="Times New Roman" w:eastAsia="Times New Roman" w:hAnsi="Times New Roman" w:cs="Times New Roman"/>
          <w:sz w:val="24"/>
          <w:szCs w:val="24"/>
          <w:lang w:eastAsia="sv-SE"/>
        </w:rPr>
        <w:t xml:space="preserve"> erfarenheter av peer </w:t>
      </w:r>
      <w:r w:rsidR="00E42785">
        <w:rPr>
          <w:rFonts w:ascii="Times New Roman" w:eastAsia="Times New Roman" w:hAnsi="Times New Roman" w:cs="Times New Roman"/>
          <w:sz w:val="24"/>
          <w:szCs w:val="24"/>
          <w:lang w:eastAsia="sv-SE"/>
        </w:rPr>
        <w:t>learning.</w:t>
      </w:r>
    </w:p>
    <w:p w:rsidR="007276DB" w:rsidRPr="007276DB" w:rsidRDefault="007276DB" w:rsidP="007276DB">
      <w:pPr>
        <w:spacing w:after="0" w:line="360" w:lineRule="auto"/>
        <w:rPr>
          <w:rFonts w:ascii="Times New Roman" w:eastAsia="Times New Roman" w:hAnsi="Times New Roman" w:cs="Times New Roman"/>
          <w:color w:val="auto"/>
          <w:sz w:val="24"/>
          <w:szCs w:val="24"/>
          <w:lang w:eastAsia="sv-SE"/>
        </w:rPr>
      </w:pPr>
    </w:p>
    <w:p w:rsidR="007276DB" w:rsidRPr="007276DB" w:rsidRDefault="007276DB" w:rsidP="007276DB">
      <w:pPr>
        <w:spacing w:after="200" w:line="360" w:lineRule="auto"/>
        <w:rPr>
          <w:rFonts w:ascii="Times New Roman" w:eastAsia="Times New Roman" w:hAnsi="Times New Roman" w:cs="Times New Roman"/>
          <w:color w:val="auto"/>
          <w:sz w:val="24"/>
          <w:szCs w:val="24"/>
          <w:lang w:eastAsia="sv-SE"/>
        </w:rPr>
      </w:pPr>
      <w:r w:rsidRPr="007276DB">
        <w:rPr>
          <w:rFonts w:ascii="Times New Roman" w:eastAsia="Times New Roman" w:hAnsi="Times New Roman" w:cs="Times New Roman"/>
          <w:sz w:val="28"/>
          <w:szCs w:val="28"/>
          <w:lang w:eastAsia="sv-SE"/>
        </w:rPr>
        <w:t>Syfte  </w:t>
      </w:r>
    </w:p>
    <w:p w:rsidR="007276DB" w:rsidRPr="007276DB" w:rsidRDefault="007276DB" w:rsidP="007276DB">
      <w:pPr>
        <w:spacing w:after="200" w:line="360" w:lineRule="auto"/>
        <w:rPr>
          <w:rFonts w:ascii="Times New Roman" w:eastAsia="Times New Roman" w:hAnsi="Times New Roman" w:cs="Times New Roman"/>
          <w:color w:val="auto"/>
          <w:sz w:val="24"/>
          <w:szCs w:val="24"/>
          <w:lang w:eastAsia="sv-SE"/>
        </w:rPr>
      </w:pPr>
      <w:r w:rsidRPr="007276DB">
        <w:rPr>
          <w:rFonts w:ascii="Times New Roman" w:eastAsia="Times New Roman" w:hAnsi="Times New Roman" w:cs="Times New Roman"/>
          <w:sz w:val="24"/>
          <w:szCs w:val="24"/>
          <w:lang w:eastAsia="sv-SE"/>
        </w:rPr>
        <w:t>Att belysa sjuksköterske</w:t>
      </w:r>
      <w:r w:rsidR="00873C09">
        <w:rPr>
          <w:rFonts w:ascii="Times New Roman" w:eastAsia="Times New Roman" w:hAnsi="Times New Roman" w:cs="Times New Roman"/>
          <w:sz w:val="24"/>
          <w:szCs w:val="24"/>
          <w:lang w:eastAsia="sv-SE"/>
        </w:rPr>
        <w:t>studenters erfarenheter av peer learning</w:t>
      </w:r>
      <w:r w:rsidR="00FE3C94">
        <w:rPr>
          <w:rFonts w:ascii="Times New Roman" w:eastAsia="Times New Roman" w:hAnsi="Times New Roman" w:cs="Times New Roman"/>
          <w:sz w:val="24"/>
          <w:szCs w:val="24"/>
          <w:lang w:eastAsia="sv-SE"/>
        </w:rPr>
        <w:t>.</w:t>
      </w:r>
    </w:p>
    <w:p w:rsidR="007276DB" w:rsidRPr="007276DB" w:rsidRDefault="007276DB" w:rsidP="007276DB">
      <w:pPr>
        <w:spacing w:after="0" w:line="360" w:lineRule="auto"/>
        <w:rPr>
          <w:rFonts w:ascii="Times New Roman" w:eastAsia="Times New Roman" w:hAnsi="Times New Roman" w:cs="Times New Roman"/>
          <w:color w:val="auto"/>
          <w:sz w:val="24"/>
          <w:szCs w:val="24"/>
          <w:lang w:eastAsia="sv-SE"/>
        </w:rPr>
      </w:pPr>
    </w:p>
    <w:p w:rsidR="007276DB" w:rsidRPr="007276DB" w:rsidRDefault="007276DB" w:rsidP="007276DB">
      <w:pPr>
        <w:spacing w:after="200" w:line="360" w:lineRule="auto"/>
        <w:rPr>
          <w:rFonts w:ascii="Times New Roman" w:eastAsia="Times New Roman" w:hAnsi="Times New Roman" w:cs="Times New Roman"/>
          <w:color w:val="auto"/>
          <w:sz w:val="24"/>
          <w:szCs w:val="24"/>
          <w:lang w:eastAsia="sv-SE"/>
        </w:rPr>
      </w:pPr>
      <w:r w:rsidRPr="007276DB">
        <w:rPr>
          <w:rFonts w:ascii="Times New Roman" w:eastAsia="Times New Roman" w:hAnsi="Times New Roman" w:cs="Times New Roman"/>
          <w:sz w:val="28"/>
          <w:szCs w:val="28"/>
          <w:lang w:eastAsia="sv-SE"/>
        </w:rPr>
        <w:t>Metod</w:t>
      </w:r>
    </w:p>
    <w:p w:rsidR="007276DB" w:rsidRPr="007276DB" w:rsidRDefault="007276DB" w:rsidP="007276DB">
      <w:pPr>
        <w:spacing w:after="200" w:line="360" w:lineRule="auto"/>
        <w:rPr>
          <w:rFonts w:ascii="Times New Roman" w:eastAsia="Times New Roman" w:hAnsi="Times New Roman" w:cs="Times New Roman"/>
          <w:color w:val="auto"/>
          <w:sz w:val="24"/>
          <w:szCs w:val="24"/>
          <w:lang w:eastAsia="sv-SE"/>
        </w:rPr>
      </w:pPr>
      <w:r w:rsidRPr="007276DB">
        <w:rPr>
          <w:rFonts w:ascii="Times New Roman" w:eastAsia="Times New Roman" w:hAnsi="Times New Roman" w:cs="Times New Roman"/>
          <w:sz w:val="24"/>
          <w:szCs w:val="24"/>
          <w:lang w:eastAsia="sv-SE"/>
        </w:rPr>
        <w:t xml:space="preserve"> Metoden är en allmän litteraturöversikt inspirerad av Friberg (2012). Det finns olika syften med en litteraturöversikt som att utforska forskningsl</w:t>
      </w:r>
      <w:r w:rsidR="00701175">
        <w:rPr>
          <w:rFonts w:ascii="Times New Roman" w:eastAsia="Times New Roman" w:hAnsi="Times New Roman" w:cs="Times New Roman"/>
          <w:sz w:val="24"/>
          <w:szCs w:val="24"/>
          <w:lang w:eastAsia="sv-SE"/>
        </w:rPr>
        <w:t xml:space="preserve">äget för en problemformulering </w:t>
      </w:r>
      <w:r w:rsidRPr="007276DB">
        <w:rPr>
          <w:rFonts w:ascii="Times New Roman" w:eastAsia="Times New Roman" w:hAnsi="Times New Roman" w:cs="Times New Roman"/>
          <w:sz w:val="24"/>
          <w:szCs w:val="24"/>
          <w:lang w:eastAsia="sv-SE"/>
        </w:rPr>
        <w:t>inför en kommande studie. Det går också att göra en litteraturöversikt som ett självständigt arbete för att få kunskap om det definierade problemet. Detta har författarna valt att göra. Den allmänna litteraturöversikten är ett sätt att arbeta strukturerat för att skapa en översikt över området med hjälp av att beskriva data (Friberg, 2012). Metoden liknar det som Forsberg och Wengström (2016)</w:t>
      </w:r>
      <w:r w:rsidR="00414F4D">
        <w:rPr>
          <w:rFonts w:ascii="Times New Roman" w:eastAsia="Times New Roman" w:hAnsi="Times New Roman" w:cs="Times New Roman"/>
          <w:sz w:val="24"/>
          <w:szCs w:val="24"/>
          <w:lang w:eastAsia="sv-SE"/>
        </w:rPr>
        <w:t xml:space="preserve"> kallar allmän litteraturstudie</w:t>
      </w:r>
      <w:r w:rsidRPr="007276DB">
        <w:rPr>
          <w:rFonts w:ascii="Times New Roman" w:eastAsia="Times New Roman" w:hAnsi="Times New Roman" w:cs="Times New Roman"/>
          <w:sz w:val="24"/>
          <w:szCs w:val="24"/>
          <w:lang w:eastAsia="sv-SE"/>
        </w:rPr>
        <w:t>. Friberg (2012) beskriver att likheten innebär att översikten baseras på val av texter med en systematisk utgångspunkt inom ett begränsat område med betydelse för det verksamhetsområde s</w:t>
      </w:r>
      <w:r w:rsidR="005C6852">
        <w:rPr>
          <w:rFonts w:ascii="Times New Roman" w:eastAsia="Times New Roman" w:hAnsi="Times New Roman" w:cs="Times New Roman"/>
          <w:sz w:val="24"/>
          <w:szCs w:val="24"/>
          <w:lang w:eastAsia="sv-SE"/>
        </w:rPr>
        <w:t>juksköterskan har</w:t>
      </w:r>
      <w:r w:rsidRPr="007276DB">
        <w:rPr>
          <w:rFonts w:ascii="Times New Roman" w:eastAsia="Times New Roman" w:hAnsi="Times New Roman" w:cs="Times New Roman"/>
          <w:sz w:val="24"/>
          <w:szCs w:val="24"/>
          <w:lang w:eastAsia="sv-SE"/>
        </w:rPr>
        <w:t xml:space="preserve">. </w:t>
      </w:r>
    </w:p>
    <w:p w:rsidR="007276DB" w:rsidRPr="007276DB" w:rsidRDefault="007276DB" w:rsidP="007276DB">
      <w:pPr>
        <w:spacing w:after="0" w:line="360" w:lineRule="auto"/>
        <w:rPr>
          <w:rFonts w:ascii="Times New Roman" w:eastAsia="Times New Roman" w:hAnsi="Times New Roman" w:cs="Times New Roman"/>
          <w:color w:val="auto"/>
          <w:sz w:val="24"/>
          <w:szCs w:val="24"/>
          <w:lang w:eastAsia="sv-SE"/>
        </w:rPr>
      </w:pPr>
    </w:p>
    <w:p w:rsidR="00FB665E" w:rsidRDefault="00FB665E" w:rsidP="007276DB">
      <w:pPr>
        <w:spacing w:after="200" w:line="360" w:lineRule="auto"/>
        <w:rPr>
          <w:rFonts w:ascii="Times New Roman" w:eastAsia="Times New Roman" w:hAnsi="Times New Roman" w:cs="Times New Roman"/>
          <w:sz w:val="24"/>
          <w:szCs w:val="24"/>
          <w:lang w:eastAsia="sv-SE"/>
        </w:rPr>
      </w:pPr>
    </w:p>
    <w:p w:rsidR="00FB665E" w:rsidRDefault="00FB665E" w:rsidP="007276DB">
      <w:pPr>
        <w:spacing w:after="200" w:line="360" w:lineRule="auto"/>
        <w:rPr>
          <w:rFonts w:ascii="Times New Roman" w:eastAsia="Times New Roman" w:hAnsi="Times New Roman" w:cs="Times New Roman"/>
          <w:sz w:val="24"/>
          <w:szCs w:val="24"/>
          <w:lang w:eastAsia="sv-SE"/>
        </w:rPr>
      </w:pPr>
    </w:p>
    <w:p w:rsidR="00FB665E" w:rsidRDefault="00FB665E" w:rsidP="007276DB">
      <w:pPr>
        <w:spacing w:after="200" w:line="360" w:lineRule="auto"/>
        <w:rPr>
          <w:rFonts w:ascii="Times New Roman" w:eastAsia="Times New Roman" w:hAnsi="Times New Roman" w:cs="Times New Roman"/>
          <w:sz w:val="24"/>
          <w:szCs w:val="24"/>
          <w:lang w:eastAsia="sv-SE"/>
        </w:rPr>
      </w:pPr>
    </w:p>
    <w:p w:rsidR="00FB665E" w:rsidRDefault="00FB665E" w:rsidP="007276DB">
      <w:pPr>
        <w:spacing w:after="200" w:line="360" w:lineRule="auto"/>
        <w:rPr>
          <w:rFonts w:ascii="Times New Roman" w:eastAsia="Times New Roman" w:hAnsi="Times New Roman" w:cs="Times New Roman"/>
          <w:sz w:val="24"/>
          <w:szCs w:val="24"/>
          <w:lang w:eastAsia="sv-SE"/>
        </w:rPr>
      </w:pPr>
    </w:p>
    <w:p w:rsidR="007276DB" w:rsidRPr="00FB665E" w:rsidRDefault="007276DB" w:rsidP="007276DB">
      <w:pPr>
        <w:spacing w:after="200" w:line="360" w:lineRule="auto"/>
        <w:rPr>
          <w:rFonts w:ascii="Times New Roman" w:eastAsia="Times New Roman" w:hAnsi="Times New Roman" w:cs="Times New Roman"/>
          <w:color w:val="auto"/>
          <w:sz w:val="24"/>
          <w:szCs w:val="24"/>
          <w:lang w:eastAsia="sv-SE"/>
        </w:rPr>
      </w:pPr>
      <w:r w:rsidRPr="00FB665E">
        <w:rPr>
          <w:rFonts w:ascii="Times New Roman" w:eastAsia="Times New Roman" w:hAnsi="Times New Roman" w:cs="Times New Roman"/>
          <w:sz w:val="24"/>
          <w:szCs w:val="24"/>
          <w:lang w:eastAsia="sv-SE"/>
        </w:rPr>
        <w:lastRenderedPageBreak/>
        <w:t>Sökningsförfarande</w:t>
      </w:r>
    </w:p>
    <w:p w:rsidR="00FB665E" w:rsidRPr="00FB665E" w:rsidRDefault="00FB665E" w:rsidP="007276DB">
      <w:pPr>
        <w:spacing w:after="200" w:line="360" w:lineRule="auto"/>
        <w:rPr>
          <w:rFonts w:ascii="Times New Roman" w:eastAsia="Times New Roman" w:hAnsi="Times New Roman" w:cs="Times New Roman"/>
          <w:sz w:val="24"/>
          <w:szCs w:val="24"/>
          <w:lang w:eastAsia="sv-SE"/>
        </w:rPr>
      </w:pPr>
      <w:r w:rsidRPr="00FB665E">
        <w:rPr>
          <w:rFonts w:ascii="Times New Roman" w:eastAsia="Times New Roman" w:hAnsi="Times New Roman" w:cs="Times New Roman"/>
          <w:sz w:val="24"/>
          <w:szCs w:val="24"/>
          <w:lang w:eastAsia="sv-SE"/>
        </w:rPr>
        <w:t xml:space="preserve">Sökningsförfarandet började med </w:t>
      </w:r>
      <w:r w:rsidR="005C6852">
        <w:rPr>
          <w:rFonts w:ascii="Times New Roman" w:eastAsia="Times New Roman" w:hAnsi="Times New Roman" w:cs="Times New Roman"/>
          <w:sz w:val="24"/>
          <w:szCs w:val="24"/>
          <w:lang w:eastAsia="sv-SE"/>
        </w:rPr>
        <w:t>ett möte med</w:t>
      </w:r>
      <w:r w:rsidRPr="00FB665E">
        <w:rPr>
          <w:rFonts w:ascii="Times New Roman" w:eastAsia="Times New Roman" w:hAnsi="Times New Roman" w:cs="Times New Roman"/>
          <w:sz w:val="24"/>
          <w:szCs w:val="24"/>
          <w:lang w:eastAsia="sv-SE"/>
        </w:rPr>
        <w:t xml:space="preserve"> bibliotekarie </w:t>
      </w:r>
      <w:r w:rsidR="00A9098A">
        <w:rPr>
          <w:rFonts w:ascii="Times New Roman" w:eastAsia="Times New Roman" w:hAnsi="Times New Roman" w:cs="Times New Roman"/>
          <w:sz w:val="24"/>
          <w:szCs w:val="24"/>
          <w:lang w:eastAsia="sv-SE"/>
        </w:rPr>
        <w:t>på universitetsbiblioteket, vilket</w:t>
      </w:r>
      <w:r w:rsidR="005C6852">
        <w:rPr>
          <w:rFonts w:ascii="Times New Roman" w:eastAsia="Times New Roman" w:hAnsi="Times New Roman" w:cs="Times New Roman"/>
          <w:sz w:val="24"/>
          <w:szCs w:val="24"/>
          <w:lang w:eastAsia="sv-SE"/>
        </w:rPr>
        <w:t xml:space="preserve"> </w:t>
      </w:r>
      <w:r w:rsidRPr="00FB665E">
        <w:rPr>
          <w:rFonts w:ascii="Times New Roman" w:eastAsia="Times New Roman" w:hAnsi="Times New Roman" w:cs="Times New Roman"/>
          <w:sz w:val="24"/>
          <w:szCs w:val="24"/>
          <w:lang w:eastAsia="sv-SE"/>
        </w:rPr>
        <w:t>gav oss vägledning i vilka databaser vi skulle söka i, vilka sökord vi kunde använda samt hur sökningarna skulle gå till.</w:t>
      </w:r>
    </w:p>
    <w:p w:rsidR="00F43960" w:rsidRDefault="00FB665E" w:rsidP="007276DB">
      <w:pPr>
        <w:spacing w:after="200" w:line="360" w:lineRule="auto"/>
        <w:rPr>
          <w:rFonts w:ascii="Times New Roman" w:eastAsia="Times New Roman" w:hAnsi="Times New Roman" w:cs="Times New Roman"/>
          <w:sz w:val="24"/>
          <w:szCs w:val="24"/>
          <w:lang w:eastAsia="sv-SE"/>
        </w:rPr>
      </w:pPr>
      <w:r w:rsidRPr="00FB665E">
        <w:rPr>
          <w:rFonts w:ascii="Times New Roman" w:eastAsia="Times New Roman" w:hAnsi="Times New Roman" w:cs="Times New Roman"/>
          <w:sz w:val="24"/>
          <w:szCs w:val="24"/>
          <w:lang w:eastAsia="sv-SE"/>
        </w:rPr>
        <w:t>Vi</w:t>
      </w:r>
      <w:r w:rsidR="007276DB" w:rsidRPr="00FB665E">
        <w:rPr>
          <w:rFonts w:ascii="Times New Roman" w:eastAsia="Times New Roman" w:hAnsi="Times New Roman" w:cs="Times New Roman"/>
          <w:sz w:val="24"/>
          <w:szCs w:val="24"/>
          <w:lang w:eastAsia="sv-SE"/>
        </w:rPr>
        <w:t xml:space="preserve"> har sökt med olika sökord kopplade till syftet i databaserna Eric och Chinal (se bilaga </w:t>
      </w:r>
      <w:r w:rsidR="00097F85" w:rsidRPr="00FB665E">
        <w:rPr>
          <w:rFonts w:ascii="Times New Roman" w:eastAsia="Times New Roman" w:hAnsi="Times New Roman" w:cs="Times New Roman"/>
          <w:sz w:val="24"/>
          <w:szCs w:val="24"/>
          <w:lang w:eastAsia="sv-SE"/>
        </w:rPr>
        <w:t xml:space="preserve">1). De inklusionskriterier som </w:t>
      </w:r>
      <w:r w:rsidR="007276DB" w:rsidRPr="00FB665E">
        <w:rPr>
          <w:rFonts w:ascii="Times New Roman" w:eastAsia="Times New Roman" w:hAnsi="Times New Roman" w:cs="Times New Roman"/>
          <w:sz w:val="24"/>
          <w:szCs w:val="24"/>
          <w:lang w:eastAsia="sv-SE"/>
        </w:rPr>
        <w:t>användes var att artiklarna skulle vara skrivna på engelska</w:t>
      </w:r>
      <w:r w:rsidR="00097F85" w:rsidRPr="00FB665E">
        <w:rPr>
          <w:rFonts w:ascii="Times New Roman" w:eastAsia="Times New Roman" w:hAnsi="Times New Roman" w:cs="Times New Roman"/>
          <w:sz w:val="24"/>
          <w:szCs w:val="24"/>
          <w:lang w:eastAsia="sv-SE"/>
        </w:rPr>
        <w:t xml:space="preserve"> eller svenska</w:t>
      </w:r>
      <w:r w:rsidR="007276DB" w:rsidRPr="00FB665E">
        <w:rPr>
          <w:rFonts w:ascii="Times New Roman" w:eastAsia="Times New Roman" w:hAnsi="Times New Roman" w:cs="Times New Roman"/>
          <w:sz w:val="24"/>
          <w:szCs w:val="24"/>
          <w:lang w:eastAsia="sv-SE"/>
        </w:rPr>
        <w:t xml:space="preserve"> samt</w:t>
      </w:r>
      <w:r w:rsidR="00097F85" w:rsidRPr="00FB665E">
        <w:rPr>
          <w:rFonts w:ascii="Times New Roman" w:eastAsia="Times New Roman" w:hAnsi="Times New Roman" w:cs="Times New Roman"/>
          <w:sz w:val="24"/>
          <w:szCs w:val="24"/>
          <w:lang w:eastAsia="sv-SE"/>
        </w:rPr>
        <w:t xml:space="preserve"> att artiklarnas syfte var att granska sjuksköterskestudenters erfarenheter av peer learning</w:t>
      </w:r>
      <w:r w:rsidR="00137ACB">
        <w:rPr>
          <w:rFonts w:ascii="Times New Roman" w:eastAsia="Times New Roman" w:hAnsi="Times New Roman" w:cs="Times New Roman"/>
          <w:sz w:val="24"/>
          <w:szCs w:val="24"/>
          <w:lang w:eastAsia="sv-SE"/>
        </w:rPr>
        <w:t xml:space="preserve"> och vara publicerade </w:t>
      </w:r>
      <w:r w:rsidR="007276DB" w:rsidRPr="00FB665E">
        <w:rPr>
          <w:rFonts w:ascii="Times New Roman" w:eastAsia="Times New Roman" w:hAnsi="Times New Roman" w:cs="Times New Roman"/>
          <w:sz w:val="24"/>
          <w:szCs w:val="24"/>
          <w:lang w:eastAsia="sv-SE"/>
        </w:rPr>
        <w:t xml:space="preserve">mellan 2010-2017. </w:t>
      </w:r>
      <w:r w:rsidR="00F43960">
        <w:rPr>
          <w:rFonts w:ascii="Times New Roman" w:eastAsia="Times New Roman" w:hAnsi="Times New Roman" w:cs="Times New Roman"/>
          <w:sz w:val="24"/>
          <w:szCs w:val="24"/>
          <w:lang w:eastAsia="sv-SE"/>
        </w:rPr>
        <w:t xml:space="preserve"> Åren valdes med hänsyn till att vi ville ha aktuell forskning i litteraturöversikten.</w:t>
      </w:r>
    </w:p>
    <w:p w:rsidR="007276DB" w:rsidRPr="00FB665E" w:rsidRDefault="007276DB" w:rsidP="007276DB">
      <w:pPr>
        <w:spacing w:after="200" w:line="360" w:lineRule="auto"/>
        <w:rPr>
          <w:rFonts w:ascii="Times New Roman" w:eastAsia="Times New Roman" w:hAnsi="Times New Roman" w:cs="Times New Roman"/>
          <w:sz w:val="24"/>
          <w:szCs w:val="24"/>
          <w:lang w:eastAsia="sv-SE"/>
        </w:rPr>
      </w:pPr>
      <w:r w:rsidRPr="00FB665E">
        <w:rPr>
          <w:rFonts w:ascii="Times New Roman" w:eastAsia="Times New Roman" w:hAnsi="Times New Roman" w:cs="Times New Roman"/>
          <w:sz w:val="24"/>
          <w:szCs w:val="24"/>
          <w:lang w:eastAsia="sv-SE"/>
        </w:rPr>
        <w:t>I Eric, som är en data</w:t>
      </w:r>
      <w:r w:rsidR="00097F85" w:rsidRPr="00FB665E">
        <w:rPr>
          <w:rFonts w:ascii="Times New Roman" w:eastAsia="Times New Roman" w:hAnsi="Times New Roman" w:cs="Times New Roman"/>
          <w:sz w:val="24"/>
          <w:szCs w:val="24"/>
          <w:lang w:eastAsia="sv-SE"/>
        </w:rPr>
        <w:t>bas för pedagogik, kombinerades</w:t>
      </w:r>
      <w:r w:rsidRPr="00FB665E">
        <w:rPr>
          <w:rFonts w:ascii="Times New Roman" w:eastAsia="Times New Roman" w:hAnsi="Times New Roman" w:cs="Times New Roman"/>
          <w:sz w:val="24"/>
          <w:szCs w:val="24"/>
          <w:lang w:eastAsia="sv-SE"/>
        </w:rPr>
        <w:t xml:space="preserve"> ämnesorden </w:t>
      </w:r>
      <w:r w:rsidR="00097F85" w:rsidRPr="00FB665E">
        <w:rPr>
          <w:rFonts w:ascii="Times New Roman" w:eastAsia="Times New Roman" w:hAnsi="Times New Roman" w:cs="Times New Roman"/>
          <w:i/>
          <w:iCs/>
          <w:sz w:val="24"/>
          <w:szCs w:val="24"/>
          <w:lang w:eastAsia="sv-SE"/>
        </w:rPr>
        <w:t>peer learning,</w:t>
      </w:r>
      <w:r w:rsidRPr="00FB665E">
        <w:rPr>
          <w:rFonts w:ascii="Times New Roman" w:eastAsia="Times New Roman" w:hAnsi="Times New Roman" w:cs="Times New Roman"/>
          <w:i/>
          <w:iCs/>
          <w:sz w:val="24"/>
          <w:szCs w:val="24"/>
          <w:lang w:eastAsia="sv-SE"/>
        </w:rPr>
        <w:t> higher education</w:t>
      </w:r>
      <w:r w:rsidRPr="00FB665E">
        <w:rPr>
          <w:rFonts w:ascii="Times New Roman" w:eastAsia="Times New Roman" w:hAnsi="Times New Roman" w:cs="Times New Roman"/>
          <w:sz w:val="24"/>
          <w:szCs w:val="24"/>
          <w:lang w:eastAsia="sv-SE"/>
        </w:rPr>
        <w:t xml:space="preserve"> samt </w:t>
      </w:r>
      <w:r w:rsidRPr="00FB665E">
        <w:rPr>
          <w:rFonts w:ascii="Times New Roman" w:eastAsia="Times New Roman" w:hAnsi="Times New Roman" w:cs="Times New Roman"/>
          <w:i/>
          <w:iCs/>
          <w:sz w:val="24"/>
          <w:szCs w:val="24"/>
          <w:lang w:eastAsia="sv-SE"/>
        </w:rPr>
        <w:t>nurs*</w:t>
      </w:r>
      <w:r w:rsidRPr="00FB665E">
        <w:rPr>
          <w:rFonts w:ascii="Times New Roman" w:eastAsia="Times New Roman" w:hAnsi="Times New Roman" w:cs="Times New Roman"/>
          <w:sz w:val="24"/>
          <w:szCs w:val="24"/>
          <w:lang w:eastAsia="sv-SE"/>
        </w:rPr>
        <w:t xml:space="preserve"> med booleska operatorn AND.  I den sökningen fann vi 29 artiklar där alla titlar, samt nio</w:t>
      </w:r>
      <w:r w:rsidR="006B5CE7" w:rsidRPr="00FB665E">
        <w:rPr>
          <w:rFonts w:ascii="Times New Roman" w:eastAsia="Times New Roman" w:hAnsi="Times New Roman" w:cs="Times New Roman"/>
          <w:sz w:val="24"/>
          <w:szCs w:val="24"/>
          <w:lang w:eastAsia="sv-SE"/>
        </w:rPr>
        <w:t xml:space="preserve"> abstrakt lästes. </w:t>
      </w:r>
      <w:r w:rsidR="00137ACB">
        <w:rPr>
          <w:rFonts w:ascii="Times New Roman" w:eastAsia="Times New Roman" w:hAnsi="Times New Roman" w:cs="Times New Roman"/>
          <w:sz w:val="24"/>
          <w:szCs w:val="24"/>
          <w:lang w:eastAsia="sv-SE"/>
        </w:rPr>
        <w:t>A</w:t>
      </w:r>
      <w:r w:rsidR="00137ACB" w:rsidRPr="00FB665E">
        <w:rPr>
          <w:rFonts w:ascii="Times New Roman" w:eastAsia="Times New Roman" w:hAnsi="Times New Roman" w:cs="Times New Roman"/>
          <w:sz w:val="24"/>
          <w:szCs w:val="24"/>
          <w:lang w:eastAsia="sv-SE"/>
        </w:rPr>
        <w:t>rtiklar där lärares och handledares erfarenheter av peer learning belystes</w:t>
      </w:r>
      <w:r w:rsidR="00137ACB">
        <w:rPr>
          <w:rFonts w:ascii="Times New Roman" w:eastAsia="Times New Roman" w:hAnsi="Times New Roman" w:cs="Times New Roman"/>
          <w:sz w:val="24"/>
          <w:szCs w:val="24"/>
          <w:lang w:eastAsia="sv-SE"/>
        </w:rPr>
        <w:t>,</w:t>
      </w:r>
      <w:r w:rsidR="00137ACB" w:rsidRPr="00FB665E">
        <w:rPr>
          <w:rFonts w:ascii="Times New Roman" w:eastAsia="Times New Roman" w:hAnsi="Times New Roman" w:cs="Times New Roman"/>
          <w:sz w:val="24"/>
          <w:szCs w:val="24"/>
          <w:lang w:eastAsia="sv-SE"/>
        </w:rPr>
        <w:t xml:space="preserve"> valdes bort.</w:t>
      </w:r>
      <w:r w:rsidR="00137ACB">
        <w:rPr>
          <w:rFonts w:ascii="Times New Roman" w:eastAsia="Times New Roman" w:hAnsi="Times New Roman" w:cs="Times New Roman"/>
          <w:sz w:val="24"/>
          <w:szCs w:val="24"/>
          <w:lang w:eastAsia="sv-SE"/>
        </w:rPr>
        <w:t xml:space="preserve"> </w:t>
      </w:r>
      <w:r w:rsidR="006B5CE7" w:rsidRPr="00FB665E">
        <w:rPr>
          <w:rFonts w:ascii="Times New Roman" w:eastAsia="Times New Roman" w:hAnsi="Times New Roman" w:cs="Times New Roman"/>
          <w:sz w:val="24"/>
          <w:szCs w:val="24"/>
          <w:lang w:eastAsia="sv-SE"/>
        </w:rPr>
        <w:t>Tre</w:t>
      </w:r>
      <w:r w:rsidR="00CB46F6" w:rsidRPr="00FB665E">
        <w:rPr>
          <w:rFonts w:ascii="Times New Roman" w:eastAsia="Times New Roman" w:hAnsi="Times New Roman" w:cs="Times New Roman"/>
          <w:sz w:val="24"/>
          <w:szCs w:val="24"/>
          <w:lang w:eastAsia="sv-SE"/>
        </w:rPr>
        <w:t xml:space="preserve"> artiklar</w:t>
      </w:r>
      <w:r w:rsidR="006B5CE7" w:rsidRPr="00FB665E">
        <w:rPr>
          <w:rFonts w:ascii="Times New Roman" w:eastAsia="Times New Roman" w:hAnsi="Times New Roman" w:cs="Times New Roman"/>
          <w:sz w:val="24"/>
          <w:szCs w:val="24"/>
          <w:lang w:eastAsia="sv-SE"/>
        </w:rPr>
        <w:t xml:space="preserve">, som motsvarade syftet, </w:t>
      </w:r>
      <w:r w:rsidR="00CB46F6" w:rsidRPr="00FB665E">
        <w:rPr>
          <w:rFonts w:ascii="Times New Roman" w:eastAsia="Times New Roman" w:hAnsi="Times New Roman" w:cs="Times New Roman"/>
          <w:sz w:val="24"/>
          <w:szCs w:val="24"/>
          <w:lang w:eastAsia="sv-SE"/>
        </w:rPr>
        <w:t>valdes ut</w:t>
      </w:r>
      <w:r w:rsidR="00137ACB">
        <w:rPr>
          <w:rFonts w:ascii="Times New Roman" w:eastAsia="Times New Roman" w:hAnsi="Times New Roman" w:cs="Times New Roman"/>
          <w:sz w:val="24"/>
          <w:szCs w:val="24"/>
          <w:lang w:eastAsia="sv-SE"/>
        </w:rPr>
        <w:t xml:space="preserve"> och </w:t>
      </w:r>
      <w:r w:rsidR="00137ACB" w:rsidRPr="00FB665E">
        <w:rPr>
          <w:rFonts w:ascii="Times New Roman" w:eastAsia="Times New Roman" w:hAnsi="Times New Roman" w:cs="Times New Roman"/>
          <w:sz w:val="24"/>
          <w:szCs w:val="24"/>
          <w:lang w:eastAsia="sv-SE"/>
        </w:rPr>
        <w:t>lästes i sin helhet</w:t>
      </w:r>
      <w:r w:rsidR="004C398B" w:rsidRPr="00FB665E">
        <w:rPr>
          <w:rFonts w:ascii="Times New Roman" w:eastAsia="Times New Roman" w:hAnsi="Times New Roman" w:cs="Times New Roman"/>
          <w:sz w:val="24"/>
          <w:szCs w:val="24"/>
          <w:lang w:eastAsia="sv-SE"/>
        </w:rPr>
        <w:t>.</w:t>
      </w:r>
    </w:p>
    <w:p w:rsidR="006B5CE7" w:rsidRPr="00FB665E" w:rsidRDefault="00137ACB" w:rsidP="004C398B">
      <w:pPr>
        <w:spacing w:after="200" w:line="36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 </w:t>
      </w:r>
      <w:r w:rsidR="007276DB" w:rsidRPr="00FB665E">
        <w:rPr>
          <w:rFonts w:ascii="Times New Roman" w:eastAsia="Times New Roman" w:hAnsi="Times New Roman" w:cs="Times New Roman"/>
          <w:sz w:val="24"/>
          <w:szCs w:val="24"/>
          <w:lang w:eastAsia="sv-SE"/>
        </w:rPr>
        <w:t>I Chinal, som ä</w:t>
      </w:r>
      <w:r w:rsidR="00CB46F6" w:rsidRPr="00FB665E">
        <w:rPr>
          <w:rFonts w:ascii="Times New Roman" w:eastAsia="Times New Roman" w:hAnsi="Times New Roman" w:cs="Times New Roman"/>
          <w:sz w:val="24"/>
          <w:szCs w:val="24"/>
          <w:lang w:eastAsia="sv-SE"/>
        </w:rPr>
        <w:t xml:space="preserve">r en vårdvetenskaplig databas, </w:t>
      </w:r>
      <w:r w:rsidR="007276DB" w:rsidRPr="00FB665E">
        <w:rPr>
          <w:rFonts w:ascii="Times New Roman" w:eastAsia="Times New Roman" w:hAnsi="Times New Roman" w:cs="Times New Roman"/>
          <w:sz w:val="24"/>
          <w:szCs w:val="24"/>
          <w:lang w:eastAsia="sv-SE"/>
        </w:rPr>
        <w:t xml:space="preserve">användes ämnesorden </w:t>
      </w:r>
      <w:r w:rsidR="007276DB" w:rsidRPr="00FB665E">
        <w:rPr>
          <w:rFonts w:ascii="Times New Roman" w:eastAsia="Times New Roman" w:hAnsi="Times New Roman" w:cs="Times New Roman"/>
          <w:i/>
          <w:iCs/>
          <w:sz w:val="24"/>
          <w:szCs w:val="24"/>
          <w:lang w:eastAsia="sv-SE"/>
        </w:rPr>
        <w:t>lea</w:t>
      </w:r>
      <w:r w:rsidR="00CB46F6" w:rsidRPr="00FB665E">
        <w:rPr>
          <w:rFonts w:ascii="Times New Roman" w:eastAsia="Times New Roman" w:hAnsi="Times New Roman" w:cs="Times New Roman"/>
          <w:i/>
          <w:iCs/>
          <w:sz w:val="24"/>
          <w:szCs w:val="24"/>
          <w:lang w:eastAsia="sv-SE"/>
        </w:rPr>
        <w:t xml:space="preserve">rning methods, peer group </w:t>
      </w:r>
      <w:r w:rsidR="00CB46F6" w:rsidRPr="00FB665E">
        <w:rPr>
          <w:rFonts w:ascii="Times New Roman" w:eastAsia="Times New Roman" w:hAnsi="Times New Roman" w:cs="Times New Roman"/>
          <w:iCs/>
          <w:sz w:val="24"/>
          <w:szCs w:val="24"/>
          <w:lang w:eastAsia="sv-SE"/>
        </w:rPr>
        <w:t>och</w:t>
      </w:r>
      <w:r w:rsidR="00CB46F6" w:rsidRPr="00FB665E">
        <w:rPr>
          <w:rFonts w:ascii="Times New Roman" w:eastAsia="Times New Roman" w:hAnsi="Times New Roman" w:cs="Times New Roman"/>
          <w:i/>
          <w:iCs/>
          <w:sz w:val="24"/>
          <w:szCs w:val="24"/>
          <w:lang w:eastAsia="sv-SE"/>
        </w:rPr>
        <w:t xml:space="preserve"> peer </w:t>
      </w:r>
      <w:r w:rsidR="007276DB" w:rsidRPr="00FB665E">
        <w:rPr>
          <w:rFonts w:ascii="Times New Roman" w:eastAsia="Times New Roman" w:hAnsi="Times New Roman" w:cs="Times New Roman"/>
          <w:i/>
          <w:iCs/>
          <w:sz w:val="24"/>
          <w:szCs w:val="24"/>
          <w:lang w:eastAsia="sv-SE"/>
        </w:rPr>
        <w:t xml:space="preserve">learning </w:t>
      </w:r>
      <w:r w:rsidR="007276DB" w:rsidRPr="00FB665E">
        <w:rPr>
          <w:rFonts w:ascii="Times New Roman" w:eastAsia="Times New Roman" w:hAnsi="Times New Roman" w:cs="Times New Roman"/>
          <w:sz w:val="24"/>
          <w:szCs w:val="24"/>
          <w:lang w:eastAsia="sv-SE"/>
        </w:rPr>
        <w:t xml:space="preserve">med booleska operatorn OR. Den sökningen användes sedan med tillägg av sökorden </w:t>
      </w:r>
      <w:r w:rsidR="007276DB" w:rsidRPr="00FB665E">
        <w:rPr>
          <w:rFonts w:ascii="Times New Roman" w:eastAsia="Times New Roman" w:hAnsi="Times New Roman" w:cs="Times New Roman"/>
          <w:i/>
          <w:iCs/>
          <w:sz w:val="24"/>
          <w:szCs w:val="24"/>
          <w:lang w:eastAsia="sv-SE"/>
        </w:rPr>
        <w:t>nurs*, student</w:t>
      </w:r>
      <w:r w:rsidR="007276DB" w:rsidRPr="00FB665E">
        <w:rPr>
          <w:rFonts w:ascii="Times New Roman" w:eastAsia="Times New Roman" w:hAnsi="Times New Roman" w:cs="Times New Roman"/>
          <w:sz w:val="24"/>
          <w:szCs w:val="24"/>
          <w:lang w:eastAsia="sv-SE"/>
        </w:rPr>
        <w:t xml:space="preserve"> samt ämnesordet </w:t>
      </w:r>
      <w:r w:rsidR="007276DB" w:rsidRPr="00FB665E">
        <w:rPr>
          <w:rFonts w:ascii="Times New Roman" w:eastAsia="Times New Roman" w:hAnsi="Times New Roman" w:cs="Times New Roman"/>
          <w:i/>
          <w:iCs/>
          <w:sz w:val="24"/>
          <w:szCs w:val="24"/>
          <w:lang w:eastAsia="sv-SE"/>
        </w:rPr>
        <w:t>student experience</w:t>
      </w:r>
      <w:r w:rsidR="00CB46F6" w:rsidRPr="00FB665E">
        <w:rPr>
          <w:rFonts w:ascii="Times New Roman" w:eastAsia="Times New Roman" w:hAnsi="Times New Roman" w:cs="Times New Roman"/>
          <w:sz w:val="24"/>
          <w:szCs w:val="24"/>
          <w:lang w:eastAsia="sv-SE"/>
        </w:rPr>
        <w:t xml:space="preserve"> </w:t>
      </w:r>
      <w:r w:rsidR="007276DB" w:rsidRPr="00FB665E">
        <w:rPr>
          <w:rFonts w:ascii="Times New Roman" w:eastAsia="Times New Roman" w:hAnsi="Times New Roman" w:cs="Times New Roman"/>
          <w:sz w:val="24"/>
          <w:szCs w:val="24"/>
          <w:lang w:eastAsia="sv-SE"/>
        </w:rPr>
        <w:t>tillsammans med boolesk</w:t>
      </w:r>
      <w:r w:rsidR="00CB46F6" w:rsidRPr="00FB665E">
        <w:rPr>
          <w:rFonts w:ascii="Times New Roman" w:eastAsia="Times New Roman" w:hAnsi="Times New Roman" w:cs="Times New Roman"/>
          <w:sz w:val="24"/>
          <w:szCs w:val="24"/>
          <w:lang w:eastAsia="sv-SE"/>
        </w:rPr>
        <w:t xml:space="preserve">a operatorn AND. Vi fann 77 artiklar </w:t>
      </w:r>
      <w:r w:rsidR="007276DB" w:rsidRPr="00FB665E">
        <w:rPr>
          <w:rFonts w:ascii="Times New Roman" w:eastAsia="Times New Roman" w:hAnsi="Times New Roman" w:cs="Times New Roman"/>
          <w:sz w:val="24"/>
          <w:szCs w:val="24"/>
          <w:lang w:eastAsia="sv-SE"/>
        </w:rPr>
        <w:t xml:space="preserve">där alla </w:t>
      </w:r>
      <w:r w:rsidR="00CB46F6" w:rsidRPr="00FB665E">
        <w:rPr>
          <w:rFonts w:ascii="Times New Roman" w:eastAsia="Times New Roman" w:hAnsi="Times New Roman" w:cs="Times New Roman"/>
          <w:sz w:val="24"/>
          <w:szCs w:val="24"/>
          <w:lang w:eastAsia="sv-SE"/>
        </w:rPr>
        <w:t xml:space="preserve">titlar samt 31 abstrakt lästes. </w:t>
      </w:r>
      <w:r>
        <w:rPr>
          <w:rFonts w:ascii="Times New Roman" w:eastAsia="Times New Roman" w:hAnsi="Times New Roman" w:cs="Times New Roman"/>
          <w:sz w:val="24"/>
          <w:szCs w:val="24"/>
          <w:lang w:eastAsia="sv-SE"/>
        </w:rPr>
        <w:t xml:space="preserve">Liksom i databasen Eric valdes artiklar med lärares och handledares erfarenheter bort. </w:t>
      </w:r>
      <w:r w:rsidR="00CB46F6" w:rsidRPr="00FB665E">
        <w:rPr>
          <w:rFonts w:ascii="Times New Roman" w:eastAsia="Times New Roman" w:hAnsi="Times New Roman" w:cs="Times New Roman"/>
          <w:sz w:val="24"/>
          <w:szCs w:val="24"/>
          <w:lang w:eastAsia="sv-SE"/>
        </w:rPr>
        <w:t>S</w:t>
      </w:r>
      <w:r w:rsidR="006B5CE7" w:rsidRPr="00FB665E">
        <w:rPr>
          <w:rFonts w:ascii="Times New Roman" w:eastAsia="Times New Roman" w:hAnsi="Times New Roman" w:cs="Times New Roman"/>
          <w:sz w:val="24"/>
          <w:szCs w:val="24"/>
          <w:lang w:eastAsia="sv-SE"/>
        </w:rPr>
        <w:t>ex</w:t>
      </w:r>
      <w:r w:rsidR="007276DB" w:rsidRPr="00FB665E">
        <w:rPr>
          <w:rFonts w:ascii="Times New Roman" w:eastAsia="Times New Roman" w:hAnsi="Times New Roman" w:cs="Times New Roman"/>
          <w:sz w:val="24"/>
          <w:szCs w:val="24"/>
          <w:lang w:eastAsia="sv-SE"/>
        </w:rPr>
        <w:t xml:space="preserve"> artiklar</w:t>
      </w:r>
      <w:r w:rsidR="00CB46F6" w:rsidRPr="00FB665E">
        <w:rPr>
          <w:rFonts w:ascii="Times New Roman" w:eastAsia="Times New Roman" w:hAnsi="Times New Roman" w:cs="Times New Roman"/>
          <w:sz w:val="24"/>
          <w:szCs w:val="24"/>
          <w:lang w:eastAsia="sv-SE"/>
        </w:rPr>
        <w:t>, som motsvarade syftet, valdes</w:t>
      </w:r>
      <w:r w:rsidR="007276DB" w:rsidRPr="00FB665E">
        <w:rPr>
          <w:rFonts w:ascii="Times New Roman" w:eastAsia="Times New Roman" w:hAnsi="Times New Roman" w:cs="Times New Roman"/>
          <w:sz w:val="24"/>
          <w:szCs w:val="24"/>
          <w:lang w:eastAsia="sv-SE"/>
        </w:rPr>
        <w:t xml:space="preserve"> ut och lästes i sin helhet. </w:t>
      </w:r>
    </w:p>
    <w:p w:rsidR="004C398B" w:rsidRPr="00FB665E" w:rsidRDefault="004C398B" w:rsidP="004C398B">
      <w:pPr>
        <w:spacing w:after="200" w:line="360" w:lineRule="auto"/>
        <w:rPr>
          <w:rFonts w:ascii="Times New Roman" w:eastAsia="Times New Roman" w:hAnsi="Times New Roman" w:cs="Times New Roman"/>
          <w:sz w:val="24"/>
          <w:szCs w:val="24"/>
          <w:lang w:eastAsia="sv-SE"/>
        </w:rPr>
      </w:pPr>
      <w:r w:rsidRPr="00FB665E">
        <w:rPr>
          <w:rFonts w:ascii="Times New Roman" w:eastAsia="Times New Roman" w:hAnsi="Times New Roman" w:cs="Times New Roman"/>
          <w:sz w:val="24"/>
          <w:szCs w:val="24"/>
          <w:lang w:eastAsia="sv-SE"/>
        </w:rPr>
        <w:t xml:space="preserve">Vi gjorde även manuella sökningar i artiklars referenslistor där två artiklar </w:t>
      </w:r>
      <w:r w:rsidR="00991EAB">
        <w:rPr>
          <w:rFonts w:ascii="Times New Roman" w:eastAsia="Times New Roman" w:hAnsi="Times New Roman" w:cs="Times New Roman"/>
          <w:sz w:val="24"/>
          <w:szCs w:val="24"/>
          <w:lang w:eastAsia="sv-SE"/>
        </w:rPr>
        <w:t>inkluderades</w:t>
      </w:r>
      <w:r w:rsidRPr="00FB665E">
        <w:rPr>
          <w:rFonts w:ascii="Times New Roman" w:eastAsia="Times New Roman" w:hAnsi="Times New Roman" w:cs="Times New Roman"/>
          <w:sz w:val="24"/>
          <w:szCs w:val="24"/>
          <w:lang w:eastAsia="sv-SE"/>
        </w:rPr>
        <w:t>.</w:t>
      </w:r>
    </w:p>
    <w:p w:rsidR="006B5CE7" w:rsidRPr="00FB665E" w:rsidRDefault="006B5CE7" w:rsidP="004C398B">
      <w:pPr>
        <w:spacing w:after="200" w:line="360" w:lineRule="auto"/>
        <w:rPr>
          <w:rFonts w:ascii="Times New Roman" w:eastAsia="Times New Roman" w:hAnsi="Times New Roman" w:cs="Times New Roman"/>
          <w:sz w:val="24"/>
          <w:szCs w:val="24"/>
          <w:lang w:eastAsia="sv-SE"/>
        </w:rPr>
      </w:pPr>
      <w:r w:rsidRPr="00FB665E">
        <w:rPr>
          <w:rFonts w:ascii="Times New Roman" w:eastAsia="Times New Roman" w:hAnsi="Times New Roman" w:cs="Times New Roman"/>
          <w:sz w:val="24"/>
          <w:szCs w:val="24"/>
          <w:lang w:eastAsia="sv-SE"/>
        </w:rPr>
        <w:t>Samman</w:t>
      </w:r>
      <w:r w:rsidR="00D50AA0">
        <w:rPr>
          <w:rFonts w:ascii="Times New Roman" w:eastAsia="Times New Roman" w:hAnsi="Times New Roman" w:cs="Times New Roman"/>
          <w:sz w:val="24"/>
          <w:szCs w:val="24"/>
          <w:lang w:eastAsia="sv-SE"/>
        </w:rPr>
        <w:t xml:space="preserve">taget </w:t>
      </w:r>
      <w:r w:rsidRPr="00FB665E">
        <w:rPr>
          <w:rFonts w:ascii="Times New Roman" w:eastAsia="Times New Roman" w:hAnsi="Times New Roman" w:cs="Times New Roman"/>
          <w:sz w:val="24"/>
          <w:szCs w:val="24"/>
          <w:lang w:eastAsia="sv-SE"/>
        </w:rPr>
        <w:t xml:space="preserve">valdes elva artiklar ut varav fem </w:t>
      </w:r>
      <w:r w:rsidR="00D50AA0">
        <w:rPr>
          <w:rFonts w:ascii="Times New Roman" w:eastAsia="Times New Roman" w:hAnsi="Times New Roman" w:cs="Times New Roman"/>
          <w:sz w:val="24"/>
          <w:szCs w:val="24"/>
          <w:lang w:eastAsia="sv-SE"/>
        </w:rPr>
        <w:t>hade</w:t>
      </w:r>
      <w:r w:rsidRPr="00FB665E">
        <w:rPr>
          <w:rFonts w:ascii="Times New Roman" w:eastAsia="Times New Roman" w:hAnsi="Times New Roman" w:cs="Times New Roman"/>
          <w:sz w:val="24"/>
          <w:szCs w:val="24"/>
          <w:lang w:eastAsia="sv-SE"/>
        </w:rPr>
        <w:t xml:space="preserve"> kval</w:t>
      </w:r>
      <w:r w:rsidR="00D50AA0">
        <w:rPr>
          <w:rFonts w:ascii="Times New Roman" w:eastAsia="Times New Roman" w:hAnsi="Times New Roman" w:cs="Times New Roman"/>
          <w:sz w:val="24"/>
          <w:szCs w:val="24"/>
          <w:lang w:eastAsia="sv-SE"/>
        </w:rPr>
        <w:t>itativ ansats</w:t>
      </w:r>
      <w:r w:rsidRPr="00FB665E">
        <w:rPr>
          <w:rFonts w:ascii="Times New Roman" w:eastAsia="Times New Roman" w:hAnsi="Times New Roman" w:cs="Times New Roman"/>
          <w:sz w:val="24"/>
          <w:szCs w:val="24"/>
          <w:lang w:eastAsia="sv-SE"/>
        </w:rPr>
        <w:t xml:space="preserve">, </w:t>
      </w:r>
      <w:r w:rsidR="00D50AA0">
        <w:rPr>
          <w:rFonts w:ascii="Times New Roman" w:eastAsia="Times New Roman" w:hAnsi="Times New Roman" w:cs="Times New Roman"/>
          <w:sz w:val="24"/>
          <w:szCs w:val="24"/>
          <w:lang w:eastAsia="sv-SE"/>
        </w:rPr>
        <w:t>en</w:t>
      </w:r>
      <w:r w:rsidR="00D50AA0" w:rsidRPr="00FB665E">
        <w:rPr>
          <w:rFonts w:ascii="Times New Roman" w:eastAsia="Times New Roman" w:hAnsi="Times New Roman" w:cs="Times New Roman"/>
          <w:sz w:val="24"/>
          <w:szCs w:val="24"/>
          <w:lang w:eastAsia="sv-SE"/>
        </w:rPr>
        <w:t xml:space="preserve"> </w:t>
      </w:r>
      <w:r w:rsidR="00D50AA0">
        <w:rPr>
          <w:rFonts w:ascii="Times New Roman" w:eastAsia="Times New Roman" w:hAnsi="Times New Roman" w:cs="Times New Roman"/>
          <w:sz w:val="24"/>
          <w:szCs w:val="24"/>
          <w:lang w:eastAsia="sv-SE"/>
        </w:rPr>
        <w:t>hade</w:t>
      </w:r>
      <w:r w:rsidR="00D50AA0" w:rsidRPr="00FB665E">
        <w:rPr>
          <w:rFonts w:ascii="Times New Roman" w:eastAsia="Times New Roman" w:hAnsi="Times New Roman" w:cs="Times New Roman"/>
          <w:sz w:val="24"/>
          <w:szCs w:val="24"/>
          <w:lang w:eastAsia="sv-SE"/>
        </w:rPr>
        <w:t xml:space="preserve"> kvantitativ</w:t>
      </w:r>
      <w:r w:rsidR="00D50AA0" w:rsidRPr="00FB665E">
        <w:rPr>
          <w:rFonts w:ascii="Times New Roman" w:eastAsia="Times New Roman" w:hAnsi="Times New Roman" w:cs="Times New Roman"/>
          <w:sz w:val="24"/>
          <w:szCs w:val="24"/>
          <w:lang w:eastAsia="sv-SE"/>
        </w:rPr>
        <w:t xml:space="preserve"> </w:t>
      </w:r>
      <w:r w:rsidR="00D50AA0">
        <w:rPr>
          <w:rFonts w:ascii="Times New Roman" w:eastAsia="Times New Roman" w:hAnsi="Times New Roman" w:cs="Times New Roman"/>
          <w:sz w:val="24"/>
          <w:szCs w:val="24"/>
          <w:lang w:eastAsia="sv-SE"/>
        </w:rPr>
        <w:t xml:space="preserve">ansats och </w:t>
      </w:r>
      <w:r w:rsidRPr="00FB665E">
        <w:rPr>
          <w:rFonts w:ascii="Times New Roman" w:eastAsia="Times New Roman" w:hAnsi="Times New Roman" w:cs="Times New Roman"/>
          <w:sz w:val="24"/>
          <w:szCs w:val="24"/>
          <w:lang w:eastAsia="sv-SE"/>
        </w:rPr>
        <w:t xml:space="preserve">fem </w:t>
      </w:r>
      <w:r w:rsidR="00D50AA0">
        <w:rPr>
          <w:rFonts w:ascii="Times New Roman" w:eastAsia="Times New Roman" w:hAnsi="Times New Roman" w:cs="Times New Roman"/>
          <w:sz w:val="24"/>
          <w:szCs w:val="24"/>
          <w:lang w:eastAsia="sv-SE"/>
        </w:rPr>
        <w:t>hade en mixad ansats (kvalitativ och kvantiativ)</w:t>
      </w:r>
      <w:r w:rsidRPr="00FB665E">
        <w:rPr>
          <w:rFonts w:ascii="Times New Roman" w:eastAsia="Times New Roman" w:hAnsi="Times New Roman" w:cs="Times New Roman"/>
          <w:sz w:val="24"/>
          <w:szCs w:val="24"/>
          <w:lang w:eastAsia="sv-SE"/>
        </w:rPr>
        <w:t>.</w:t>
      </w:r>
    </w:p>
    <w:p w:rsidR="0027626E" w:rsidRPr="00FB665E" w:rsidRDefault="0027626E" w:rsidP="0027626E">
      <w:pPr>
        <w:spacing w:after="200" w:line="360" w:lineRule="auto"/>
        <w:rPr>
          <w:rFonts w:ascii="Times New Roman" w:eastAsia="Times New Roman" w:hAnsi="Times New Roman" w:cs="Times New Roman"/>
          <w:color w:val="auto"/>
          <w:sz w:val="24"/>
          <w:szCs w:val="24"/>
          <w:lang w:eastAsia="sv-SE"/>
        </w:rPr>
      </w:pPr>
      <w:r w:rsidRPr="00FB665E">
        <w:rPr>
          <w:rFonts w:ascii="Times New Roman" w:eastAsia="Times New Roman" w:hAnsi="Times New Roman" w:cs="Times New Roman"/>
          <w:sz w:val="24"/>
          <w:szCs w:val="24"/>
          <w:lang w:eastAsia="sv-SE"/>
        </w:rPr>
        <w:t>Följande artiklar ingår i det analyserade materialet: (Campbell, 2015; Christiansen, Björk, Havnes &amp; Hessevaagbakke, 2010; Duers, 2017; Fergy, Marks-Maran, Ooms, Shapcott &amp; Burke, 2011; Holst, Ozolins,Brunt &amp; Hörberg, 2017;</w:t>
      </w:r>
      <w:r w:rsidR="00F43960">
        <w:rPr>
          <w:rFonts w:ascii="Times New Roman" w:eastAsia="Times New Roman" w:hAnsi="Times New Roman" w:cs="Times New Roman"/>
          <w:sz w:val="24"/>
          <w:szCs w:val="24"/>
          <w:lang w:eastAsia="sv-SE"/>
        </w:rPr>
        <w:t xml:space="preserve"> </w:t>
      </w:r>
      <w:r w:rsidRPr="00FB665E">
        <w:rPr>
          <w:rFonts w:ascii="Times New Roman" w:eastAsia="Times New Roman" w:hAnsi="Times New Roman" w:cs="Times New Roman"/>
          <w:sz w:val="24"/>
          <w:szCs w:val="24"/>
          <w:lang w:eastAsia="sv-SE"/>
        </w:rPr>
        <w:t>Jackson, Hickman, Power, Disler, Potgieter, Deck &amp; Davidson,2017;</w:t>
      </w:r>
      <w:r w:rsidR="00F43960">
        <w:rPr>
          <w:rFonts w:ascii="Times New Roman" w:eastAsia="Times New Roman" w:hAnsi="Times New Roman" w:cs="Times New Roman"/>
          <w:sz w:val="24"/>
          <w:szCs w:val="24"/>
          <w:lang w:eastAsia="sv-SE"/>
        </w:rPr>
        <w:t xml:space="preserve"> </w:t>
      </w:r>
      <w:r w:rsidRPr="00FB665E">
        <w:rPr>
          <w:rFonts w:ascii="Times New Roman" w:eastAsia="Times New Roman" w:hAnsi="Times New Roman" w:cs="Times New Roman"/>
          <w:sz w:val="24"/>
          <w:szCs w:val="24"/>
          <w:lang w:eastAsia="sv-SE"/>
        </w:rPr>
        <w:t xml:space="preserve">Pålsson, Mårtensson, Swenne, Ädel &amp; Engström, 2016; Rohatinsky, Harding &amp; Carriere, 2017; Sook Roh, Kelly </w:t>
      </w:r>
      <w:r w:rsidR="0001704D">
        <w:rPr>
          <w:rFonts w:ascii="Times New Roman" w:eastAsia="Times New Roman" w:hAnsi="Times New Roman" w:cs="Times New Roman"/>
          <w:sz w:val="24"/>
          <w:szCs w:val="24"/>
          <w:lang w:eastAsia="sv-SE"/>
        </w:rPr>
        <w:t xml:space="preserve">&amp; </w:t>
      </w:r>
      <w:r w:rsidRPr="00FB665E">
        <w:rPr>
          <w:rFonts w:ascii="Times New Roman" w:eastAsia="Times New Roman" w:hAnsi="Times New Roman" w:cs="Times New Roman"/>
          <w:sz w:val="24"/>
          <w:szCs w:val="24"/>
          <w:lang w:eastAsia="sv-SE"/>
        </w:rPr>
        <w:t xml:space="preserve">Ho Ha, 2016; Thalluri, O´Flaherty &amp; Shepherd, 2014;Thomson, Smith &amp; Annesley, 2014). </w:t>
      </w:r>
    </w:p>
    <w:p w:rsidR="0027626E" w:rsidRPr="00FB665E" w:rsidRDefault="0027626E" w:rsidP="007276DB">
      <w:pPr>
        <w:spacing w:after="200" w:line="360" w:lineRule="auto"/>
        <w:rPr>
          <w:rFonts w:ascii="Times New Roman" w:eastAsia="Times New Roman" w:hAnsi="Times New Roman" w:cs="Times New Roman"/>
          <w:sz w:val="24"/>
          <w:szCs w:val="24"/>
          <w:lang w:eastAsia="sv-SE"/>
        </w:rPr>
      </w:pPr>
    </w:p>
    <w:p w:rsidR="007C5A85" w:rsidRDefault="007C5A85" w:rsidP="007276DB">
      <w:pPr>
        <w:spacing w:after="200" w:line="360" w:lineRule="auto"/>
        <w:rPr>
          <w:rFonts w:ascii="Times New Roman" w:eastAsia="Times New Roman" w:hAnsi="Times New Roman" w:cs="Times New Roman"/>
          <w:sz w:val="24"/>
          <w:szCs w:val="24"/>
          <w:lang w:eastAsia="sv-SE"/>
        </w:rPr>
      </w:pPr>
    </w:p>
    <w:p w:rsidR="007276DB" w:rsidRPr="00FB665E" w:rsidRDefault="007276DB" w:rsidP="007276DB">
      <w:pPr>
        <w:spacing w:after="200" w:line="360" w:lineRule="auto"/>
        <w:rPr>
          <w:rFonts w:ascii="Times New Roman" w:eastAsia="Times New Roman" w:hAnsi="Times New Roman" w:cs="Times New Roman"/>
          <w:color w:val="auto"/>
          <w:sz w:val="24"/>
          <w:szCs w:val="24"/>
          <w:lang w:eastAsia="sv-SE"/>
        </w:rPr>
      </w:pPr>
      <w:r w:rsidRPr="00FB665E">
        <w:rPr>
          <w:rFonts w:ascii="Times New Roman" w:eastAsia="Times New Roman" w:hAnsi="Times New Roman" w:cs="Times New Roman"/>
          <w:sz w:val="24"/>
          <w:szCs w:val="24"/>
          <w:lang w:eastAsia="sv-SE"/>
        </w:rPr>
        <w:t>Analys</w:t>
      </w:r>
    </w:p>
    <w:p w:rsidR="007276DB" w:rsidRPr="00FB665E" w:rsidRDefault="007276DB" w:rsidP="007276DB">
      <w:pPr>
        <w:spacing w:after="200" w:line="360" w:lineRule="auto"/>
        <w:rPr>
          <w:rFonts w:ascii="Times New Roman" w:eastAsia="Times New Roman" w:hAnsi="Times New Roman" w:cs="Times New Roman"/>
          <w:color w:val="auto"/>
          <w:sz w:val="24"/>
          <w:szCs w:val="24"/>
          <w:lang w:eastAsia="sv-SE"/>
        </w:rPr>
      </w:pPr>
      <w:r w:rsidRPr="00FB665E">
        <w:rPr>
          <w:rFonts w:ascii="Times New Roman" w:eastAsia="Times New Roman" w:hAnsi="Times New Roman" w:cs="Times New Roman"/>
          <w:sz w:val="24"/>
          <w:szCs w:val="24"/>
          <w:lang w:eastAsia="sv-SE"/>
        </w:rPr>
        <w:t xml:space="preserve">Analysförfarandet som Friberg (2012) beskriver inspirerade författarna och följdes till stora delar. De valda </w:t>
      </w:r>
      <w:r w:rsidR="00D04651">
        <w:rPr>
          <w:rFonts w:ascii="Times New Roman" w:eastAsia="Times New Roman" w:hAnsi="Times New Roman" w:cs="Times New Roman"/>
          <w:sz w:val="24"/>
          <w:szCs w:val="24"/>
          <w:lang w:eastAsia="sv-SE"/>
        </w:rPr>
        <w:t>artiklarna</w:t>
      </w:r>
      <w:r w:rsidR="0027626E" w:rsidRPr="00FB665E">
        <w:rPr>
          <w:rFonts w:ascii="Times New Roman" w:eastAsia="Times New Roman" w:hAnsi="Times New Roman" w:cs="Times New Roman"/>
          <w:sz w:val="24"/>
          <w:szCs w:val="24"/>
          <w:lang w:eastAsia="sv-SE"/>
        </w:rPr>
        <w:t xml:space="preserve"> lästes igenom </w:t>
      </w:r>
      <w:r w:rsidRPr="00FB665E">
        <w:rPr>
          <w:rFonts w:ascii="Times New Roman" w:eastAsia="Times New Roman" w:hAnsi="Times New Roman" w:cs="Times New Roman"/>
          <w:sz w:val="24"/>
          <w:szCs w:val="24"/>
          <w:lang w:eastAsia="sv-SE"/>
        </w:rPr>
        <w:t>för att</w:t>
      </w:r>
      <w:r w:rsidR="004C398B" w:rsidRPr="00FB665E">
        <w:rPr>
          <w:rFonts w:ascii="Times New Roman" w:eastAsia="Times New Roman" w:hAnsi="Times New Roman" w:cs="Times New Roman"/>
          <w:sz w:val="24"/>
          <w:szCs w:val="24"/>
          <w:lang w:eastAsia="sv-SE"/>
        </w:rPr>
        <w:t xml:space="preserve"> sammanhang och innehåll skulle</w:t>
      </w:r>
      <w:r w:rsidR="0001704D">
        <w:rPr>
          <w:rFonts w:ascii="Times New Roman" w:eastAsia="Times New Roman" w:hAnsi="Times New Roman" w:cs="Times New Roman"/>
          <w:sz w:val="24"/>
          <w:szCs w:val="24"/>
          <w:lang w:eastAsia="sv-SE"/>
        </w:rPr>
        <w:t xml:space="preserve"> </w:t>
      </w:r>
      <w:r w:rsidRPr="00FB665E">
        <w:rPr>
          <w:rFonts w:ascii="Times New Roman" w:eastAsia="Times New Roman" w:hAnsi="Times New Roman" w:cs="Times New Roman"/>
          <w:sz w:val="24"/>
          <w:szCs w:val="24"/>
          <w:lang w:eastAsia="sv-SE"/>
        </w:rPr>
        <w:t>förstås.</w:t>
      </w:r>
      <w:r w:rsidR="00D04651">
        <w:rPr>
          <w:rFonts w:ascii="Times New Roman" w:eastAsia="Times New Roman" w:hAnsi="Times New Roman" w:cs="Times New Roman"/>
          <w:sz w:val="24"/>
          <w:szCs w:val="24"/>
          <w:lang w:eastAsia="sv-SE"/>
        </w:rPr>
        <w:t xml:space="preserve"> </w:t>
      </w:r>
      <w:r w:rsidRPr="00FB665E">
        <w:rPr>
          <w:rFonts w:ascii="Times New Roman" w:eastAsia="Times New Roman" w:hAnsi="Times New Roman" w:cs="Times New Roman"/>
          <w:sz w:val="24"/>
          <w:szCs w:val="24"/>
          <w:lang w:eastAsia="sv-SE"/>
        </w:rPr>
        <w:t xml:space="preserve"> </w:t>
      </w:r>
      <w:r w:rsidR="00D04651">
        <w:rPr>
          <w:rFonts w:ascii="Times New Roman" w:eastAsia="Times New Roman" w:hAnsi="Times New Roman" w:cs="Times New Roman"/>
          <w:sz w:val="24"/>
          <w:szCs w:val="24"/>
          <w:lang w:eastAsia="sv-SE"/>
        </w:rPr>
        <w:t>F</w:t>
      </w:r>
      <w:r w:rsidR="00A70C03" w:rsidRPr="00FB665E">
        <w:rPr>
          <w:rFonts w:ascii="Times New Roman" w:eastAsia="Times New Roman" w:hAnsi="Times New Roman" w:cs="Times New Roman"/>
          <w:sz w:val="24"/>
          <w:szCs w:val="24"/>
          <w:lang w:eastAsia="sv-SE"/>
        </w:rPr>
        <w:t>örfattarna skrev ner innehåll i artiklarnas resultat och</w:t>
      </w:r>
      <w:r w:rsidR="0027626E" w:rsidRPr="00FB665E">
        <w:rPr>
          <w:rFonts w:ascii="Times New Roman" w:eastAsia="Times New Roman" w:hAnsi="Times New Roman" w:cs="Times New Roman"/>
          <w:sz w:val="24"/>
          <w:szCs w:val="24"/>
          <w:lang w:eastAsia="sv-SE"/>
        </w:rPr>
        <w:t xml:space="preserve"> detta lästes flera gånger. Det framkom </w:t>
      </w:r>
      <w:r w:rsidRPr="00FB665E">
        <w:rPr>
          <w:rFonts w:ascii="Times New Roman" w:eastAsia="Times New Roman" w:hAnsi="Times New Roman" w:cs="Times New Roman"/>
          <w:sz w:val="24"/>
          <w:szCs w:val="24"/>
          <w:lang w:eastAsia="sv-SE"/>
        </w:rPr>
        <w:t>likheter och ski</w:t>
      </w:r>
      <w:r w:rsidR="00A70C03" w:rsidRPr="00FB665E">
        <w:rPr>
          <w:rFonts w:ascii="Times New Roman" w:eastAsia="Times New Roman" w:hAnsi="Times New Roman" w:cs="Times New Roman"/>
          <w:sz w:val="24"/>
          <w:szCs w:val="24"/>
          <w:lang w:eastAsia="sv-SE"/>
        </w:rPr>
        <w:t>llnader</w:t>
      </w:r>
      <w:r w:rsidR="00D04651">
        <w:rPr>
          <w:rFonts w:ascii="Times New Roman" w:eastAsia="Times New Roman" w:hAnsi="Times New Roman" w:cs="Times New Roman"/>
          <w:sz w:val="24"/>
          <w:szCs w:val="24"/>
          <w:lang w:eastAsia="sv-SE"/>
        </w:rPr>
        <w:t xml:space="preserve"> och p</w:t>
      </w:r>
      <w:r w:rsidR="00A70C03" w:rsidRPr="00FB665E">
        <w:rPr>
          <w:rFonts w:ascii="Times New Roman" w:eastAsia="Times New Roman" w:hAnsi="Times New Roman" w:cs="Times New Roman"/>
          <w:sz w:val="24"/>
          <w:szCs w:val="24"/>
          <w:lang w:eastAsia="sv-SE"/>
        </w:rPr>
        <w:t>erspektiv</w:t>
      </w:r>
      <w:r w:rsidRPr="00FB665E">
        <w:rPr>
          <w:rFonts w:ascii="Times New Roman" w:eastAsia="Times New Roman" w:hAnsi="Times New Roman" w:cs="Times New Roman"/>
          <w:sz w:val="24"/>
          <w:szCs w:val="24"/>
          <w:lang w:eastAsia="sv-SE"/>
        </w:rPr>
        <w:t xml:space="preserve"> och innehåll som handlade om samma sak sorterades under passande rubrik</w:t>
      </w:r>
      <w:r w:rsidR="00D04651">
        <w:rPr>
          <w:rFonts w:ascii="Times New Roman" w:eastAsia="Times New Roman" w:hAnsi="Times New Roman" w:cs="Times New Roman"/>
          <w:sz w:val="24"/>
          <w:szCs w:val="24"/>
          <w:lang w:eastAsia="sv-SE"/>
        </w:rPr>
        <w:t>. P</w:t>
      </w:r>
      <w:r w:rsidRPr="00FB665E">
        <w:rPr>
          <w:rFonts w:ascii="Times New Roman" w:eastAsia="Times New Roman" w:hAnsi="Times New Roman" w:cs="Times New Roman"/>
          <w:sz w:val="24"/>
          <w:szCs w:val="24"/>
          <w:lang w:eastAsia="sv-SE"/>
        </w:rPr>
        <w:t>å detta sätt skapades områden som sedan blev teman</w:t>
      </w:r>
      <w:r w:rsidR="00D04651">
        <w:rPr>
          <w:rFonts w:ascii="Times New Roman" w:eastAsia="Times New Roman" w:hAnsi="Times New Roman" w:cs="Times New Roman"/>
          <w:sz w:val="24"/>
          <w:szCs w:val="24"/>
          <w:lang w:eastAsia="sv-SE"/>
        </w:rPr>
        <w:t xml:space="preserve"> vilket </w:t>
      </w:r>
      <w:r w:rsidRPr="00FB665E">
        <w:rPr>
          <w:rFonts w:ascii="Times New Roman" w:eastAsia="Times New Roman" w:hAnsi="Times New Roman" w:cs="Times New Roman"/>
          <w:sz w:val="24"/>
          <w:szCs w:val="24"/>
          <w:lang w:eastAsia="sv-SE"/>
        </w:rPr>
        <w:t xml:space="preserve">Friberg (2012) </w:t>
      </w:r>
      <w:r w:rsidR="00D04651">
        <w:rPr>
          <w:rFonts w:ascii="Times New Roman" w:eastAsia="Times New Roman" w:hAnsi="Times New Roman" w:cs="Times New Roman"/>
          <w:sz w:val="24"/>
          <w:szCs w:val="24"/>
          <w:lang w:eastAsia="sv-SE"/>
        </w:rPr>
        <w:t xml:space="preserve">kallar </w:t>
      </w:r>
      <w:r w:rsidRPr="00FB665E">
        <w:rPr>
          <w:rFonts w:ascii="Times New Roman" w:eastAsia="Times New Roman" w:hAnsi="Times New Roman" w:cs="Times New Roman"/>
          <w:sz w:val="24"/>
          <w:szCs w:val="24"/>
          <w:lang w:eastAsia="sv-SE"/>
        </w:rPr>
        <w:t>för</w:t>
      </w:r>
      <w:r w:rsidR="00D04651">
        <w:rPr>
          <w:rFonts w:ascii="Times New Roman" w:eastAsia="Times New Roman" w:hAnsi="Times New Roman" w:cs="Times New Roman"/>
          <w:sz w:val="24"/>
          <w:szCs w:val="24"/>
          <w:lang w:eastAsia="sv-SE"/>
        </w:rPr>
        <w:t xml:space="preserve"> en beskrivande sammanställning som </w:t>
      </w:r>
      <w:r w:rsidRPr="00FB665E">
        <w:rPr>
          <w:rFonts w:ascii="Times New Roman" w:eastAsia="Times New Roman" w:hAnsi="Times New Roman" w:cs="Times New Roman"/>
          <w:sz w:val="24"/>
          <w:szCs w:val="24"/>
          <w:lang w:eastAsia="sv-SE"/>
        </w:rPr>
        <w:t>använd</w:t>
      </w:r>
      <w:r w:rsidR="00D04651">
        <w:rPr>
          <w:rFonts w:ascii="Times New Roman" w:eastAsia="Times New Roman" w:hAnsi="Times New Roman" w:cs="Times New Roman"/>
          <w:sz w:val="24"/>
          <w:szCs w:val="24"/>
          <w:lang w:eastAsia="sv-SE"/>
        </w:rPr>
        <w:t>s</w:t>
      </w:r>
      <w:r w:rsidRPr="00FB665E">
        <w:rPr>
          <w:rFonts w:ascii="Times New Roman" w:eastAsia="Times New Roman" w:hAnsi="Times New Roman" w:cs="Times New Roman"/>
          <w:sz w:val="24"/>
          <w:szCs w:val="24"/>
          <w:lang w:eastAsia="sv-SE"/>
        </w:rPr>
        <w:t xml:space="preserve"> vid en allmän litteraturöversikt.</w:t>
      </w:r>
    </w:p>
    <w:p w:rsidR="0027626E" w:rsidRPr="00FB665E" w:rsidRDefault="0027626E" w:rsidP="007276DB">
      <w:pPr>
        <w:spacing w:after="200" w:line="360" w:lineRule="auto"/>
        <w:rPr>
          <w:rFonts w:ascii="Times New Roman" w:eastAsia="Times New Roman" w:hAnsi="Times New Roman" w:cs="Times New Roman"/>
          <w:color w:val="auto"/>
          <w:sz w:val="24"/>
          <w:szCs w:val="24"/>
          <w:lang w:eastAsia="sv-SE"/>
        </w:rPr>
      </w:pPr>
    </w:p>
    <w:p w:rsidR="007276DB" w:rsidRPr="00FB665E" w:rsidRDefault="007276DB" w:rsidP="007276DB">
      <w:pPr>
        <w:spacing w:after="200" w:line="360" w:lineRule="auto"/>
        <w:rPr>
          <w:rFonts w:ascii="Times New Roman" w:eastAsia="Times New Roman" w:hAnsi="Times New Roman" w:cs="Times New Roman"/>
          <w:color w:val="auto"/>
          <w:sz w:val="28"/>
          <w:szCs w:val="28"/>
          <w:lang w:eastAsia="sv-SE"/>
        </w:rPr>
      </w:pPr>
      <w:r w:rsidRPr="00FB665E">
        <w:rPr>
          <w:rFonts w:ascii="Times New Roman" w:eastAsia="Times New Roman" w:hAnsi="Times New Roman" w:cs="Times New Roman"/>
          <w:sz w:val="28"/>
          <w:szCs w:val="28"/>
          <w:lang w:eastAsia="sv-SE"/>
        </w:rPr>
        <w:t>Resultat</w:t>
      </w:r>
    </w:p>
    <w:p w:rsidR="000827D0" w:rsidRPr="00FB665E" w:rsidRDefault="0027626E" w:rsidP="000827D0">
      <w:pPr>
        <w:spacing w:after="200" w:line="360" w:lineRule="auto"/>
        <w:rPr>
          <w:rFonts w:ascii="Times New Roman" w:eastAsia="Times New Roman" w:hAnsi="Times New Roman" w:cs="Times New Roman"/>
          <w:i/>
          <w:color w:val="auto"/>
          <w:sz w:val="24"/>
          <w:szCs w:val="24"/>
          <w:lang w:eastAsia="sv-SE"/>
        </w:rPr>
      </w:pPr>
      <w:r w:rsidRPr="00FB665E">
        <w:rPr>
          <w:rFonts w:ascii="Times New Roman" w:eastAsia="Times New Roman" w:hAnsi="Times New Roman" w:cs="Times New Roman"/>
          <w:sz w:val="24"/>
          <w:szCs w:val="24"/>
          <w:lang w:eastAsia="sv-SE"/>
        </w:rPr>
        <w:t xml:space="preserve">De teman som framkom i analysen var </w:t>
      </w:r>
      <w:r w:rsidRPr="00FB665E">
        <w:rPr>
          <w:rFonts w:ascii="Times New Roman" w:eastAsia="Times New Roman" w:hAnsi="Times New Roman" w:cs="Times New Roman"/>
          <w:i/>
          <w:sz w:val="24"/>
          <w:szCs w:val="24"/>
          <w:lang w:eastAsia="sv-SE"/>
        </w:rPr>
        <w:t>Professionella erfarenheter av peer learning</w:t>
      </w:r>
      <w:r w:rsidR="000827D0" w:rsidRPr="00FB665E">
        <w:rPr>
          <w:rFonts w:ascii="Times New Roman" w:eastAsia="Times New Roman" w:hAnsi="Times New Roman" w:cs="Times New Roman"/>
          <w:i/>
          <w:sz w:val="24"/>
          <w:szCs w:val="24"/>
          <w:lang w:eastAsia="sv-SE"/>
        </w:rPr>
        <w:t>, Erfarenheter som peer tutors, Läranderesultat av peer learning, Sociala erfarenheter av peer learning och Utmaningar.</w:t>
      </w:r>
    </w:p>
    <w:p w:rsidR="007276DB" w:rsidRPr="00FB665E" w:rsidRDefault="007276DB" w:rsidP="007276DB">
      <w:pPr>
        <w:spacing w:after="200" w:line="360" w:lineRule="auto"/>
        <w:rPr>
          <w:rFonts w:ascii="Times New Roman" w:eastAsia="Times New Roman" w:hAnsi="Times New Roman" w:cs="Times New Roman"/>
          <w:color w:val="auto"/>
          <w:sz w:val="24"/>
          <w:szCs w:val="24"/>
          <w:lang w:eastAsia="sv-SE"/>
        </w:rPr>
      </w:pPr>
    </w:p>
    <w:p w:rsidR="007276DB" w:rsidRDefault="0027626E" w:rsidP="007276DB">
      <w:pPr>
        <w:spacing w:after="200" w:line="360" w:lineRule="auto"/>
        <w:rPr>
          <w:rFonts w:ascii="Times New Roman" w:eastAsia="Times New Roman" w:hAnsi="Times New Roman" w:cs="Times New Roman"/>
          <w:sz w:val="28"/>
          <w:szCs w:val="28"/>
          <w:lang w:eastAsia="sv-SE"/>
        </w:rPr>
      </w:pPr>
      <w:r>
        <w:rPr>
          <w:rFonts w:ascii="Times New Roman" w:eastAsia="Times New Roman" w:hAnsi="Times New Roman" w:cs="Times New Roman"/>
          <w:sz w:val="24"/>
          <w:szCs w:val="24"/>
          <w:lang w:eastAsia="sv-SE"/>
        </w:rPr>
        <w:t>P</w:t>
      </w:r>
      <w:r w:rsidR="007276DB" w:rsidRPr="007276DB">
        <w:rPr>
          <w:rFonts w:ascii="Times New Roman" w:eastAsia="Times New Roman" w:hAnsi="Times New Roman" w:cs="Times New Roman"/>
          <w:sz w:val="28"/>
          <w:szCs w:val="28"/>
          <w:lang w:eastAsia="sv-SE"/>
        </w:rPr>
        <w:t>rof</w:t>
      </w:r>
      <w:r>
        <w:rPr>
          <w:rFonts w:ascii="Times New Roman" w:eastAsia="Times New Roman" w:hAnsi="Times New Roman" w:cs="Times New Roman"/>
          <w:sz w:val="28"/>
          <w:szCs w:val="28"/>
          <w:lang w:eastAsia="sv-SE"/>
        </w:rPr>
        <w:t xml:space="preserve">essionella erfarenheter av peer </w:t>
      </w:r>
      <w:r w:rsidR="007276DB" w:rsidRPr="007276DB">
        <w:rPr>
          <w:rFonts w:ascii="Times New Roman" w:eastAsia="Times New Roman" w:hAnsi="Times New Roman" w:cs="Times New Roman"/>
          <w:sz w:val="28"/>
          <w:szCs w:val="28"/>
          <w:lang w:eastAsia="sv-SE"/>
        </w:rPr>
        <w:t>learning</w:t>
      </w:r>
    </w:p>
    <w:p w:rsidR="00080E3B" w:rsidRPr="00080E3B" w:rsidRDefault="00080E3B" w:rsidP="007276DB">
      <w:pPr>
        <w:spacing w:after="200" w:line="360" w:lineRule="auto"/>
        <w:rPr>
          <w:rFonts w:ascii="Times New Roman" w:eastAsia="Times New Roman" w:hAnsi="Times New Roman" w:cs="Times New Roman"/>
          <w:color w:val="auto"/>
          <w:sz w:val="28"/>
          <w:szCs w:val="28"/>
          <w:lang w:eastAsia="sv-SE"/>
        </w:rPr>
      </w:pPr>
      <w:r>
        <w:rPr>
          <w:rFonts w:ascii="Times New Roman" w:eastAsia="Times New Roman" w:hAnsi="Times New Roman" w:cs="Times New Roman"/>
          <w:sz w:val="24"/>
          <w:szCs w:val="24"/>
          <w:lang w:eastAsia="sv-SE"/>
        </w:rPr>
        <w:t>Pålsson et al. (</w:t>
      </w:r>
      <w:r w:rsidRPr="007276DB">
        <w:rPr>
          <w:rFonts w:ascii="Times New Roman" w:eastAsia="Times New Roman" w:hAnsi="Times New Roman" w:cs="Times New Roman"/>
          <w:sz w:val="24"/>
          <w:szCs w:val="24"/>
          <w:lang w:eastAsia="sv-SE"/>
        </w:rPr>
        <w:t>2016</w:t>
      </w:r>
      <w:r w:rsidR="00F43960">
        <w:rPr>
          <w:rFonts w:ascii="Times New Roman" w:eastAsia="Times New Roman" w:hAnsi="Times New Roman" w:cs="Times New Roman"/>
          <w:sz w:val="24"/>
          <w:szCs w:val="24"/>
          <w:lang w:eastAsia="sv-SE"/>
        </w:rPr>
        <w:t xml:space="preserve">) menar att peer </w:t>
      </w:r>
      <w:r>
        <w:rPr>
          <w:rFonts w:ascii="Times New Roman" w:eastAsia="Times New Roman" w:hAnsi="Times New Roman" w:cs="Times New Roman"/>
          <w:sz w:val="24"/>
          <w:szCs w:val="24"/>
          <w:lang w:eastAsia="sv-SE"/>
        </w:rPr>
        <w:t>learning</w:t>
      </w:r>
      <w:r w:rsidRPr="004E007E">
        <w:rPr>
          <w:rFonts w:ascii="Times New Roman" w:eastAsia="Times New Roman" w:hAnsi="Times New Roman" w:cs="Times New Roman"/>
          <w:color w:val="FF0000"/>
          <w:sz w:val="24"/>
          <w:szCs w:val="24"/>
          <w:lang w:eastAsia="sv-SE"/>
        </w:rPr>
        <w:t xml:space="preserve"> </w:t>
      </w:r>
      <w:r>
        <w:rPr>
          <w:rFonts w:ascii="Times New Roman" w:eastAsia="Times New Roman" w:hAnsi="Times New Roman" w:cs="Times New Roman"/>
          <w:color w:val="auto"/>
          <w:sz w:val="24"/>
          <w:szCs w:val="24"/>
          <w:lang w:eastAsia="sv-SE"/>
        </w:rPr>
        <w:t>förbättrar</w:t>
      </w:r>
      <w:r w:rsidRPr="00080E3B">
        <w:rPr>
          <w:rFonts w:ascii="Times New Roman" w:eastAsia="Times New Roman" w:hAnsi="Times New Roman" w:cs="Times New Roman"/>
          <w:color w:val="auto"/>
          <w:sz w:val="24"/>
          <w:szCs w:val="24"/>
          <w:lang w:eastAsia="sv-SE"/>
        </w:rPr>
        <w:t xml:space="preserve"> kritiskt tänkande, samarb</w:t>
      </w:r>
      <w:r>
        <w:rPr>
          <w:rFonts w:ascii="Times New Roman" w:eastAsia="Times New Roman" w:hAnsi="Times New Roman" w:cs="Times New Roman"/>
          <w:color w:val="auto"/>
          <w:sz w:val="24"/>
          <w:szCs w:val="24"/>
          <w:lang w:eastAsia="sv-SE"/>
        </w:rPr>
        <w:t xml:space="preserve">ete, lärande och utveckling, </w:t>
      </w:r>
      <w:r w:rsidRPr="00080E3B">
        <w:rPr>
          <w:rFonts w:ascii="Times New Roman" w:eastAsia="Times New Roman" w:hAnsi="Times New Roman" w:cs="Times New Roman"/>
          <w:color w:val="auto"/>
          <w:sz w:val="24"/>
          <w:szCs w:val="24"/>
          <w:lang w:eastAsia="sv-SE"/>
        </w:rPr>
        <w:t>självkänsla</w:t>
      </w:r>
      <w:r>
        <w:rPr>
          <w:rFonts w:ascii="Times New Roman" w:eastAsia="Times New Roman" w:hAnsi="Times New Roman" w:cs="Times New Roman"/>
          <w:color w:val="auto"/>
          <w:sz w:val="24"/>
          <w:szCs w:val="24"/>
          <w:lang w:eastAsia="sv-SE"/>
        </w:rPr>
        <w:t xml:space="preserve"> och empowerment. Sjuksköterskestudenter känner också ökad tillfredsställelse med given vård</w:t>
      </w:r>
      <w:r w:rsidRPr="00080E3B">
        <w:rPr>
          <w:rFonts w:ascii="Times New Roman" w:eastAsia="Times New Roman" w:hAnsi="Times New Roman" w:cs="Times New Roman"/>
          <w:color w:val="auto"/>
          <w:sz w:val="24"/>
          <w:szCs w:val="24"/>
          <w:lang w:eastAsia="sv-SE"/>
        </w:rPr>
        <w:t xml:space="preserve"> och</w:t>
      </w:r>
      <w:r>
        <w:rPr>
          <w:rFonts w:ascii="Times New Roman" w:eastAsia="Times New Roman" w:hAnsi="Times New Roman" w:cs="Times New Roman"/>
          <w:color w:val="auto"/>
          <w:sz w:val="24"/>
          <w:szCs w:val="24"/>
          <w:lang w:eastAsia="sv-SE"/>
        </w:rPr>
        <w:t xml:space="preserve"> stärker</w:t>
      </w:r>
      <w:r w:rsidRPr="00080E3B">
        <w:rPr>
          <w:rFonts w:ascii="Times New Roman" w:eastAsia="Times New Roman" w:hAnsi="Times New Roman" w:cs="Times New Roman"/>
          <w:color w:val="auto"/>
          <w:sz w:val="24"/>
          <w:szCs w:val="24"/>
          <w:lang w:eastAsia="sv-SE"/>
        </w:rPr>
        <w:t xml:space="preserve"> känsla</w:t>
      </w:r>
      <w:r>
        <w:rPr>
          <w:rFonts w:ascii="Times New Roman" w:eastAsia="Times New Roman" w:hAnsi="Times New Roman" w:cs="Times New Roman"/>
          <w:color w:val="auto"/>
          <w:sz w:val="24"/>
          <w:szCs w:val="24"/>
          <w:lang w:eastAsia="sv-SE"/>
        </w:rPr>
        <w:t>n</w:t>
      </w:r>
      <w:r w:rsidRPr="00080E3B">
        <w:rPr>
          <w:rFonts w:ascii="Times New Roman" w:eastAsia="Times New Roman" w:hAnsi="Times New Roman" w:cs="Times New Roman"/>
          <w:color w:val="auto"/>
          <w:sz w:val="24"/>
          <w:szCs w:val="24"/>
          <w:lang w:eastAsia="sv-SE"/>
        </w:rPr>
        <w:t xml:space="preserve"> av att kunna arbeta so</w:t>
      </w:r>
      <w:r>
        <w:rPr>
          <w:rFonts w:ascii="Times New Roman" w:eastAsia="Times New Roman" w:hAnsi="Times New Roman" w:cs="Times New Roman"/>
          <w:color w:val="auto"/>
          <w:sz w:val="24"/>
          <w:szCs w:val="24"/>
          <w:lang w:eastAsia="sv-SE"/>
        </w:rPr>
        <w:t>m sjuksköterska.</w:t>
      </w:r>
    </w:p>
    <w:p w:rsidR="00E252F7" w:rsidRDefault="00084BC3" w:rsidP="00E252F7">
      <w:pPr>
        <w:spacing w:after="200" w:line="360" w:lineRule="auto"/>
        <w:rPr>
          <w:rFonts w:ascii="Times New Roman" w:eastAsia="Times New Roman" w:hAnsi="Times New Roman" w:cs="Times New Roman"/>
          <w:color w:val="auto"/>
          <w:sz w:val="24"/>
          <w:szCs w:val="24"/>
          <w:lang w:eastAsia="sv-SE"/>
        </w:rPr>
      </w:pPr>
      <w:r w:rsidRPr="00E252F7">
        <w:rPr>
          <w:rFonts w:ascii="Times New Roman" w:eastAsia="Times New Roman" w:hAnsi="Times New Roman" w:cs="Times New Roman"/>
          <w:color w:val="auto"/>
          <w:sz w:val="24"/>
          <w:szCs w:val="24"/>
          <w:lang w:eastAsia="sv-SE"/>
        </w:rPr>
        <w:t>Hellström-Hyson et al. (2012) visar at</w:t>
      </w:r>
      <w:r w:rsidR="00F43960">
        <w:rPr>
          <w:rFonts w:ascii="Times New Roman" w:eastAsia="Times New Roman" w:hAnsi="Times New Roman" w:cs="Times New Roman"/>
          <w:color w:val="auto"/>
          <w:sz w:val="24"/>
          <w:szCs w:val="24"/>
          <w:lang w:eastAsia="sv-SE"/>
        </w:rPr>
        <w:t xml:space="preserve">t sjuksköterskestudenter i peer </w:t>
      </w:r>
      <w:r w:rsidRPr="00E252F7">
        <w:rPr>
          <w:rFonts w:ascii="Times New Roman" w:eastAsia="Times New Roman" w:hAnsi="Times New Roman" w:cs="Times New Roman"/>
          <w:color w:val="auto"/>
          <w:sz w:val="24"/>
          <w:szCs w:val="24"/>
          <w:lang w:eastAsia="sv-SE"/>
        </w:rPr>
        <w:t xml:space="preserve">learning </w:t>
      </w:r>
      <w:r w:rsidR="00F43960">
        <w:rPr>
          <w:rFonts w:ascii="Times New Roman" w:eastAsia="Times New Roman" w:hAnsi="Times New Roman" w:cs="Times New Roman"/>
          <w:color w:val="auto"/>
          <w:sz w:val="24"/>
          <w:szCs w:val="24"/>
          <w:lang w:eastAsia="sv-SE"/>
        </w:rPr>
        <w:t xml:space="preserve"> </w:t>
      </w:r>
      <w:r w:rsidRPr="00E252F7">
        <w:rPr>
          <w:rFonts w:ascii="Times New Roman" w:eastAsia="Times New Roman" w:hAnsi="Times New Roman" w:cs="Times New Roman"/>
          <w:color w:val="auto"/>
          <w:sz w:val="24"/>
          <w:szCs w:val="24"/>
          <w:lang w:eastAsia="sv-SE"/>
        </w:rPr>
        <w:t xml:space="preserve"> får en bättre helhetsbild  och en djupare förståelse av patientens situation. </w:t>
      </w:r>
      <w:r w:rsidR="00627F5F" w:rsidRPr="00E252F7">
        <w:rPr>
          <w:rFonts w:ascii="Times New Roman" w:eastAsia="Times New Roman" w:hAnsi="Times New Roman" w:cs="Times New Roman"/>
          <w:color w:val="auto"/>
          <w:sz w:val="24"/>
          <w:szCs w:val="24"/>
          <w:lang w:eastAsia="sv-SE"/>
        </w:rPr>
        <w:t>Studenter kan</w:t>
      </w:r>
      <w:r w:rsidRPr="00E252F7">
        <w:rPr>
          <w:rFonts w:ascii="Times New Roman" w:eastAsia="Times New Roman" w:hAnsi="Times New Roman" w:cs="Times New Roman"/>
          <w:color w:val="auto"/>
          <w:sz w:val="24"/>
          <w:szCs w:val="24"/>
          <w:lang w:eastAsia="sv-SE"/>
        </w:rPr>
        <w:t xml:space="preserve"> diskutera och reflektera</w:t>
      </w:r>
      <w:r w:rsidR="00627F5F" w:rsidRPr="00E252F7">
        <w:rPr>
          <w:rFonts w:ascii="Times New Roman" w:eastAsia="Times New Roman" w:hAnsi="Times New Roman" w:cs="Times New Roman"/>
          <w:color w:val="auto"/>
          <w:sz w:val="24"/>
          <w:szCs w:val="24"/>
          <w:lang w:eastAsia="sv-SE"/>
        </w:rPr>
        <w:t xml:space="preserve"> med varandra innan kontakt</w:t>
      </w:r>
      <w:r w:rsidRPr="00E252F7">
        <w:rPr>
          <w:rFonts w:ascii="Times New Roman" w:eastAsia="Times New Roman" w:hAnsi="Times New Roman" w:cs="Times New Roman"/>
          <w:color w:val="auto"/>
          <w:sz w:val="24"/>
          <w:szCs w:val="24"/>
          <w:lang w:eastAsia="sv-SE"/>
        </w:rPr>
        <w:t xml:space="preserve"> med handledare</w:t>
      </w:r>
      <w:r w:rsidR="00627F5F" w:rsidRPr="00E252F7">
        <w:rPr>
          <w:rFonts w:ascii="Times New Roman" w:eastAsia="Times New Roman" w:hAnsi="Times New Roman" w:cs="Times New Roman"/>
          <w:color w:val="auto"/>
          <w:sz w:val="24"/>
          <w:szCs w:val="24"/>
          <w:lang w:eastAsia="sv-SE"/>
        </w:rPr>
        <w:t xml:space="preserve"> tas. Reflektionen stimulerar</w:t>
      </w:r>
      <w:r w:rsidRPr="00E252F7">
        <w:rPr>
          <w:rFonts w:ascii="Times New Roman" w:eastAsia="Times New Roman" w:hAnsi="Times New Roman" w:cs="Times New Roman"/>
          <w:color w:val="auto"/>
          <w:sz w:val="24"/>
          <w:szCs w:val="24"/>
          <w:lang w:eastAsia="sv-SE"/>
        </w:rPr>
        <w:t xml:space="preserve"> till en dju</w:t>
      </w:r>
      <w:r w:rsidR="00E252F7" w:rsidRPr="00E252F7">
        <w:rPr>
          <w:rFonts w:ascii="Times New Roman" w:eastAsia="Times New Roman" w:hAnsi="Times New Roman" w:cs="Times New Roman"/>
          <w:color w:val="auto"/>
          <w:sz w:val="24"/>
          <w:szCs w:val="24"/>
          <w:lang w:eastAsia="sv-SE"/>
        </w:rPr>
        <w:t xml:space="preserve">pare </w:t>
      </w:r>
      <w:r w:rsidRPr="00E252F7">
        <w:rPr>
          <w:rFonts w:ascii="Times New Roman" w:eastAsia="Times New Roman" w:hAnsi="Times New Roman" w:cs="Times New Roman"/>
          <w:color w:val="auto"/>
          <w:sz w:val="24"/>
          <w:szCs w:val="24"/>
          <w:lang w:eastAsia="sv-SE"/>
        </w:rPr>
        <w:t xml:space="preserve">kunskap och studenter </w:t>
      </w:r>
      <w:r w:rsidR="00627F5F" w:rsidRPr="00E252F7">
        <w:rPr>
          <w:rFonts w:ascii="Times New Roman" w:eastAsia="Times New Roman" w:hAnsi="Times New Roman" w:cs="Times New Roman"/>
          <w:color w:val="auto"/>
          <w:sz w:val="24"/>
          <w:szCs w:val="24"/>
          <w:lang w:eastAsia="sv-SE"/>
        </w:rPr>
        <w:t>vågar</w:t>
      </w:r>
      <w:r w:rsidRPr="00E252F7">
        <w:rPr>
          <w:rFonts w:ascii="Times New Roman" w:eastAsia="Times New Roman" w:hAnsi="Times New Roman" w:cs="Times New Roman"/>
          <w:color w:val="auto"/>
          <w:sz w:val="24"/>
          <w:szCs w:val="24"/>
          <w:lang w:eastAsia="sv-SE"/>
        </w:rPr>
        <w:t xml:space="preserve"> visa sina svagheter och styrk</w:t>
      </w:r>
      <w:r w:rsidR="00080E3B">
        <w:rPr>
          <w:rFonts w:ascii="Times New Roman" w:eastAsia="Times New Roman" w:hAnsi="Times New Roman" w:cs="Times New Roman"/>
          <w:color w:val="auto"/>
          <w:sz w:val="24"/>
          <w:szCs w:val="24"/>
          <w:lang w:eastAsia="sv-SE"/>
        </w:rPr>
        <w:t>or för varandra. Studenter känner</w:t>
      </w:r>
      <w:r w:rsidRPr="00E252F7">
        <w:rPr>
          <w:rFonts w:ascii="Times New Roman" w:eastAsia="Times New Roman" w:hAnsi="Times New Roman" w:cs="Times New Roman"/>
          <w:color w:val="auto"/>
          <w:sz w:val="24"/>
          <w:szCs w:val="24"/>
          <w:lang w:eastAsia="sv-SE"/>
        </w:rPr>
        <w:t xml:space="preserve"> också ett stöd i att ha </w:t>
      </w:r>
      <w:r w:rsidR="00627F5F" w:rsidRPr="00E252F7">
        <w:rPr>
          <w:rFonts w:ascii="Times New Roman" w:eastAsia="Times New Roman" w:hAnsi="Times New Roman" w:cs="Times New Roman"/>
          <w:color w:val="auto"/>
          <w:sz w:val="24"/>
          <w:szCs w:val="24"/>
          <w:lang w:eastAsia="sv-SE"/>
        </w:rPr>
        <w:t>handledaren nära och kunna få</w:t>
      </w:r>
      <w:r w:rsidRPr="00E252F7">
        <w:rPr>
          <w:rFonts w:ascii="Times New Roman" w:eastAsia="Times New Roman" w:hAnsi="Times New Roman" w:cs="Times New Roman"/>
          <w:color w:val="auto"/>
          <w:sz w:val="24"/>
          <w:szCs w:val="24"/>
          <w:lang w:eastAsia="sv-SE"/>
        </w:rPr>
        <w:t xml:space="preserve"> bekräftelse på föreslagen vård.</w:t>
      </w:r>
      <w:r w:rsidR="00E252F7" w:rsidRPr="00E252F7">
        <w:rPr>
          <w:rFonts w:ascii="Times New Roman" w:eastAsia="Times New Roman" w:hAnsi="Times New Roman" w:cs="Times New Roman"/>
          <w:color w:val="auto"/>
          <w:sz w:val="24"/>
          <w:szCs w:val="24"/>
          <w:lang w:eastAsia="sv-SE"/>
        </w:rPr>
        <w:t xml:space="preserve"> </w:t>
      </w:r>
      <w:r w:rsidR="00E252F7">
        <w:rPr>
          <w:rFonts w:ascii="Times New Roman" w:eastAsia="Times New Roman" w:hAnsi="Times New Roman" w:cs="Times New Roman"/>
          <w:color w:val="auto"/>
          <w:sz w:val="24"/>
          <w:szCs w:val="24"/>
          <w:lang w:eastAsia="sv-SE"/>
        </w:rPr>
        <w:t xml:space="preserve">Dock jämför Sook Roh et al. (2016) </w:t>
      </w:r>
      <w:r w:rsidR="00E252F7" w:rsidRPr="00E252F7">
        <w:rPr>
          <w:rFonts w:ascii="Times New Roman" w:eastAsia="Times New Roman" w:hAnsi="Times New Roman" w:cs="Times New Roman"/>
          <w:color w:val="auto"/>
          <w:sz w:val="24"/>
          <w:szCs w:val="24"/>
          <w:lang w:eastAsia="sv-SE"/>
        </w:rPr>
        <w:t xml:space="preserve"> lärarledd feedback mot feedback från studentkamrat</w:t>
      </w:r>
      <w:r w:rsidR="00E252F7">
        <w:rPr>
          <w:rFonts w:ascii="Times New Roman" w:eastAsia="Times New Roman" w:hAnsi="Times New Roman" w:cs="Times New Roman"/>
          <w:color w:val="auto"/>
          <w:sz w:val="24"/>
          <w:szCs w:val="24"/>
          <w:lang w:eastAsia="sv-SE"/>
        </w:rPr>
        <w:t xml:space="preserve"> i </w:t>
      </w:r>
      <w:r w:rsidR="00E252F7" w:rsidRPr="00E252F7">
        <w:rPr>
          <w:rFonts w:ascii="Times New Roman" w:eastAsia="Times New Roman" w:hAnsi="Times New Roman" w:cs="Times New Roman"/>
          <w:color w:val="auto"/>
          <w:sz w:val="24"/>
          <w:szCs w:val="24"/>
          <w:lang w:eastAsia="sv-SE"/>
        </w:rPr>
        <w:t>övning</w:t>
      </w:r>
      <w:r w:rsidR="00E252F7">
        <w:rPr>
          <w:rFonts w:ascii="Times New Roman" w:eastAsia="Times New Roman" w:hAnsi="Times New Roman" w:cs="Times New Roman"/>
          <w:color w:val="auto"/>
          <w:sz w:val="24"/>
          <w:szCs w:val="24"/>
          <w:lang w:eastAsia="sv-SE"/>
        </w:rPr>
        <w:t>smoment av hjärt- lungräddning</w:t>
      </w:r>
      <w:r w:rsidR="0027626E">
        <w:rPr>
          <w:rFonts w:ascii="Times New Roman" w:eastAsia="Times New Roman" w:hAnsi="Times New Roman" w:cs="Times New Roman"/>
          <w:color w:val="auto"/>
          <w:sz w:val="24"/>
          <w:szCs w:val="24"/>
          <w:lang w:eastAsia="sv-SE"/>
        </w:rPr>
        <w:t>, som</w:t>
      </w:r>
      <w:r w:rsidR="00E252F7" w:rsidRPr="00E252F7">
        <w:rPr>
          <w:rFonts w:ascii="Times New Roman" w:eastAsia="Times New Roman" w:hAnsi="Times New Roman" w:cs="Times New Roman"/>
          <w:color w:val="auto"/>
          <w:sz w:val="24"/>
          <w:szCs w:val="24"/>
          <w:lang w:eastAsia="sv-SE"/>
        </w:rPr>
        <w:t xml:space="preserve"> visade att den lärarledda feedbacken och reflektionen var mer effektiv i att ök</w:t>
      </w:r>
      <w:r w:rsidR="00E252F7">
        <w:rPr>
          <w:rFonts w:ascii="Times New Roman" w:eastAsia="Times New Roman" w:hAnsi="Times New Roman" w:cs="Times New Roman"/>
          <w:color w:val="auto"/>
          <w:sz w:val="24"/>
          <w:szCs w:val="24"/>
          <w:lang w:eastAsia="sv-SE"/>
        </w:rPr>
        <w:t>a färdigheter hos studenter.</w:t>
      </w:r>
      <w:r w:rsidR="00E252F7" w:rsidRPr="00E252F7">
        <w:rPr>
          <w:rFonts w:ascii="Times New Roman" w:eastAsia="Times New Roman" w:hAnsi="Times New Roman" w:cs="Times New Roman"/>
          <w:color w:val="auto"/>
          <w:sz w:val="24"/>
          <w:szCs w:val="24"/>
          <w:lang w:eastAsia="sv-SE"/>
        </w:rPr>
        <w:t xml:space="preserve"> </w:t>
      </w:r>
      <w:r w:rsidR="00E252F7">
        <w:rPr>
          <w:rFonts w:ascii="Times New Roman" w:eastAsia="Times New Roman" w:hAnsi="Times New Roman" w:cs="Times New Roman"/>
          <w:color w:val="auto"/>
          <w:sz w:val="24"/>
          <w:szCs w:val="24"/>
          <w:lang w:eastAsia="sv-SE"/>
        </w:rPr>
        <w:t xml:space="preserve"> Lärarledd feed-back framkallar</w:t>
      </w:r>
      <w:r w:rsidR="00E252F7" w:rsidRPr="00E252F7">
        <w:rPr>
          <w:rFonts w:ascii="Times New Roman" w:eastAsia="Times New Roman" w:hAnsi="Times New Roman" w:cs="Times New Roman"/>
          <w:color w:val="auto"/>
          <w:sz w:val="24"/>
          <w:szCs w:val="24"/>
          <w:lang w:eastAsia="sv-SE"/>
        </w:rPr>
        <w:t xml:space="preserve"> större tillfredsställelse och högre kvalité än den studentledda feed</w:t>
      </w:r>
      <w:r w:rsidR="00E252F7">
        <w:rPr>
          <w:rFonts w:ascii="Times New Roman" w:eastAsia="Times New Roman" w:hAnsi="Times New Roman" w:cs="Times New Roman"/>
          <w:color w:val="auto"/>
          <w:sz w:val="24"/>
          <w:szCs w:val="24"/>
          <w:lang w:eastAsia="sv-SE"/>
        </w:rPr>
        <w:t>backen</w:t>
      </w:r>
      <w:r w:rsidR="00E252F7" w:rsidRPr="00E252F7">
        <w:rPr>
          <w:rFonts w:ascii="Times New Roman" w:eastAsia="Times New Roman" w:hAnsi="Times New Roman" w:cs="Times New Roman"/>
          <w:color w:val="auto"/>
          <w:sz w:val="24"/>
          <w:szCs w:val="24"/>
          <w:lang w:eastAsia="sv-SE"/>
        </w:rPr>
        <w:t xml:space="preserve">. </w:t>
      </w:r>
    </w:p>
    <w:p w:rsidR="007276DB" w:rsidRPr="007276DB" w:rsidRDefault="007276DB" w:rsidP="007276DB">
      <w:pPr>
        <w:spacing w:after="200" w:line="360" w:lineRule="auto"/>
        <w:rPr>
          <w:rFonts w:ascii="Times New Roman" w:eastAsia="Times New Roman" w:hAnsi="Times New Roman" w:cs="Times New Roman"/>
          <w:color w:val="auto"/>
          <w:sz w:val="24"/>
          <w:szCs w:val="24"/>
          <w:lang w:eastAsia="sv-SE"/>
        </w:rPr>
      </w:pPr>
      <w:r w:rsidRPr="007276DB">
        <w:rPr>
          <w:rFonts w:ascii="Times New Roman" w:eastAsia="Times New Roman" w:hAnsi="Times New Roman" w:cs="Times New Roman"/>
          <w:sz w:val="24"/>
          <w:szCs w:val="24"/>
          <w:lang w:eastAsia="sv-SE"/>
        </w:rPr>
        <w:lastRenderedPageBreak/>
        <w:t>Rohatinsky et al. (2017), Pålsson et al. (2016) och Hellström-Hyson et al. (2012) menar att sjuksköterskestu</w:t>
      </w:r>
      <w:r w:rsidR="000D6A2F">
        <w:rPr>
          <w:rFonts w:ascii="Times New Roman" w:eastAsia="Times New Roman" w:hAnsi="Times New Roman" w:cs="Times New Roman"/>
          <w:sz w:val="24"/>
          <w:szCs w:val="24"/>
          <w:lang w:eastAsia="sv-SE"/>
        </w:rPr>
        <w:t>denters självkänsla förbättras</w:t>
      </w:r>
      <w:r w:rsidRPr="007276DB">
        <w:rPr>
          <w:rFonts w:ascii="Times New Roman" w:eastAsia="Times New Roman" w:hAnsi="Times New Roman" w:cs="Times New Roman"/>
          <w:sz w:val="24"/>
          <w:szCs w:val="24"/>
          <w:lang w:eastAsia="sv-SE"/>
        </w:rPr>
        <w:t xml:space="preserve"> i peer-learning. Rohatinsky et al. (2017) och Hellström-Hyson et</w:t>
      </w:r>
      <w:r w:rsidR="000D6A2F">
        <w:rPr>
          <w:rFonts w:ascii="Times New Roman" w:eastAsia="Times New Roman" w:hAnsi="Times New Roman" w:cs="Times New Roman"/>
          <w:sz w:val="24"/>
          <w:szCs w:val="24"/>
          <w:lang w:eastAsia="sv-SE"/>
        </w:rPr>
        <w:t xml:space="preserve"> al. (2012)  visar att det kan</w:t>
      </w:r>
      <w:r w:rsidRPr="007276DB">
        <w:rPr>
          <w:rFonts w:ascii="Times New Roman" w:eastAsia="Times New Roman" w:hAnsi="Times New Roman" w:cs="Times New Roman"/>
          <w:sz w:val="24"/>
          <w:szCs w:val="24"/>
          <w:lang w:eastAsia="sv-SE"/>
        </w:rPr>
        <w:t xml:space="preserve"> handla om arbete med</w:t>
      </w:r>
      <w:r w:rsidR="000D6A2F">
        <w:rPr>
          <w:rFonts w:ascii="Times New Roman" w:eastAsia="Times New Roman" w:hAnsi="Times New Roman" w:cs="Times New Roman"/>
          <w:sz w:val="24"/>
          <w:szCs w:val="24"/>
          <w:lang w:eastAsia="sv-SE"/>
        </w:rPr>
        <w:t xml:space="preserve"> vårdteknik, där peer tutors ger</w:t>
      </w:r>
      <w:r w:rsidRPr="007276DB">
        <w:rPr>
          <w:rFonts w:ascii="Times New Roman" w:eastAsia="Times New Roman" w:hAnsi="Times New Roman" w:cs="Times New Roman"/>
          <w:sz w:val="24"/>
          <w:szCs w:val="24"/>
          <w:lang w:eastAsia="sv-SE"/>
        </w:rPr>
        <w:t xml:space="preserve"> instruktioner i fråg</w:t>
      </w:r>
      <w:r w:rsidR="000D6A2F">
        <w:rPr>
          <w:rFonts w:ascii="Times New Roman" w:eastAsia="Times New Roman" w:hAnsi="Times New Roman" w:cs="Times New Roman"/>
          <w:sz w:val="24"/>
          <w:szCs w:val="24"/>
          <w:lang w:eastAsia="sv-SE"/>
        </w:rPr>
        <w:t>or som ställs</w:t>
      </w:r>
      <w:r w:rsidRPr="007276DB">
        <w:rPr>
          <w:rFonts w:ascii="Times New Roman" w:eastAsia="Times New Roman" w:hAnsi="Times New Roman" w:cs="Times New Roman"/>
          <w:sz w:val="24"/>
          <w:szCs w:val="24"/>
          <w:lang w:eastAsia="sv-SE"/>
        </w:rPr>
        <w:t xml:space="preserve"> av sjuksköterskestudenter.   Pålsson et al. (2016) poängterar i sin studie, som innehö</w:t>
      </w:r>
      <w:r w:rsidR="000D6A2F">
        <w:rPr>
          <w:rFonts w:ascii="Times New Roman" w:eastAsia="Times New Roman" w:hAnsi="Times New Roman" w:cs="Times New Roman"/>
          <w:sz w:val="24"/>
          <w:szCs w:val="24"/>
          <w:lang w:eastAsia="sv-SE"/>
        </w:rPr>
        <w:t xml:space="preserve">ll en interventionsgrupp i peer </w:t>
      </w:r>
      <w:r w:rsidRPr="007276DB">
        <w:rPr>
          <w:rFonts w:ascii="Times New Roman" w:eastAsia="Times New Roman" w:hAnsi="Times New Roman" w:cs="Times New Roman"/>
          <w:sz w:val="24"/>
          <w:szCs w:val="24"/>
          <w:lang w:eastAsia="sv-SE"/>
        </w:rPr>
        <w:t>learning och en jämförelsegrupp med traditionell h</w:t>
      </w:r>
      <w:r w:rsidR="000D6A2F">
        <w:rPr>
          <w:rFonts w:ascii="Times New Roman" w:eastAsia="Times New Roman" w:hAnsi="Times New Roman" w:cs="Times New Roman"/>
          <w:sz w:val="24"/>
          <w:szCs w:val="24"/>
          <w:lang w:eastAsia="sv-SE"/>
        </w:rPr>
        <w:t>andledning, att grupperna visar skillnader när det gäller</w:t>
      </w:r>
      <w:r w:rsidRPr="007276DB">
        <w:rPr>
          <w:rFonts w:ascii="Times New Roman" w:eastAsia="Times New Roman" w:hAnsi="Times New Roman" w:cs="Times New Roman"/>
          <w:sz w:val="24"/>
          <w:szCs w:val="24"/>
          <w:lang w:eastAsia="sv-SE"/>
        </w:rPr>
        <w:t xml:space="preserve"> självkänsla; in</w:t>
      </w:r>
      <w:r w:rsidR="000D6A2F">
        <w:rPr>
          <w:rFonts w:ascii="Times New Roman" w:eastAsia="Times New Roman" w:hAnsi="Times New Roman" w:cs="Times New Roman"/>
          <w:sz w:val="24"/>
          <w:szCs w:val="24"/>
          <w:lang w:eastAsia="sv-SE"/>
        </w:rPr>
        <w:t xml:space="preserve">terventionsgruppen förbättras </w:t>
      </w:r>
      <w:r w:rsidRPr="007276DB">
        <w:rPr>
          <w:rFonts w:ascii="Times New Roman" w:eastAsia="Times New Roman" w:hAnsi="Times New Roman" w:cs="Times New Roman"/>
          <w:sz w:val="24"/>
          <w:szCs w:val="24"/>
          <w:lang w:eastAsia="sv-SE"/>
        </w:rPr>
        <w:t>i självkänsla över tid medan jämförelse</w:t>
      </w:r>
      <w:r w:rsidR="000D6A2F">
        <w:rPr>
          <w:rFonts w:ascii="Times New Roman" w:eastAsia="Times New Roman" w:hAnsi="Times New Roman" w:cs="Times New Roman"/>
          <w:sz w:val="24"/>
          <w:szCs w:val="24"/>
          <w:lang w:eastAsia="sv-SE"/>
        </w:rPr>
        <w:t>gruppens självkänsla försämras</w:t>
      </w:r>
      <w:r w:rsidRPr="007276DB">
        <w:rPr>
          <w:rFonts w:ascii="Times New Roman" w:eastAsia="Times New Roman" w:hAnsi="Times New Roman" w:cs="Times New Roman"/>
          <w:sz w:val="24"/>
          <w:szCs w:val="24"/>
          <w:lang w:eastAsia="sv-SE"/>
        </w:rPr>
        <w:t xml:space="preserve"> över tid.</w:t>
      </w:r>
    </w:p>
    <w:p w:rsidR="007276DB" w:rsidRDefault="007276DB" w:rsidP="007276DB">
      <w:pPr>
        <w:spacing w:after="200" w:line="360" w:lineRule="auto"/>
        <w:rPr>
          <w:rFonts w:ascii="Times New Roman" w:eastAsia="Times New Roman" w:hAnsi="Times New Roman" w:cs="Times New Roman"/>
          <w:sz w:val="24"/>
          <w:szCs w:val="24"/>
          <w:lang w:eastAsia="sv-SE"/>
        </w:rPr>
      </w:pPr>
      <w:r w:rsidRPr="007276DB">
        <w:rPr>
          <w:rFonts w:ascii="Times New Roman" w:eastAsia="Times New Roman" w:hAnsi="Times New Roman" w:cs="Times New Roman"/>
          <w:sz w:val="24"/>
          <w:szCs w:val="24"/>
          <w:lang w:eastAsia="sv-SE"/>
        </w:rPr>
        <w:t>Christiansen et al. (2010) och Rohatinsky et al. (2017)  visar att när det finns peer tutors som stöd och som kommit längre i utbildningen erfar sjuksköterskes</w:t>
      </w:r>
      <w:r w:rsidR="000D6A2F">
        <w:rPr>
          <w:rFonts w:ascii="Times New Roman" w:eastAsia="Times New Roman" w:hAnsi="Times New Roman" w:cs="Times New Roman"/>
          <w:sz w:val="24"/>
          <w:szCs w:val="24"/>
          <w:lang w:eastAsia="sv-SE"/>
        </w:rPr>
        <w:t>tudenter att oron och nervositeten minskar</w:t>
      </w:r>
      <w:r w:rsidRPr="007276DB">
        <w:rPr>
          <w:rFonts w:ascii="Times New Roman" w:eastAsia="Times New Roman" w:hAnsi="Times New Roman" w:cs="Times New Roman"/>
          <w:sz w:val="24"/>
          <w:szCs w:val="24"/>
          <w:lang w:eastAsia="sv-SE"/>
        </w:rPr>
        <w:t xml:space="preserve"> för dem. </w:t>
      </w:r>
      <w:r w:rsidRPr="00E215DB">
        <w:rPr>
          <w:rFonts w:ascii="Times New Roman" w:eastAsia="Times New Roman" w:hAnsi="Times New Roman" w:cs="Times New Roman"/>
          <w:color w:val="auto"/>
          <w:sz w:val="24"/>
          <w:szCs w:val="24"/>
          <w:lang w:eastAsia="sv-SE"/>
        </w:rPr>
        <w:t xml:space="preserve">Rohatinsky et al. (2017)  menar också </w:t>
      </w:r>
      <w:r w:rsidR="000D6A2F" w:rsidRPr="00E215DB">
        <w:rPr>
          <w:rFonts w:ascii="Times New Roman" w:eastAsia="Times New Roman" w:hAnsi="Times New Roman" w:cs="Times New Roman"/>
          <w:color w:val="auto"/>
          <w:sz w:val="24"/>
          <w:szCs w:val="24"/>
          <w:lang w:eastAsia="sv-SE"/>
        </w:rPr>
        <w:t>att sjuksköterskestudenter ökar</w:t>
      </w:r>
      <w:r w:rsidRPr="00E215DB">
        <w:rPr>
          <w:rFonts w:ascii="Times New Roman" w:eastAsia="Times New Roman" w:hAnsi="Times New Roman" w:cs="Times New Roman"/>
          <w:color w:val="auto"/>
          <w:sz w:val="24"/>
          <w:szCs w:val="24"/>
          <w:lang w:eastAsia="sv-SE"/>
        </w:rPr>
        <w:t xml:space="preserve"> sitt lärande oc</w:t>
      </w:r>
      <w:r w:rsidR="000D6A2F" w:rsidRPr="00E215DB">
        <w:rPr>
          <w:rFonts w:ascii="Times New Roman" w:eastAsia="Times New Roman" w:hAnsi="Times New Roman" w:cs="Times New Roman"/>
          <w:color w:val="auto"/>
          <w:sz w:val="24"/>
          <w:szCs w:val="24"/>
          <w:lang w:eastAsia="sv-SE"/>
        </w:rPr>
        <w:t>h sin skicklighet</w:t>
      </w:r>
      <w:r w:rsidR="00E215DB">
        <w:rPr>
          <w:rFonts w:ascii="Times New Roman" w:eastAsia="Times New Roman" w:hAnsi="Times New Roman" w:cs="Times New Roman"/>
          <w:color w:val="auto"/>
          <w:sz w:val="24"/>
          <w:szCs w:val="24"/>
          <w:lang w:eastAsia="sv-SE"/>
        </w:rPr>
        <w:t xml:space="preserve"> </w:t>
      </w:r>
      <w:r w:rsidR="000D6A2F">
        <w:rPr>
          <w:rFonts w:ascii="Times New Roman" w:eastAsia="Times New Roman" w:hAnsi="Times New Roman" w:cs="Times New Roman"/>
          <w:sz w:val="24"/>
          <w:szCs w:val="24"/>
          <w:lang w:eastAsia="sv-SE"/>
        </w:rPr>
        <w:t>bero</w:t>
      </w:r>
      <w:r w:rsidR="00E215DB">
        <w:rPr>
          <w:rFonts w:ascii="Times New Roman" w:eastAsia="Times New Roman" w:hAnsi="Times New Roman" w:cs="Times New Roman"/>
          <w:sz w:val="24"/>
          <w:szCs w:val="24"/>
          <w:lang w:eastAsia="sv-SE"/>
        </w:rPr>
        <w:t>ende</w:t>
      </w:r>
      <w:r w:rsidR="000D6A2F">
        <w:rPr>
          <w:rFonts w:ascii="Times New Roman" w:eastAsia="Times New Roman" w:hAnsi="Times New Roman" w:cs="Times New Roman"/>
          <w:sz w:val="24"/>
          <w:szCs w:val="24"/>
          <w:lang w:eastAsia="sv-SE"/>
        </w:rPr>
        <w:t xml:space="preserve"> på att miljön upplevs</w:t>
      </w:r>
      <w:r w:rsidRPr="007276DB">
        <w:rPr>
          <w:rFonts w:ascii="Times New Roman" w:eastAsia="Times New Roman" w:hAnsi="Times New Roman" w:cs="Times New Roman"/>
          <w:sz w:val="24"/>
          <w:szCs w:val="24"/>
          <w:lang w:eastAsia="sv-SE"/>
        </w:rPr>
        <w:t xml:space="preserve"> utan hot och utan värdering</w:t>
      </w:r>
      <w:r w:rsidR="00E215DB">
        <w:rPr>
          <w:rFonts w:ascii="Times New Roman" w:eastAsia="Times New Roman" w:hAnsi="Times New Roman" w:cs="Times New Roman"/>
          <w:sz w:val="24"/>
          <w:szCs w:val="24"/>
          <w:lang w:eastAsia="sv-SE"/>
        </w:rPr>
        <w:t>. S</w:t>
      </w:r>
      <w:r w:rsidRPr="007276DB">
        <w:rPr>
          <w:rFonts w:ascii="Times New Roman" w:eastAsia="Times New Roman" w:hAnsi="Times New Roman" w:cs="Times New Roman"/>
          <w:sz w:val="24"/>
          <w:szCs w:val="24"/>
          <w:lang w:eastAsia="sv-SE"/>
        </w:rPr>
        <w:t>juksköter</w:t>
      </w:r>
      <w:r w:rsidR="000D6A2F">
        <w:rPr>
          <w:rFonts w:ascii="Times New Roman" w:eastAsia="Times New Roman" w:hAnsi="Times New Roman" w:cs="Times New Roman"/>
          <w:sz w:val="24"/>
          <w:szCs w:val="24"/>
          <w:lang w:eastAsia="sv-SE"/>
        </w:rPr>
        <w:t>skestudenter känner att de får</w:t>
      </w:r>
      <w:r w:rsidRPr="007276DB">
        <w:rPr>
          <w:rFonts w:ascii="Times New Roman" w:eastAsia="Times New Roman" w:hAnsi="Times New Roman" w:cs="Times New Roman"/>
          <w:sz w:val="24"/>
          <w:szCs w:val="24"/>
          <w:lang w:eastAsia="sv-SE"/>
        </w:rPr>
        <w:t xml:space="preserve"> förståelse i</w:t>
      </w:r>
      <w:r w:rsidR="000D6A2F">
        <w:rPr>
          <w:rFonts w:ascii="Times New Roman" w:eastAsia="Times New Roman" w:hAnsi="Times New Roman" w:cs="Times New Roman"/>
          <w:sz w:val="24"/>
          <w:szCs w:val="24"/>
          <w:lang w:eastAsia="sv-SE"/>
        </w:rPr>
        <w:t xml:space="preserve"> sin </w:t>
      </w:r>
      <w:r w:rsidR="00E215DB">
        <w:rPr>
          <w:rFonts w:ascii="Times New Roman" w:eastAsia="Times New Roman" w:hAnsi="Times New Roman" w:cs="Times New Roman"/>
          <w:sz w:val="24"/>
          <w:szCs w:val="24"/>
          <w:lang w:eastAsia="sv-SE"/>
        </w:rPr>
        <w:t xml:space="preserve">lärandesituation och </w:t>
      </w:r>
      <w:r w:rsidRPr="007276DB">
        <w:rPr>
          <w:rFonts w:ascii="Times New Roman" w:eastAsia="Times New Roman" w:hAnsi="Times New Roman" w:cs="Times New Roman"/>
          <w:sz w:val="24"/>
          <w:szCs w:val="24"/>
          <w:lang w:eastAsia="sv-SE"/>
        </w:rPr>
        <w:t>i</w:t>
      </w:r>
      <w:r w:rsidR="000D6A2F">
        <w:rPr>
          <w:rFonts w:ascii="Times New Roman" w:eastAsia="Times New Roman" w:hAnsi="Times New Roman" w:cs="Times New Roman"/>
          <w:sz w:val="24"/>
          <w:szCs w:val="24"/>
          <w:lang w:eastAsia="sv-SE"/>
        </w:rPr>
        <w:t xml:space="preserve">nteraktionen med patienten blir </w:t>
      </w:r>
      <w:r w:rsidR="0023717C">
        <w:rPr>
          <w:rFonts w:ascii="Times New Roman" w:eastAsia="Times New Roman" w:hAnsi="Times New Roman" w:cs="Times New Roman"/>
          <w:sz w:val="24"/>
          <w:szCs w:val="24"/>
          <w:lang w:eastAsia="sv-SE"/>
        </w:rPr>
        <w:t xml:space="preserve">också </w:t>
      </w:r>
      <w:r w:rsidRPr="007276DB">
        <w:rPr>
          <w:rFonts w:ascii="Times New Roman" w:eastAsia="Times New Roman" w:hAnsi="Times New Roman" w:cs="Times New Roman"/>
          <w:sz w:val="24"/>
          <w:szCs w:val="24"/>
          <w:lang w:eastAsia="sv-SE"/>
        </w:rPr>
        <w:t>bättre.</w:t>
      </w:r>
    </w:p>
    <w:p w:rsidR="007276DB" w:rsidRPr="007276DB" w:rsidRDefault="007276DB" w:rsidP="007276DB">
      <w:pPr>
        <w:spacing w:after="200" w:line="360" w:lineRule="auto"/>
        <w:rPr>
          <w:rFonts w:ascii="Times New Roman" w:eastAsia="Times New Roman" w:hAnsi="Times New Roman" w:cs="Times New Roman"/>
          <w:color w:val="auto"/>
          <w:sz w:val="24"/>
          <w:szCs w:val="24"/>
          <w:lang w:eastAsia="sv-SE"/>
        </w:rPr>
      </w:pPr>
    </w:p>
    <w:p w:rsidR="007276DB" w:rsidRPr="000D6A2F" w:rsidRDefault="007276DB" w:rsidP="007276DB">
      <w:pPr>
        <w:spacing w:after="200" w:line="360" w:lineRule="auto"/>
        <w:rPr>
          <w:rFonts w:ascii="Times New Roman" w:eastAsia="Times New Roman" w:hAnsi="Times New Roman" w:cs="Times New Roman"/>
          <w:color w:val="auto"/>
          <w:sz w:val="28"/>
          <w:szCs w:val="28"/>
          <w:lang w:eastAsia="sv-SE"/>
        </w:rPr>
      </w:pPr>
      <w:r w:rsidRPr="000D6A2F">
        <w:rPr>
          <w:rFonts w:ascii="Times New Roman" w:eastAsia="Times New Roman" w:hAnsi="Times New Roman" w:cs="Times New Roman"/>
          <w:sz w:val="28"/>
          <w:szCs w:val="28"/>
          <w:lang w:eastAsia="sv-SE"/>
        </w:rPr>
        <w:t>Erfarenheter som peer tutors</w:t>
      </w:r>
    </w:p>
    <w:p w:rsidR="00ED303A" w:rsidRPr="007276DB" w:rsidRDefault="007276DB" w:rsidP="00ED303A">
      <w:pPr>
        <w:spacing w:after="200" w:line="360" w:lineRule="auto"/>
        <w:rPr>
          <w:rFonts w:ascii="Times New Roman" w:eastAsia="Times New Roman" w:hAnsi="Times New Roman" w:cs="Times New Roman"/>
          <w:color w:val="auto"/>
          <w:sz w:val="24"/>
          <w:szCs w:val="24"/>
          <w:lang w:eastAsia="sv-SE"/>
        </w:rPr>
      </w:pPr>
      <w:r w:rsidRPr="007276DB">
        <w:rPr>
          <w:rFonts w:ascii="Times New Roman" w:eastAsia="Times New Roman" w:hAnsi="Times New Roman" w:cs="Times New Roman"/>
          <w:sz w:val="24"/>
          <w:szCs w:val="24"/>
          <w:lang w:eastAsia="sv-SE"/>
        </w:rPr>
        <w:t xml:space="preserve">Christiansen et al. (2010) och Rohatinsky et al. (2017)  beskriver att peer tutors ofta erfar att studenter är nervösa och ansträngda i kliniska situationer. Enligt Christiansen et al. (2010) försöker då peer tutors inta en stödjande attityd t.ex. berättar de om sina egna erfarenheter som förstaårsstudenter och sina strategier för att minska nervositeten. </w:t>
      </w:r>
      <w:r w:rsidR="00ED303A">
        <w:rPr>
          <w:rFonts w:ascii="Times New Roman" w:eastAsia="Times New Roman" w:hAnsi="Times New Roman" w:cs="Times New Roman"/>
          <w:color w:val="auto"/>
          <w:sz w:val="24"/>
          <w:szCs w:val="24"/>
          <w:lang w:eastAsia="sv-SE"/>
        </w:rPr>
        <w:t>Peer tutors vill visa att de har teoretisk kunskap samtidigt som de vill</w:t>
      </w:r>
      <w:r w:rsidR="00ED303A" w:rsidRPr="0026651C">
        <w:rPr>
          <w:rFonts w:ascii="Times New Roman" w:eastAsia="Times New Roman" w:hAnsi="Times New Roman" w:cs="Times New Roman"/>
          <w:color w:val="auto"/>
          <w:sz w:val="24"/>
          <w:szCs w:val="24"/>
          <w:lang w:eastAsia="sv-SE"/>
        </w:rPr>
        <w:t xml:space="preserve"> </w:t>
      </w:r>
      <w:r w:rsidR="00ED303A">
        <w:rPr>
          <w:rFonts w:ascii="Times New Roman" w:eastAsia="Times New Roman" w:hAnsi="Times New Roman" w:cs="Times New Roman"/>
          <w:color w:val="auto"/>
          <w:sz w:val="24"/>
          <w:szCs w:val="24"/>
          <w:lang w:eastAsia="sv-SE"/>
        </w:rPr>
        <w:t xml:space="preserve">visa att kunskap och situationer kan ses ur olika perspektiv. </w:t>
      </w:r>
      <w:r w:rsidRPr="007276DB">
        <w:rPr>
          <w:rFonts w:ascii="Times New Roman" w:eastAsia="Times New Roman" w:hAnsi="Times New Roman" w:cs="Times New Roman"/>
          <w:sz w:val="24"/>
          <w:szCs w:val="24"/>
          <w:lang w:eastAsia="sv-SE"/>
        </w:rPr>
        <w:t>De beskriver även att prövning</w:t>
      </w:r>
      <w:r w:rsidR="00897A2F">
        <w:rPr>
          <w:rFonts w:ascii="Times New Roman" w:eastAsia="Times New Roman" w:hAnsi="Times New Roman" w:cs="Times New Roman"/>
          <w:sz w:val="24"/>
          <w:szCs w:val="24"/>
          <w:lang w:eastAsia="sv-SE"/>
        </w:rPr>
        <w:t>ar och</w:t>
      </w:r>
      <w:r w:rsidRPr="007276DB">
        <w:rPr>
          <w:rFonts w:ascii="Times New Roman" w:eastAsia="Times New Roman" w:hAnsi="Times New Roman" w:cs="Times New Roman"/>
          <w:sz w:val="24"/>
          <w:szCs w:val="24"/>
          <w:lang w:eastAsia="sv-SE"/>
        </w:rPr>
        <w:t xml:space="preserve"> misslyckande</w:t>
      </w:r>
      <w:r w:rsidR="00897A2F">
        <w:rPr>
          <w:rFonts w:ascii="Times New Roman" w:eastAsia="Times New Roman" w:hAnsi="Times New Roman" w:cs="Times New Roman"/>
          <w:sz w:val="24"/>
          <w:szCs w:val="24"/>
          <w:lang w:eastAsia="sv-SE"/>
        </w:rPr>
        <w:t>n</w:t>
      </w:r>
      <w:r w:rsidRPr="007276DB">
        <w:rPr>
          <w:rFonts w:ascii="Times New Roman" w:eastAsia="Times New Roman" w:hAnsi="Times New Roman" w:cs="Times New Roman"/>
          <w:sz w:val="24"/>
          <w:szCs w:val="24"/>
          <w:lang w:eastAsia="sv-SE"/>
        </w:rPr>
        <w:t xml:space="preserve"> är en väg till lärande.</w:t>
      </w:r>
      <w:r w:rsidR="0026651C" w:rsidRPr="0026651C">
        <w:rPr>
          <w:rFonts w:ascii="Times New Roman" w:eastAsia="Times New Roman" w:hAnsi="Times New Roman" w:cs="Times New Roman"/>
          <w:color w:val="auto"/>
          <w:sz w:val="24"/>
          <w:szCs w:val="24"/>
          <w:lang w:eastAsia="sv-SE"/>
        </w:rPr>
        <w:t> </w:t>
      </w:r>
      <w:r w:rsidR="00ED303A">
        <w:rPr>
          <w:rFonts w:ascii="Times New Roman" w:eastAsia="Times New Roman" w:hAnsi="Times New Roman" w:cs="Times New Roman"/>
          <w:color w:val="auto"/>
          <w:sz w:val="24"/>
          <w:szCs w:val="24"/>
          <w:lang w:eastAsia="sv-SE"/>
        </w:rPr>
        <w:t xml:space="preserve"> </w:t>
      </w:r>
    </w:p>
    <w:p w:rsidR="00CA49FF" w:rsidRDefault="007276DB" w:rsidP="00CA49FF">
      <w:pPr>
        <w:spacing w:after="200" w:line="360" w:lineRule="auto"/>
        <w:rPr>
          <w:rFonts w:ascii="Times New Roman" w:eastAsia="Times New Roman" w:hAnsi="Times New Roman" w:cs="Times New Roman"/>
          <w:color w:val="auto"/>
          <w:sz w:val="24"/>
          <w:szCs w:val="24"/>
          <w:lang w:eastAsia="sv-SE"/>
        </w:rPr>
      </w:pPr>
      <w:r w:rsidRPr="007276DB">
        <w:rPr>
          <w:rFonts w:ascii="Times New Roman" w:eastAsia="Times New Roman" w:hAnsi="Times New Roman" w:cs="Times New Roman"/>
          <w:sz w:val="24"/>
          <w:szCs w:val="24"/>
          <w:lang w:eastAsia="sv-SE"/>
        </w:rPr>
        <w:t>Rohatinsky et al. (2017), Hellström-Hyson et al. (2012) och Thomson et al. (2014) visar att peer tutors erfar att de fick ökat självförtroende i sin egen kunskap och förmåga. Enligt Rohatinsky et al. (2017) och Hellström-Hyson et al.(2012) leder detta till ökad självkänsla och kommunikation. Thalluri et al. (2014) beskriver att för peer tutors betyder det ett ökat ansvar att vara ledare för en grupp och de känner sig involverade, mer fokuserade på sina studier och att de är till nytta för andra studenter.  Rohatinsky et al. (2017)</w:t>
      </w:r>
      <w:r w:rsidR="00604A32">
        <w:rPr>
          <w:rFonts w:ascii="Times New Roman" w:eastAsia="Times New Roman" w:hAnsi="Times New Roman" w:cs="Times New Roman"/>
          <w:sz w:val="24"/>
          <w:szCs w:val="24"/>
          <w:lang w:eastAsia="sv-SE"/>
        </w:rPr>
        <w:t xml:space="preserve"> och</w:t>
      </w:r>
      <w:r w:rsidRPr="007276DB">
        <w:rPr>
          <w:rFonts w:ascii="Times New Roman" w:eastAsia="Times New Roman" w:hAnsi="Times New Roman" w:cs="Times New Roman"/>
          <w:sz w:val="24"/>
          <w:szCs w:val="24"/>
          <w:lang w:eastAsia="sv-SE"/>
        </w:rPr>
        <w:t xml:space="preserve"> </w:t>
      </w:r>
      <w:r w:rsidR="00604A32">
        <w:rPr>
          <w:rFonts w:ascii="Times New Roman" w:eastAsia="Times New Roman" w:hAnsi="Times New Roman" w:cs="Times New Roman"/>
          <w:color w:val="auto"/>
          <w:sz w:val="24"/>
          <w:szCs w:val="24"/>
          <w:lang w:eastAsia="sv-SE"/>
        </w:rPr>
        <w:t xml:space="preserve">Christiansen et al. (2010) </w:t>
      </w:r>
      <w:r w:rsidRPr="007276DB">
        <w:rPr>
          <w:rFonts w:ascii="Times New Roman" w:eastAsia="Times New Roman" w:hAnsi="Times New Roman" w:cs="Times New Roman"/>
          <w:sz w:val="24"/>
          <w:szCs w:val="24"/>
          <w:lang w:eastAsia="sv-SE"/>
        </w:rPr>
        <w:t>menar att förmågan till arbetsledning och handledning ökar.</w:t>
      </w:r>
      <w:r w:rsidR="00604A32" w:rsidRPr="00604A32">
        <w:rPr>
          <w:rFonts w:ascii="Times New Roman" w:eastAsia="Times New Roman" w:hAnsi="Times New Roman" w:cs="Times New Roman"/>
          <w:sz w:val="24"/>
          <w:szCs w:val="24"/>
          <w:lang w:eastAsia="sv-SE"/>
        </w:rPr>
        <w:t xml:space="preserve"> </w:t>
      </w:r>
      <w:r w:rsidR="00604A32" w:rsidRPr="007276DB">
        <w:rPr>
          <w:rFonts w:ascii="Times New Roman" w:eastAsia="Times New Roman" w:hAnsi="Times New Roman" w:cs="Times New Roman"/>
          <w:sz w:val="24"/>
          <w:szCs w:val="24"/>
          <w:lang w:eastAsia="sv-SE"/>
        </w:rPr>
        <w:t>Rohatinsky et al. (2017)</w:t>
      </w:r>
      <w:r w:rsidR="00F70C41">
        <w:rPr>
          <w:rFonts w:ascii="Times New Roman" w:eastAsia="Times New Roman" w:hAnsi="Times New Roman" w:cs="Times New Roman"/>
          <w:sz w:val="24"/>
          <w:szCs w:val="24"/>
          <w:lang w:eastAsia="sv-SE"/>
        </w:rPr>
        <w:t xml:space="preserve">  beskriver</w:t>
      </w:r>
      <w:r w:rsidR="00604A32">
        <w:rPr>
          <w:rFonts w:ascii="Times New Roman" w:eastAsia="Times New Roman" w:hAnsi="Times New Roman" w:cs="Times New Roman"/>
          <w:sz w:val="24"/>
          <w:szCs w:val="24"/>
          <w:lang w:eastAsia="sv-SE"/>
        </w:rPr>
        <w:t xml:space="preserve"> att ä</w:t>
      </w:r>
      <w:r w:rsidRPr="007276DB">
        <w:rPr>
          <w:rFonts w:ascii="Times New Roman" w:eastAsia="Times New Roman" w:hAnsi="Times New Roman" w:cs="Times New Roman"/>
          <w:sz w:val="24"/>
          <w:szCs w:val="24"/>
          <w:lang w:eastAsia="sv-SE"/>
        </w:rPr>
        <w:t>ven det kritiska tänkandet förbättras och det visar sig också vara vanligt att det blir ett ömsesidigt lärande för både sjuksköterskestudent och peer tutors.</w:t>
      </w:r>
      <w:r w:rsidR="00CA49FF">
        <w:rPr>
          <w:rFonts w:ascii="Times New Roman" w:eastAsia="Times New Roman" w:hAnsi="Times New Roman" w:cs="Times New Roman"/>
          <w:sz w:val="24"/>
          <w:szCs w:val="24"/>
          <w:lang w:eastAsia="sv-SE"/>
        </w:rPr>
        <w:t xml:space="preserve"> Christiansen </w:t>
      </w:r>
      <w:r w:rsidR="00F70C41">
        <w:rPr>
          <w:rFonts w:ascii="Times New Roman" w:eastAsia="Times New Roman" w:hAnsi="Times New Roman" w:cs="Times New Roman"/>
          <w:sz w:val="24"/>
          <w:szCs w:val="24"/>
          <w:lang w:eastAsia="sv-SE"/>
        </w:rPr>
        <w:lastRenderedPageBreak/>
        <w:t>et al. (2010) poängterar</w:t>
      </w:r>
      <w:r w:rsidR="00CA49FF">
        <w:rPr>
          <w:rFonts w:ascii="Times New Roman" w:eastAsia="Times New Roman" w:hAnsi="Times New Roman" w:cs="Times New Roman"/>
          <w:sz w:val="24"/>
          <w:szCs w:val="24"/>
          <w:lang w:eastAsia="sv-SE"/>
        </w:rPr>
        <w:t xml:space="preserve"> att det är betydelsefull</w:t>
      </w:r>
      <w:r w:rsidR="00FB3DFC">
        <w:rPr>
          <w:rFonts w:ascii="Times New Roman" w:eastAsia="Times New Roman" w:hAnsi="Times New Roman" w:cs="Times New Roman"/>
          <w:sz w:val="24"/>
          <w:szCs w:val="24"/>
          <w:lang w:eastAsia="sv-SE"/>
        </w:rPr>
        <w:t xml:space="preserve">t </w:t>
      </w:r>
      <w:r w:rsidR="00465EF9">
        <w:rPr>
          <w:rFonts w:ascii="Times New Roman" w:eastAsia="Times New Roman" w:hAnsi="Times New Roman" w:cs="Times New Roman"/>
          <w:sz w:val="24"/>
          <w:szCs w:val="24"/>
          <w:lang w:eastAsia="sv-SE"/>
        </w:rPr>
        <w:t>att</w:t>
      </w:r>
      <w:r w:rsidR="00FB3DFC">
        <w:rPr>
          <w:rFonts w:ascii="Times New Roman" w:eastAsia="Times New Roman" w:hAnsi="Times New Roman" w:cs="Times New Roman"/>
          <w:sz w:val="24"/>
          <w:szCs w:val="24"/>
          <w:lang w:eastAsia="sv-SE"/>
        </w:rPr>
        <w:t xml:space="preserve"> </w:t>
      </w:r>
      <w:r w:rsidR="00CA49FF">
        <w:rPr>
          <w:rFonts w:ascii="Times New Roman" w:eastAsia="Times New Roman" w:hAnsi="Times New Roman" w:cs="Times New Roman"/>
          <w:sz w:val="24"/>
          <w:szCs w:val="24"/>
          <w:lang w:eastAsia="sv-SE"/>
        </w:rPr>
        <w:t>p</w:t>
      </w:r>
      <w:r w:rsidR="00CA49FF">
        <w:rPr>
          <w:rFonts w:ascii="Times New Roman" w:eastAsia="Times New Roman" w:hAnsi="Times New Roman" w:cs="Times New Roman"/>
          <w:color w:val="auto"/>
          <w:sz w:val="24"/>
          <w:szCs w:val="24"/>
          <w:lang w:eastAsia="sv-SE"/>
        </w:rPr>
        <w:t xml:space="preserve">eer tutors får utbildning </w:t>
      </w:r>
      <w:r w:rsidR="00CA49FF" w:rsidRPr="0026651C">
        <w:rPr>
          <w:rFonts w:ascii="Times New Roman" w:eastAsia="Times New Roman" w:hAnsi="Times New Roman" w:cs="Times New Roman"/>
          <w:color w:val="auto"/>
          <w:sz w:val="24"/>
          <w:szCs w:val="24"/>
          <w:lang w:eastAsia="sv-SE"/>
        </w:rPr>
        <w:t>i handledning för att kunna</w:t>
      </w:r>
      <w:r w:rsidR="00CA49FF">
        <w:rPr>
          <w:rFonts w:ascii="Times New Roman" w:eastAsia="Times New Roman" w:hAnsi="Times New Roman" w:cs="Times New Roman"/>
          <w:color w:val="auto"/>
          <w:sz w:val="24"/>
          <w:szCs w:val="24"/>
          <w:lang w:eastAsia="sv-SE"/>
        </w:rPr>
        <w:t xml:space="preserve"> bedöma färdigheter hos sjuksköterskestudenter.</w:t>
      </w:r>
    </w:p>
    <w:p w:rsidR="000D6A2F" w:rsidRDefault="000D6A2F" w:rsidP="00CA49FF">
      <w:pPr>
        <w:spacing w:after="200" w:line="360" w:lineRule="auto"/>
        <w:rPr>
          <w:rFonts w:ascii="Times New Roman" w:eastAsia="Times New Roman" w:hAnsi="Times New Roman" w:cs="Times New Roman"/>
          <w:color w:val="auto"/>
          <w:sz w:val="24"/>
          <w:szCs w:val="24"/>
          <w:lang w:eastAsia="sv-SE"/>
        </w:rPr>
      </w:pPr>
    </w:p>
    <w:p w:rsidR="000D6A2F" w:rsidRPr="007276DB" w:rsidRDefault="000D6A2F" w:rsidP="000D6A2F">
      <w:pPr>
        <w:spacing w:after="200" w:line="360" w:lineRule="auto"/>
        <w:rPr>
          <w:rFonts w:ascii="Times New Roman" w:eastAsia="Times New Roman" w:hAnsi="Times New Roman" w:cs="Times New Roman"/>
          <w:color w:val="auto"/>
          <w:sz w:val="24"/>
          <w:szCs w:val="24"/>
          <w:lang w:eastAsia="sv-SE"/>
        </w:rPr>
      </w:pPr>
      <w:r>
        <w:rPr>
          <w:rFonts w:ascii="Times New Roman" w:eastAsia="Times New Roman" w:hAnsi="Times New Roman" w:cs="Times New Roman"/>
          <w:sz w:val="28"/>
          <w:szCs w:val="28"/>
          <w:lang w:eastAsia="sv-SE"/>
        </w:rPr>
        <w:t>Läranderesultat</w:t>
      </w:r>
      <w:r w:rsidR="000827D0">
        <w:rPr>
          <w:rFonts w:ascii="Times New Roman" w:eastAsia="Times New Roman" w:hAnsi="Times New Roman" w:cs="Times New Roman"/>
          <w:sz w:val="28"/>
          <w:szCs w:val="28"/>
          <w:lang w:eastAsia="sv-SE"/>
        </w:rPr>
        <w:t xml:space="preserve"> av peer </w:t>
      </w:r>
      <w:r w:rsidRPr="007276DB">
        <w:rPr>
          <w:rFonts w:ascii="Times New Roman" w:eastAsia="Times New Roman" w:hAnsi="Times New Roman" w:cs="Times New Roman"/>
          <w:sz w:val="28"/>
          <w:szCs w:val="28"/>
          <w:lang w:eastAsia="sv-SE"/>
        </w:rPr>
        <w:t>learning</w:t>
      </w:r>
    </w:p>
    <w:p w:rsidR="000D6A2F" w:rsidRPr="007276DB" w:rsidRDefault="000D6A2F" w:rsidP="000D6A2F">
      <w:pPr>
        <w:spacing w:after="200" w:line="360" w:lineRule="auto"/>
        <w:rPr>
          <w:rFonts w:ascii="Times New Roman" w:eastAsia="Times New Roman" w:hAnsi="Times New Roman" w:cs="Times New Roman"/>
          <w:color w:val="auto"/>
          <w:sz w:val="24"/>
          <w:szCs w:val="24"/>
          <w:lang w:eastAsia="sv-SE"/>
        </w:rPr>
      </w:pPr>
      <w:r w:rsidRPr="007276DB">
        <w:rPr>
          <w:rFonts w:ascii="Times New Roman" w:eastAsia="Times New Roman" w:hAnsi="Times New Roman" w:cs="Times New Roman"/>
          <w:sz w:val="24"/>
          <w:szCs w:val="24"/>
          <w:lang w:eastAsia="sv-SE"/>
        </w:rPr>
        <w:t>Rohatinsky</w:t>
      </w:r>
      <w:r w:rsidR="00F70C41">
        <w:rPr>
          <w:rFonts w:ascii="Times New Roman" w:eastAsia="Times New Roman" w:hAnsi="Times New Roman" w:cs="Times New Roman"/>
          <w:sz w:val="24"/>
          <w:szCs w:val="24"/>
          <w:lang w:eastAsia="sv-SE"/>
        </w:rPr>
        <w:t xml:space="preserve"> et al. </w:t>
      </w:r>
      <w:r w:rsidRPr="007276DB">
        <w:rPr>
          <w:rFonts w:ascii="Times New Roman" w:eastAsia="Times New Roman" w:hAnsi="Times New Roman" w:cs="Times New Roman"/>
          <w:sz w:val="24"/>
          <w:szCs w:val="24"/>
          <w:lang w:eastAsia="sv-SE"/>
        </w:rPr>
        <w:t>(2017) och T</w:t>
      </w:r>
      <w:r w:rsidR="00F70C41">
        <w:rPr>
          <w:rFonts w:ascii="Times New Roman" w:eastAsia="Times New Roman" w:hAnsi="Times New Roman" w:cs="Times New Roman"/>
          <w:sz w:val="24"/>
          <w:szCs w:val="24"/>
          <w:lang w:eastAsia="sv-SE"/>
        </w:rPr>
        <w:t>halluri et al.</w:t>
      </w:r>
      <w:r w:rsidRPr="007276DB">
        <w:rPr>
          <w:rFonts w:ascii="Times New Roman" w:eastAsia="Times New Roman" w:hAnsi="Times New Roman" w:cs="Times New Roman"/>
          <w:sz w:val="24"/>
          <w:szCs w:val="24"/>
          <w:lang w:eastAsia="sv-SE"/>
        </w:rPr>
        <w:t xml:space="preserve"> (2014) visar at</w:t>
      </w:r>
      <w:r>
        <w:rPr>
          <w:rFonts w:ascii="Times New Roman" w:eastAsia="Times New Roman" w:hAnsi="Times New Roman" w:cs="Times New Roman"/>
          <w:sz w:val="24"/>
          <w:szCs w:val="24"/>
          <w:lang w:eastAsia="sv-SE"/>
        </w:rPr>
        <w:t>t sjuksköterskestudenter som handleds av</w:t>
      </w:r>
      <w:r w:rsidRPr="007276DB">
        <w:rPr>
          <w:rFonts w:ascii="Times New Roman" w:eastAsia="Times New Roman" w:hAnsi="Times New Roman" w:cs="Times New Roman"/>
          <w:sz w:val="24"/>
          <w:szCs w:val="24"/>
          <w:lang w:eastAsia="sv-SE"/>
        </w:rPr>
        <w:t xml:space="preserve"> peer tutors får bättre betyg och har mindre risk för avhopp från studierna.</w:t>
      </w:r>
      <w:r>
        <w:rPr>
          <w:rFonts w:ascii="Times New Roman" w:eastAsia="Times New Roman" w:hAnsi="Times New Roman" w:cs="Times New Roman"/>
          <w:sz w:val="24"/>
          <w:szCs w:val="24"/>
          <w:lang w:eastAsia="sv-SE"/>
        </w:rPr>
        <w:t xml:space="preserve"> Fergy et al. (2011) beskriver</w:t>
      </w:r>
      <w:r w:rsidR="00FB3DFC">
        <w:rPr>
          <w:rFonts w:ascii="Times New Roman" w:eastAsia="Times New Roman" w:hAnsi="Times New Roman" w:cs="Times New Roman"/>
          <w:sz w:val="24"/>
          <w:szCs w:val="24"/>
          <w:lang w:eastAsia="sv-SE"/>
        </w:rPr>
        <w:t xml:space="preserve"> också</w:t>
      </w:r>
      <w:r>
        <w:rPr>
          <w:rFonts w:ascii="Times New Roman" w:eastAsia="Times New Roman" w:hAnsi="Times New Roman" w:cs="Times New Roman"/>
          <w:sz w:val="24"/>
          <w:szCs w:val="24"/>
          <w:lang w:eastAsia="sv-SE"/>
        </w:rPr>
        <w:t xml:space="preserve"> att </w:t>
      </w:r>
      <w:r>
        <w:rPr>
          <w:rFonts w:ascii="Times New Roman" w:eastAsia="Times New Roman" w:hAnsi="Times New Roman" w:cs="Times New Roman"/>
          <w:color w:val="000000" w:themeColor="text1"/>
          <w:sz w:val="24"/>
          <w:szCs w:val="24"/>
          <w:lang w:eastAsia="sv-SE"/>
        </w:rPr>
        <w:t>gruppdiskussioner</w:t>
      </w:r>
      <w:r w:rsidRPr="00627F5F">
        <w:rPr>
          <w:rFonts w:ascii="Times New Roman" w:eastAsia="Times New Roman" w:hAnsi="Times New Roman" w:cs="Times New Roman"/>
          <w:color w:val="000000" w:themeColor="text1"/>
          <w:sz w:val="24"/>
          <w:szCs w:val="24"/>
          <w:lang w:eastAsia="sv-SE"/>
        </w:rPr>
        <w:t xml:space="preserve"> och gemensamma problemlösningar </w:t>
      </w:r>
      <w:r>
        <w:rPr>
          <w:rFonts w:ascii="Times New Roman" w:eastAsia="Times New Roman" w:hAnsi="Times New Roman" w:cs="Times New Roman"/>
          <w:color w:val="000000" w:themeColor="text1"/>
          <w:sz w:val="24"/>
          <w:szCs w:val="24"/>
          <w:lang w:eastAsia="sv-SE"/>
        </w:rPr>
        <w:t>uppskattas och utvecklar sjuksköterskestudenters</w:t>
      </w:r>
      <w:r w:rsidRPr="00627F5F">
        <w:rPr>
          <w:rFonts w:ascii="Times New Roman" w:eastAsia="Times New Roman" w:hAnsi="Times New Roman" w:cs="Times New Roman"/>
          <w:color w:val="000000" w:themeColor="text1"/>
          <w:sz w:val="24"/>
          <w:szCs w:val="24"/>
          <w:lang w:eastAsia="sv-SE"/>
        </w:rPr>
        <w:t xml:space="preserve"> studieförmåga på ett positivt sätt.</w:t>
      </w:r>
    </w:p>
    <w:p w:rsidR="000D6A2F" w:rsidRDefault="000D6A2F" w:rsidP="000D6A2F">
      <w:pPr>
        <w:spacing w:after="200" w:line="360" w:lineRule="auto"/>
        <w:rPr>
          <w:rFonts w:ascii="Times New Roman" w:eastAsia="Times New Roman" w:hAnsi="Times New Roman" w:cs="Times New Roman"/>
          <w:sz w:val="24"/>
          <w:szCs w:val="24"/>
          <w:lang w:eastAsia="sv-SE"/>
        </w:rPr>
      </w:pPr>
      <w:r w:rsidRPr="007276DB">
        <w:rPr>
          <w:rFonts w:ascii="Times New Roman" w:eastAsia="Times New Roman" w:hAnsi="Times New Roman" w:cs="Times New Roman"/>
          <w:sz w:val="24"/>
          <w:szCs w:val="24"/>
          <w:lang w:eastAsia="sv-SE"/>
        </w:rPr>
        <w:t>När peer tutors har presenterat sina uppsatser och forskningssteg för studenter i lägre årskurser ökar studenters förståelse för forskningsprocessen. Forskningen blir mer tillgänglig och sambandet mellan praktik och teori tydliggörs. Peer tutors får ett bättre självförtroende och de lä</w:t>
      </w:r>
      <w:r w:rsidR="00F70C41">
        <w:rPr>
          <w:rFonts w:ascii="Times New Roman" w:eastAsia="Times New Roman" w:hAnsi="Times New Roman" w:cs="Times New Roman"/>
          <w:sz w:val="24"/>
          <w:szCs w:val="24"/>
          <w:lang w:eastAsia="sv-SE"/>
        </w:rPr>
        <w:t>r av varandra (Thomson et al.,</w:t>
      </w:r>
      <w:r w:rsidRPr="007276DB">
        <w:rPr>
          <w:rFonts w:ascii="Times New Roman" w:eastAsia="Times New Roman" w:hAnsi="Times New Roman" w:cs="Times New Roman"/>
          <w:sz w:val="24"/>
          <w:szCs w:val="24"/>
          <w:lang w:eastAsia="sv-SE"/>
        </w:rPr>
        <w:t xml:space="preserve"> 2014).</w:t>
      </w:r>
    </w:p>
    <w:p w:rsidR="000D6A2F" w:rsidRPr="0026651C" w:rsidRDefault="000D6A2F" w:rsidP="00CA49FF">
      <w:pPr>
        <w:spacing w:after="200" w:line="360" w:lineRule="auto"/>
        <w:rPr>
          <w:rFonts w:ascii="Times New Roman" w:eastAsia="Times New Roman" w:hAnsi="Times New Roman" w:cs="Times New Roman"/>
          <w:color w:val="auto"/>
          <w:sz w:val="24"/>
          <w:szCs w:val="24"/>
          <w:lang w:eastAsia="sv-SE"/>
        </w:rPr>
      </w:pPr>
    </w:p>
    <w:p w:rsidR="007276DB" w:rsidRPr="007276DB" w:rsidRDefault="00FB3DFC" w:rsidP="007276DB">
      <w:pPr>
        <w:spacing w:after="200" w:line="360" w:lineRule="auto"/>
        <w:rPr>
          <w:rFonts w:ascii="Times New Roman" w:eastAsia="Times New Roman" w:hAnsi="Times New Roman" w:cs="Times New Roman"/>
          <w:color w:val="auto"/>
          <w:sz w:val="24"/>
          <w:szCs w:val="24"/>
          <w:lang w:eastAsia="sv-SE"/>
        </w:rPr>
      </w:pPr>
      <w:r>
        <w:rPr>
          <w:rFonts w:ascii="Times New Roman" w:eastAsia="Times New Roman" w:hAnsi="Times New Roman" w:cs="Times New Roman"/>
          <w:sz w:val="28"/>
          <w:szCs w:val="28"/>
          <w:lang w:eastAsia="sv-SE"/>
        </w:rPr>
        <w:t xml:space="preserve">Sociala erfarenheter av peer </w:t>
      </w:r>
      <w:r w:rsidR="007276DB" w:rsidRPr="007276DB">
        <w:rPr>
          <w:rFonts w:ascii="Times New Roman" w:eastAsia="Times New Roman" w:hAnsi="Times New Roman" w:cs="Times New Roman"/>
          <w:sz w:val="28"/>
          <w:szCs w:val="28"/>
          <w:lang w:eastAsia="sv-SE"/>
        </w:rPr>
        <w:t>learning</w:t>
      </w:r>
    </w:p>
    <w:p w:rsidR="007E7A15" w:rsidRDefault="007276DB" w:rsidP="00730C03">
      <w:pPr>
        <w:spacing w:after="200" w:line="360" w:lineRule="auto"/>
        <w:rPr>
          <w:rFonts w:ascii="Times New Roman" w:eastAsia="Times New Roman" w:hAnsi="Times New Roman" w:cs="Times New Roman"/>
          <w:color w:val="C55E9B" w:themeColor="accent6"/>
          <w:sz w:val="24"/>
          <w:szCs w:val="24"/>
          <w:lang w:eastAsia="sv-SE"/>
        </w:rPr>
      </w:pPr>
      <w:r w:rsidRPr="007276DB">
        <w:rPr>
          <w:rFonts w:ascii="Times New Roman" w:eastAsia="Times New Roman" w:hAnsi="Times New Roman" w:cs="Times New Roman"/>
          <w:sz w:val="24"/>
          <w:szCs w:val="24"/>
          <w:lang w:eastAsia="sv-SE"/>
        </w:rPr>
        <w:t>Att socialiseras in i sjuksköterskepro</w:t>
      </w:r>
      <w:r w:rsidR="002911F2">
        <w:rPr>
          <w:rFonts w:ascii="Times New Roman" w:eastAsia="Times New Roman" w:hAnsi="Times New Roman" w:cs="Times New Roman"/>
          <w:sz w:val="24"/>
          <w:szCs w:val="24"/>
          <w:lang w:eastAsia="sv-SE"/>
        </w:rPr>
        <w:t>grammet och på universitetet är</w:t>
      </w:r>
      <w:r w:rsidRPr="007276DB">
        <w:rPr>
          <w:rFonts w:ascii="Times New Roman" w:eastAsia="Times New Roman" w:hAnsi="Times New Roman" w:cs="Times New Roman"/>
          <w:sz w:val="24"/>
          <w:szCs w:val="24"/>
          <w:lang w:eastAsia="sv-SE"/>
        </w:rPr>
        <w:t xml:space="preserve"> en viktig del för sjuksköterskestudenter. Studenter utan akademisk bakgrund acklimatiserades snabbare in </w:t>
      </w:r>
      <w:r w:rsidR="00E215DB">
        <w:rPr>
          <w:rFonts w:ascii="Times New Roman" w:eastAsia="Times New Roman" w:hAnsi="Times New Roman" w:cs="Times New Roman"/>
          <w:sz w:val="24"/>
          <w:szCs w:val="24"/>
          <w:lang w:eastAsia="sv-SE"/>
        </w:rPr>
        <w:t>i universitetsvärlden om de får</w:t>
      </w:r>
      <w:r w:rsidRPr="007276DB">
        <w:rPr>
          <w:rFonts w:ascii="Times New Roman" w:eastAsia="Times New Roman" w:hAnsi="Times New Roman" w:cs="Times New Roman"/>
          <w:sz w:val="24"/>
          <w:szCs w:val="24"/>
          <w:lang w:eastAsia="sv-SE"/>
        </w:rPr>
        <w:t xml:space="preserve"> handledande studenter som stöd (Cam</w:t>
      </w:r>
      <w:r w:rsidR="00432233">
        <w:rPr>
          <w:rFonts w:ascii="Times New Roman" w:eastAsia="Times New Roman" w:hAnsi="Times New Roman" w:cs="Times New Roman"/>
          <w:sz w:val="24"/>
          <w:szCs w:val="24"/>
          <w:lang w:eastAsia="sv-SE"/>
        </w:rPr>
        <w:t>p</w:t>
      </w:r>
      <w:r w:rsidRPr="007276DB">
        <w:rPr>
          <w:rFonts w:ascii="Times New Roman" w:eastAsia="Times New Roman" w:hAnsi="Times New Roman" w:cs="Times New Roman"/>
          <w:sz w:val="24"/>
          <w:szCs w:val="24"/>
          <w:lang w:eastAsia="sv-SE"/>
        </w:rPr>
        <w:t>bell</w:t>
      </w:r>
      <w:r w:rsidR="00432233">
        <w:rPr>
          <w:rFonts w:ascii="Times New Roman" w:eastAsia="Times New Roman" w:hAnsi="Times New Roman" w:cs="Times New Roman"/>
          <w:sz w:val="24"/>
          <w:szCs w:val="24"/>
          <w:lang w:eastAsia="sv-SE"/>
        </w:rPr>
        <w:t>, 2015;</w:t>
      </w:r>
      <w:r w:rsidR="00F70C41">
        <w:rPr>
          <w:rFonts w:ascii="Times New Roman" w:eastAsia="Times New Roman" w:hAnsi="Times New Roman" w:cs="Times New Roman"/>
          <w:sz w:val="24"/>
          <w:szCs w:val="24"/>
          <w:lang w:eastAsia="sv-SE"/>
        </w:rPr>
        <w:t xml:space="preserve"> Rohatinsky et al., </w:t>
      </w:r>
      <w:r w:rsidRPr="007276DB">
        <w:rPr>
          <w:rFonts w:ascii="Times New Roman" w:eastAsia="Times New Roman" w:hAnsi="Times New Roman" w:cs="Times New Roman"/>
          <w:sz w:val="24"/>
          <w:szCs w:val="24"/>
          <w:lang w:eastAsia="sv-SE"/>
        </w:rPr>
        <w:t>2017)</w:t>
      </w:r>
      <w:r w:rsidR="007E7A15">
        <w:rPr>
          <w:rFonts w:ascii="Times New Roman" w:eastAsia="Times New Roman" w:hAnsi="Times New Roman" w:cs="Times New Roman"/>
          <w:sz w:val="24"/>
          <w:szCs w:val="24"/>
          <w:lang w:eastAsia="sv-SE"/>
        </w:rPr>
        <w:t>.</w:t>
      </w:r>
      <w:r w:rsidR="007E7A15" w:rsidRPr="007E7A15">
        <w:rPr>
          <w:rFonts w:ascii="Times New Roman" w:eastAsia="Times New Roman" w:hAnsi="Times New Roman" w:cs="Times New Roman"/>
          <w:color w:val="C55E9B" w:themeColor="accent6"/>
          <w:sz w:val="24"/>
          <w:szCs w:val="24"/>
          <w:lang w:eastAsia="sv-SE"/>
        </w:rPr>
        <w:t xml:space="preserve"> </w:t>
      </w:r>
    </w:p>
    <w:p w:rsidR="000B23D6" w:rsidRPr="000B23D6" w:rsidRDefault="00891797" w:rsidP="000B23D6">
      <w:pPr>
        <w:spacing w:after="200" w:line="360" w:lineRule="auto"/>
        <w:rPr>
          <w:rFonts w:ascii="Times New Roman" w:eastAsia="Times New Roman" w:hAnsi="Times New Roman" w:cs="Times New Roman"/>
          <w:color w:val="auto"/>
          <w:sz w:val="24"/>
          <w:szCs w:val="24"/>
          <w:lang w:eastAsia="sv-SE"/>
        </w:rPr>
      </w:pPr>
      <w:r w:rsidRPr="00891797">
        <w:rPr>
          <w:rFonts w:ascii="Times New Roman" w:eastAsia="Times New Roman" w:hAnsi="Times New Roman" w:cs="Times New Roman"/>
          <w:color w:val="auto"/>
          <w:sz w:val="24"/>
          <w:szCs w:val="24"/>
          <w:lang w:eastAsia="sv-SE"/>
        </w:rPr>
        <w:t>Jackson et al. (2017)  beskriver att samarbete i grupp lär sjuksköterskestudenter olika lärostilar och sätt att arbeta. De trivs i teamarbete med stöd och uppmuntran, vilket leder till att de kan</w:t>
      </w:r>
      <w:r w:rsidR="007E7A15" w:rsidRPr="00891797">
        <w:rPr>
          <w:rFonts w:ascii="Times New Roman" w:eastAsia="Times New Roman" w:hAnsi="Times New Roman" w:cs="Times New Roman"/>
          <w:color w:val="auto"/>
          <w:sz w:val="24"/>
          <w:szCs w:val="24"/>
          <w:lang w:eastAsia="sv-SE"/>
        </w:rPr>
        <w:t xml:space="preserve"> modi</w:t>
      </w:r>
      <w:r w:rsidRPr="00891797">
        <w:rPr>
          <w:rFonts w:ascii="Times New Roman" w:eastAsia="Times New Roman" w:hAnsi="Times New Roman" w:cs="Times New Roman"/>
          <w:color w:val="auto"/>
          <w:sz w:val="24"/>
          <w:szCs w:val="24"/>
          <w:lang w:eastAsia="sv-SE"/>
        </w:rPr>
        <w:t xml:space="preserve">fiera sitt eget </w:t>
      </w:r>
      <w:r w:rsidR="000B23D6">
        <w:rPr>
          <w:rFonts w:ascii="Times New Roman" w:eastAsia="Times New Roman" w:hAnsi="Times New Roman" w:cs="Times New Roman"/>
          <w:color w:val="auto"/>
          <w:sz w:val="24"/>
          <w:szCs w:val="24"/>
          <w:lang w:eastAsia="sv-SE"/>
        </w:rPr>
        <w:t>arbetssätt</w:t>
      </w:r>
      <w:r w:rsidRPr="00891797">
        <w:rPr>
          <w:rFonts w:ascii="Times New Roman" w:eastAsia="Times New Roman" w:hAnsi="Times New Roman" w:cs="Times New Roman"/>
          <w:color w:val="auto"/>
          <w:sz w:val="24"/>
          <w:szCs w:val="24"/>
          <w:lang w:eastAsia="sv-SE"/>
        </w:rPr>
        <w:t>.</w:t>
      </w:r>
      <w:r w:rsidR="007E7A15" w:rsidRPr="00891797">
        <w:rPr>
          <w:rFonts w:ascii="Times New Roman" w:eastAsia="Times New Roman" w:hAnsi="Times New Roman" w:cs="Times New Roman"/>
          <w:color w:val="auto"/>
          <w:sz w:val="24"/>
          <w:szCs w:val="24"/>
          <w:lang w:eastAsia="sv-SE"/>
        </w:rPr>
        <w:t xml:space="preserve"> </w:t>
      </w:r>
      <w:r w:rsidR="000B23D6" w:rsidRPr="000B23D6">
        <w:rPr>
          <w:rFonts w:ascii="Times New Roman" w:eastAsia="Times New Roman" w:hAnsi="Times New Roman" w:cs="Times New Roman"/>
          <w:color w:val="auto"/>
          <w:sz w:val="24"/>
          <w:szCs w:val="24"/>
          <w:lang w:eastAsia="sv-SE"/>
        </w:rPr>
        <w:t>I gruppen övas olika ledarskapsstrategier för att leda gruppen</w:t>
      </w:r>
      <w:r w:rsidR="000B23D6">
        <w:rPr>
          <w:rFonts w:ascii="Times New Roman" w:eastAsia="Times New Roman" w:hAnsi="Times New Roman" w:cs="Times New Roman"/>
          <w:color w:val="auto"/>
          <w:sz w:val="24"/>
          <w:szCs w:val="24"/>
          <w:lang w:eastAsia="sv-SE"/>
        </w:rPr>
        <w:t xml:space="preserve"> vidare och s</w:t>
      </w:r>
      <w:r w:rsidRPr="00891797">
        <w:rPr>
          <w:rFonts w:ascii="Times New Roman" w:eastAsia="Times New Roman" w:hAnsi="Times New Roman" w:cs="Times New Roman"/>
          <w:color w:val="auto"/>
          <w:sz w:val="24"/>
          <w:szCs w:val="24"/>
          <w:lang w:eastAsia="sv-SE"/>
        </w:rPr>
        <w:t>juksköterskestudenter får</w:t>
      </w:r>
      <w:r w:rsidR="007E7A15" w:rsidRPr="00891797">
        <w:rPr>
          <w:rFonts w:ascii="Times New Roman" w:eastAsia="Times New Roman" w:hAnsi="Times New Roman" w:cs="Times New Roman"/>
          <w:color w:val="auto"/>
          <w:sz w:val="24"/>
          <w:szCs w:val="24"/>
          <w:lang w:eastAsia="sv-SE"/>
        </w:rPr>
        <w:t xml:space="preserve"> också möjlighet att p</w:t>
      </w:r>
      <w:r w:rsidRPr="00891797">
        <w:rPr>
          <w:rFonts w:ascii="Times New Roman" w:eastAsia="Times New Roman" w:hAnsi="Times New Roman" w:cs="Times New Roman"/>
          <w:color w:val="auto"/>
          <w:sz w:val="24"/>
          <w:szCs w:val="24"/>
          <w:lang w:eastAsia="sv-SE"/>
        </w:rPr>
        <w:t xml:space="preserve">raktisera social förmåga som är betydelsefull i </w:t>
      </w:r>
      <w:r w:rsidR="00E215DB">
        <w:rPr>
          <w:rFonts w:ascii="Times New Roman" w:eastAsia="Times New Roman" w:hAnsi="Times New Roman" w:cs="Times New Roman"/>
          <w:color w:val="auto"/>
          <w:sz w:val="24"/>
          <w:szCs w:val="24"/>
          <w:lang w:eastAsia="sv-SE"/>
        </w:rPr>
        <w:t xml:space="preserve">deras </w:t>
      </w:r>
      <w:r w:rsidR="007E7A15" w:rsidRPr="00891797">
        <w:rPr>
          <w:rFonts w:ascii="Times New Roman" w:eastAsia="Times New Roman" w:hAnsi="Times New Roman" w:cs="Times New Roman"/>
          <w:color w:val="auto"/>
          <w:sz w:val="24"/>
          <w:szCs w:val="24"/>
          <w:lang w:eastAsia="sv-SE"/>
        </w:rPr>
        <w:t>framtida yrkesliv</w:t>
      </w:r>
      <w:r>
        <w:rPr>
          <w:rFonts w:ascii="Times New Roman" w:eastAsia="Times New Roman" w:hAnsi="Times New Roman" w:cs="Times New Roman"/>
          <w:color w:val="C55E9B" w:themeColor="accent6"/>
          <w:sz w:val="24"/>
          <w:szCs w:val="24"/>
          <w:lang w:eastAsia="sv-SE"/>
        </w:rPr>
        <w:t>.</w:t>
      </w:r>
      <w:r w:rsidR="000B23D6" w:rsidRPr="000B23D6">
        <w:rPr>
          <w:rFonts w:ascii="Times New Roman" w:eastAsia="Times New Roman" w:hAnsi="Times New Roman" w:cs="Times New Roman"/>
          <w:color w:val="FF0000"/>
          <w:sz w:val="24"/>
          <w:szCs w:val="24"/>
          <w:lang w:eastAsia="sv-SE"/>
        </w:rPr>
        <w:t xml:space="preserve"> </w:t>
      </w:r>
    </w:p>
    <w:p w:rsidR="00730C03" w:rsidRDefault="00F70C41" w:rsidP="00730C03">
      <w:pPr>
        <w:spacing w:after="200" w:line="360" w:lineRule="auto"/>
        <w:rPr>
          <w:rFonts w:ascii="Times New Roman" w:eastAsia="Times New Roman" w:hAnsi="Times New Roman" w:cs="Times New Roman"/>
          <w:color w:val="auto"/>
          <w:sz w:val="24"/>
          <w:szCs w:val="24"/>
          <w:lang w:eastAsia="sv-SE"/>
        </w:rPr>
      </w:pPr>
      <w:r>
        <w:rPr>
          <w:rFonts w:ascii="Times New Roman" w:eastAsia="Times New Roman" w:hAnsi="Times New Roman" w:cs="Times New Roman"/>
          <w:color w:val="auto"/>
          <w:sz w:val="24"/>
          <w:szCs w:val="24"/>
          <w:lang w:eastAsia="sv-SE"/>
        </w:rPr>
        <w:t>Holst et al.</w:t>
      </w:r>
      <w:r w:rsidR="000B23D6">
        <w:rPr>
          <w:rFonts w:ascii="Times New Roman" w:eastAsia="Times New Roman" w:hAnsi="Times New Roman" w:cs="Times New Roman"/>
          <w:color w:val="auto"/>
          <w:sz w:val="24"/>
          <w:szCs w:val="24"/>
          <w:lang w:eastAsia="sv-SE"/>
        </w:rPr>
        <w:t xml:space="preserve"> </w:t>
      </w:r>
      <w:r w:rsidR="007276DB" w:rsidRPr="00730C03">
        <w:rPr>
          <w:rFonts w:ascii="Times New Roman" w:eastAsia="Times New Roman" w:hAnsi="Times New Roman" w:cs="Times New Roman"/>
          <w:color w:val="auto"/>
          <w:sz w:val="24"/>
          <w:szCs w:val="24"/>
          <w:lang w:eastAsia="sv-SE"/>
        </w:rPr>
        <w:t>(2017) menar att personliga band</w:t>
      </w:r>
      <w:r>
        <w:rPr>
          <w:rFonts w:ascii="Times New Roman" w:eastAsia="Times New Roman" w:hAnsi="Times New Roman" w:cs="Times New Roman"/>
          <w:color w:val="auto"/>
          <w:sz w:val="24"/>
          <w:szCs w:val="24"/>
          <w:lang w:eastAsia="sv-SE"/>
        </w:rPr>
        <w:t xml:space="preserve">, som är baserat på ansvar och </w:t>
      </w:r>
      <w:r w:rsidR="007276DB" w:rsidRPr="00730C03">
        <w:rPr>
          <w:rFonts w:ascii="Times New Roman" w:eastAsia="Times New Roman" w:hAnsi="Times New Roman" w:cs="Times New Roman"/>
          <w:color w:val="auto"/>
          <w:sz w:val="24"/>
          <w:szCs w:val="24"/>
          <w:lang w:eastAsia="sv-SE"/>
        </w:rPr>
        <w:t>ömsesidig respekt skapas i ett lärande utrymme. Studenter visar respekt för varandras lärande och respekt för hur deras eget lärande påverkar den andra. Det leder till balans mellan självständigt arbete och samarbete, genom att man ger varandra möjlighet till reflektion.</w:t>
      </w:r>
      <w:r w:rsidR="00E1267D" w:rsidRPr="00730C03">
        <w:rPr>
          <w:rFonts w:ascii="Times New Roman" w:eastAsia="Times New Roman" w:hAnsi="Times New Roman" w:cs="Times New Roman"/>
          <w:color w:val="auto"/>
          <w:sz w:val="24"/>
          <w:szCs w:val="24"/>
          <w:lang w:eastAsia="sv-SE"/>
        </w:rPr>
        <w:t xml:space="preserve"> Fergy et al. (2011)  menar att kamratstöd i grupp blir en </w:t>
      </w:r>
      <w:r w:rsidR="008D23DB" w:rsidRPr="00730C03">
        <w:rPr>
          <w:rFonts w:ascii="Times New Roman" w:eastAsia="Times New Roman" w:hAnsi="Times New Roman" w:cs="Times New Roman"/>
          <w:color w:val="auto"/>
          <w:sz w:val="24"/>
          <w:szCs w:val="24"/>
          <w:lang w:eastAsia="sv-SE"/>
        </w:rPr>
        <w:t>hjälp</w:t>
      </w:r>
      <w:r w:rsidR="00E1267D" w:rsidRPr="00730C03">
        <w:rPr>
          <w:rFonts w:ascii="Times New Roman" w:eastAsia="Times New Roman" w:hAnsi="Times New Roman" w:cs="Times New Roman"/>
          <w:color w:val="auto"/>
          <w:sz w:val="24"/>
          <w:szCs w:val="24"/>
          <w:lang w:eastAsia="sv-SE"/>
        </w:rPr>
        <w:t xml:space="preserve"> för reflektion och </w:t>
      </w:r>
      <w:r w:rsidR="008D23DB" w:rsidRPr="00730C03">
        <w:rPr>
          <w:rFonts w:ascii="Times New Roman" w:eastAsia="Times New Roman" w:hAnsi="Times New Roman" w:cs="Times New Roman"/>
          <w:color w:val="auto"/>
          <w:sz w:val="24"/>
          <w:szCs w:val="24"/>
          <w:lang w:eastAsia="sv-SE"/>
        </w:rPr>
        <w:t xml:space="preserve">leder till </w:t>
      </w:r>
      <w:r w:rsidR="00E1267D" w:rsidRPr="00730C03">
        <w:rPr>
          <w:rFonts w:ascii="Times New Roman" w:eastAsia="Times New Roman" w:hAnsi="Times New Roman" w:cs="Times New Roman"/>
          <w:color w:val="auto"/>
          <w:sz w:val="24"/>
          <w:szCs w:val="24"/>
          <w:lang w:eastAsia="sv-SE"/>
        </w:rPr>
        <w:t>djupare, mer kritiskt granskande av vårdande</w:t>
      </w:r>
      <w:r w:rsidR="008D23DB" w:rsidRPr="00730C03">
        <w:rPr>
          <w:rFonts w:ascii="Times New Roman" w:eastAsia="Times New Roman" w:hAnsi="Times New Roman" w:cs="Times New Roman"/>
          <w:color w:val="auto"/>
          <w:sz w:val="24"/>
          <w:szCs w:val="24"/>
          <w:lang w:eastAsia="sv-SE"/>
        </w:rPr>
        <w:t>t</w:t>
      </w:r>
      <w:r w:rsidR="00E1267D" w:rsidRPr="00730C03">
        <w:rPr>
          <w:rFonts w:ascii="Times New Roman" w:eastAsia="Times New Roman" w:hAnsi="Times New Roman" w:cs="Times New Roman"/>
          <w:color w:val="auto"/>
          <w:sz w:val="24"/>
          <w:szCs w:val="24"/>
          <w:lang w:eastAsia="sv-SE"/>
        </w:rPr>
        <w:t>.</w:t>
      </w:r>
    </w:p>
    <w:p w:rsidR="000D6A2F" w:rsidRDefault="00730C03" w:rsidP="00730C03">
      <w:pPr>
        <w:spacing w:after="200" w:line="360" w:lineRule="auto"/>
        <w:rPr>
          <w:rFonts w:ascii="Times New Roman" w:eastAsia="Times New Roman" w:hAnsi="Times New Roman" w:cs="Times New Roman"/>
          <w:color w:val="auto"/>
          <w:sz w:val="24"/>
          <w:szCs w:val="24"/>
          <w:lang w:eastAsia="sv-SE"/>
        </w:rPr>
      </w:pPr>
      <w:r w:rsidRPr="00730C03">
        <w:rPr>
          <w:rFonts w:ascii="Times New Roman" w:eastAsia="Times New Roman" w:hAnsi="Times New Roman" w:cs="Times New Roman"/>
          <w:color w:val="auto"/>
          <w:sz w:val="24"/>
          <w:szCs w:val="24"/>
          <w:lang w:eastAsia="sv-SE"/>
        </w:rPr>
        <w:lastRenderedPageBreak/>
        <w:t>Jac</w:t>
      </w:r>
      <w:r>
        <w:rPr>
          <w:rFonts w:ascii="Times New Roman" w:eastAsia="Times New Roman" w:hAnsi="Times New Roman" w:cs="Times New Roman"/>
          <w:color w:val="auto"/>
          <w:sz w:val="24"/>
          <w:szCs w:val="24"/>
          <w:lang w:eastAsia="sv-SE"/>
        </w:rPr>
        <w:t>kson et al. (2017)</w:t>
      </w:r>
      <w:r w:rsidRPr="00730C03">
        <w:rPr>
          <w:rFonts w:ascii="Times New Roman" w:eastAsia="Times New Roman" w:hAnsi="Times New Roman" w:cs="Times New Roman"/>
          <w:color w:val="auto"/>
          <w:sz w:val="24"/>
          <w:szCs w:val="24"/>
          <w:lang w:eastAsia="sv-SE"/>
        </w:rPr>
        <w:t xml:space="preserve"> </w:t>
      </w:r>
      <w:r>
        <w:rPr>
          <w:rFonts w:ascii="Times New Roman" w:eastAsia="Times New Roman" w:hAnsi="Times New Roman" w:cs="Times New Roman"/>
          <w:color w:val="auto"/>
          <w:sz w:val="24"/>
          <w:szCs w:val="24"/>
          <w:lang w:eastAsia="sv-SE"/>
        </w:rPr>
        <w:t>poängterar att studenter uppskattar</w:t>
      </w:r>
      <w:r w:rsidRPr="00730C03">
        <w:rPr>
          <w:rFonts w:ascii="Times New Roman" w:eastAsia="Times New Roman" w:hAnsi="Times New Roman" w:cs="Times New Roman"/>
          <w:color w:val="auto"/>
          <w:sz w:val="24"/>
          <w:szCs w:val="24"/>
          <w:lang w:eastAsia="sv-SE"/>
        </w:rPr>
        <w:t xml:space="preserve"> att få interagera</w:t>
      </w:r>
      <w:r>
        <w:rPr>
          <w:rFonts w:ascii="Times New Roman" w:eastAsia="Times New Roman" w:hAnsi="Times New Roman" w:cs="Times New Roman"/>
          <w:color w:val="auto"/>
          <w:sz w:val="24"/>
          <w:szCs w:val="24"/>
          <w:lang w:eastAsia="sv-SE"/>
        </w:rPr>
        <w:t xml:space="preserve"> med nya kamrater</w:t>
      </w:r>
      <w:r w:rsidR="0025719C">
        <w:rPr>
          <w:rFonts w:ascii="Times New Roman" w:eastAsia="Times New Roman" w:hAnsi="Times New Roman" w:cs="Times New Roman"/>
          <w:color w:val="auto"/>
          <w:sz w:val="24"/>
          <w:szCs w:val="24"/>
          <w:lang w:eastAsia="sv-SE"/>
        </w:rPr>
        <w:t xml:space="preserve"> och att alla tar ansvar och är betydelsefulla för det</w:t>
      </w:r>
      <w:r w:rsidR="00F556DF">
        <w:rPr>
          <w:rFonts w:ascii="Times New Roman" w:eastAsia="Times New Roman" w:hAnsi="Times New Roman" w:cs="Times New Roman"/>
          <w:color w:val="auto"/>
          <w:sz w:val="24"/>
          <w:szCs w:val="24"/>
          <w:lang w:eastAsia="sv-SE"/>
        </w:rPr>
        <w:t xml:space="preserve"> </w:t>
      </w:r>
      <w:r w:rsidR="0025719C">
        <w:rPr>
          <w:rFonts w:ascii="Times New Roman" w:eastAsia="Times New Roman" w:hAnsi="Times New Roman" w:cs="Times New Roman"/>
          <w:color w:val="auto"/>
          <w:sz w:val="24"/>
          <w:szCs w:val="24"/>
          <w:lang w:eastAsia="sv-SE"/>
        </w:rPr>
        <w:t xml:space="preserve">gemensamma målet. </w:t>
      </w:r>
      <w:r>
        <w:rPr>
          <w:rFonts w:ascii="Times New Roman" w:eastAsia="Times New Roman" w:hAnsi="Times New Roman" w:cs="Times New Roman"/>
          <w:color w:val="auto"/>
          <w:sz w:val="24"/>
          <w:szCs w:val="24"/>
          <w:lang w:eastAsia="sv-SE"/>
        </w:rPr>
        <w:t xml:space="preserve"> </w:t>
      </w:r>
    </w:p>
    <w:p w:rsidR="007C5A85" w:rsidRDefault="007C5A85" w:rsidP="000D6A2F">
      <w:pPr>
        <w:spacing w:after="0" w:line="360" w:lineRule="auto"/>
        <w:rPr>
          <w:rFonts w:ascii="Times New Roman" w:eastAsia="Times New Roman" w:hAnsi="Times New Roman" w:cs="Times New Roman"/>
          <w:color w:val="auto"/>
          <w:sz w:val="24"/>
          <w:szCs w:val="24"/>
          <w:lang w:eastAsia="sv-SE"/>
        </w:rPr>
      </w:pPr>
    </w:p>
    <w:p w:rsidR="007276DB" w:rsidRPr="000D6A2F" w:rsidRDefault="007276DB" w:rsidP="000D6A2F">
      <w:pPr>
        <w:spacing w:after="0" w:line="360" w:lineRule="auto"/>
        <w:rPr>
          <w:rFonts w:ascii="Times New Roman" w:eastAsia="Times New Roman" w:hAnsi="Times New Roman" w:cs="Times New Roman"/>
          <w:color w:val="auto"/>
          <w:sz w:val="24"/>
          <w:szCs w:val="24"/>
          <w:lang w:eastAsia="sv-SE"/>
        </w:rPr>
      </w:pPr>
      <w:r w:rsidRPr="000D6A2F">
        <w:rPr>
          <w:rFonts w:ascii="Times New Roman" w:eastAsia="Times New Roman" w:hAnsi="Times New Roman" w:cs="Times New Roman"/>
          <w:sz w:val="28"/>
          <w:szCs w:val="28"/>
          <w:lang w:eastAsia="sv-SE"/>
        </w:rPr>
        <w:t>Utmaningar</w:t>
      </w:r>
    </w:p>
    <w:p w:rsidR="0086540B" w:rsidRPr="004E007E" w:rsidRDefault="007276DB" w:rsidP="00327633">
      <w:pPr>
        <w:spacing w:after="200" w:line="360" w:lineRule="auto"/>
        <w:rPr>
          <w:rFonts w:ascii="Times New Roman" w:eastAsia="Times New Roman" w:hAnsi="Times New Roman" w:cs="Times New Roman"/>
          <w:color w:val="auto"/>
          <w:sz w:val="24"/>
          <w:szCs w:val="24"/>
          <w:lang w:eastAsia="sv-SE"/>
        </w:rPr>
      </w:pPr>
      <w:r w:rsidRPr="007276DB">
        <w:rPr>
          <w:rFonts w:ascii="Times New Roman" w:eastAsia="Times New Roman" w:hAnsi="Times New Roman" w:cs="Times New Roman"/>
          <w:sz w:val="24"/>
          <w:szCs w:val="24"/>
          <w:lang w:eastAsia="sv-SE"/>
        </w:rPr>
        <w:t>Om problem i interaktionen uppkommer menar Holst et al. (2017) att studenterna inte visar respekt för varandra och då också lär sig på bekostnad av den andre. Detta äger rum när studenten lägger ansvaret för sina handlingar på den andre studenten. Studenter som agerar på detta sätt tar inte ansvar för varandras lärande och de har också svårt att skapa ett stödjande samarbete.</w:t>
      </w:r>
      <w:r w:rsidR="00F70C41">
        <w:rPr>
          <w:rFonts w:ascii="Times New Roman" w:eastAsia="Times New Roman" w:hAnsi="Times New Roman" w:cs="Times New Roman"/>
          <w:sz w:val="24"/>
          <w:szCs w:val="24"/>
          <w:lang w:eastAsia="sv-SE"/>
        </w:rPr>
        <w:t xml:space="preserve"> D</w:t>
      </w:r>
      <w:r w:rsidRPr="007276DB">
        <w:rPr>
          <w:rFonts w:ascii="Times New Roman" w:eastAsia="Times New Roman" w:hAnsi="Times New Roman" w:cs="Times New Roman"/>
          <w:sz w:val="24"/>
          <w:szCs w:val="24"/>
          <w:lang w:eastAsia="sv-SE"/>
        </w:rPr>
        <w:t>et vid sådana tillfällen betydelsefullt att handledaren är närvarande och stödjande.</w:t>
      </w:r>
      <w:r w:rsidR="0086540B" w:rsidRPr="0086540B">
        <w:rPr>
          <w:rFonts w:ascii="Times New Roman" w:eastAsia="Times New Roman" w:hAnsi="Times New Roman" w:cs="Times New Roman"/>
          <w:color w:val="FF0000"/>
          <w:sz w:val="24"/>
          <w:szCs w:val="24"/>
          <w:lang w:eastAsia="sv-SE"/>
        </w:rPr>
        <w:t xml:space="preserve"> </w:t>
      </w:r>
    </w:p>
    <w:p w:rsidR="0086540B" w:rsidRDefault="007276DB" w:rsidP="00327633">
      <w:pPr>
        <w:spacing w:after="200" w:line="360" w:lineRule="auto"/>
        <w:rPr>
          <w:rFonts w:ascii="Times New Roman" w:eastAsia="Times New Roman" w:hAnsi="Times New Roman" w:cs="Times New Roman"/>
          <w:sz w:val="24"/>
          <w:szCs w:val="24"/>
          <w:lang w:eastAsia="sv-SE"/>
        </w:rPr>
      </w:pPr>
      <w:r w:rsidRPr="007276DB">
        <w:rPr>
          <w:rFonts w:ascii="Times New Roman" w:eastAsia="Times New Roman" w:hAnsi="Times New Roman" w:cs="Times New Roman"/>
          <w:sz w:val="24"/>
          <w:szCs w:val="24"/>
          <w:lang w:eastAsia="sv-SE"/>
        </w:rPr>
        <w:t>Studenter behöver ha stöd i att skapa en struktur och rutiner för sin interaktion, vilket också Duers (2017) menar. Centrala egenskaper som är viktiga i interaktionen är medkänsla, vänlighet, ärlighet och god kommunikationsförmåga. Även egenskaper såsom lyhördhet, god kunskapsbas, att kunna ge och ta emot kritik samt enga</w:t>
      </w:r>
      <w:r w:rsidR="00F70C41">
        <w:rPr>
          <w:rFonts w:ascii="Times New Roman" w:eastAsia="Times New Roman" w:hAnsi="Times New Roman" w:cs="Times New Roman"/>
          <w:sz w:val="24"/>
          <w:szCs w:val="24"/>
          <w:lang w:eastAsia="sv-SE"/>
        </w:rPr>
        <w:t>gemang är betydelsefullt.</w:t>
      </w:r>
    </w:p>
    <w:p w:rsidR="00327633" w:rsidRPr="00327633" w:rsidRDefault="0086540B" w:rsidP="00327633">
      <w:pPr>
        <w:spacing w:after="200" w:line="360" w:lineRule="auto"/>
        <w:rPr>
          <w:rFonts w:ascii="Times New Roman" w:eastAsia="Times New Roman" w:hAnsi="Times New Roman" w:cs="Times New Roman"/>
          <w:color w:val="auto"/>
          <w:sz w:val="24"/>
          <w:szCs w:val="24"/>
          <w:lang w:eastAsia="sv-SE"/>
        </w:rPr>
      </w:pPr>
      <w:r w:rsidRPr="007276DB">
        <w:rPr>
          <w:rFonts w:ascii="Times New Roman" w:eastAsia="Times New Roman" w:hAnsi="Times New Roman" w:cs="Times New Roman"/>
          <w:sz w:val="24"/>
          <w:szCs w:val="24"/>
          <w:lang w:eastAsia="sv-SE"/>
        </w:rPr>
        <w:t>Hellström-Hyson et al. (2012)</w:t>
      </w:r>
      <w:r w:rsidRPr="0086540B">
        <w:rPr>
          <w:rFonts w:ascii="Times New Roman" w:eastAsia="Times New Roman" w:hAnsi="Times New Roman" w:cs="Times New Roman"/>
          <w:color w:val="FF0000"/>
          <w:sz w:val="24"/>
          <w:szCs w:val="24"/>
          <w:lang w:eastAsia="sv-SE"/>
        </w:rPr>
        <w:t xml:space="preserve"> </w:t>
      </w:r>
      <w:r w:rsidR="00327633">
        <w:rPr>
          <w:rFonts w:ascii="Times New Roman" w:eastAsia="Times New Roman" w:hAnsi="Times New Roman" w:cs="Times New Roman"/>
          <w:color w:val="FF0000"/>
          <w:sz w:val="24"/>
          <w:szCs w:val="24"/>
          <w:lang w:eastAsia="sv-SE"/>
        </w:rPr>
        <w:t xml:space="preserve"> </w:t>
      </w:r>
      <w:r w:rsidR="00327633" w:rsidRPr="00327633">
        <w:rPr>
          <w:rFonts w:ascii="Times New Roman" w:eastAsia="Times New Roman" w:hAnsi="Times New Roman" w:cs="Times New Roman"/>
          <w:color w:val="auto"/>
          <w:sz w:val="24"/>
          <w:szCs w:val="24"/>
          <w:lang w:eastAsia="sv-SE"/>
        </w:rPr>
        <w:t>menar att</w:t>
      </w:r>
      <w:r w:rsidRPr="00327633">
        <w:rPr>
          <w:rFonts w:ascii="Times New Roman" w:eastAsia="Times New Roman" w:hAnsi="Times New Roman" w:cs="Times New Roman"/>
          <w:color w:val="auto"/>
          <w:sz w:val="24"/>
          <w:szCs w:val="24"/>
          <w:lang w:eastAsia="sv-SE"/>
        </w:rPr>
        <w:t xml:space="preserve"> </w:t>
      </w:r>
      <w:r w:rsidR="00327633">
        <w:rPr>
          <w:rFonts w:ascii="Times New Roman" w:eastAsia="Times New Roman" w:hAnsi="Times New Roman" w:cs="Times New Roman"/>
          <w:color w:val="auto"/>
          <w:sz w:val="24"/>
          <w:szCs w:val="24"/>
          <w:lang w:eastAsia="sv-SE"/>
        </w:rPr>
        <w:t xml:space="preserve">om </w:t>
      </w:r>
      <w:r w:rsidRPr="00327633">
        <w:rPr>
          <w:rFonts w:ascii="Times New Roman" w:eastAsia="Times New Roman" w:hAnsi="Times New Roman" w:cs="Times New Roman"/>
          <w:color w:val="auto"/>
          <w:sz w:val="24"/>
          <w:szCs w:val="24"/>
          <w:lang w:eastAsia="sv-SE"/>
        </w:rPr>
        <w:t xml:space="preserve">handledaren </w:t>
      </w:r>
      <w:r w:rsidR="00327633">
        <w:rPr>
          <w:rFonts w:ascii="Times New Roman" w:eastAsia="Times New Roman" w:hAnsi="Times New Roman" w:cs="Times New Roman"/>
          <w:color w:val="auto"/>
          <w:sz w:val="24"/>
          <w:szCs w:val="24"/>
          <w:lang w:eastAsia="sv-SE"/>
        </w:rPr>
        <w:t xml:space="preserve">tar över ansvaret </w:t>
      </w:r>
      <w:r w:rsidRPr="00327633">
        <w:rPr>
          <w:rFonts w:ascii="Times New Roman" w:eastAsia="Times New Roman" w:hAnsi="Times New Roman" w:cs="Times New Roman"/>
          <w:color w:val="auto"/>
          <w:sz w:val="24"/>
          <w:szCs w:val="24"/>
          <w:lang w:eastAsia="sv-SE"/>
        </w:rPr>
        <w:t>för patienten utan kommunikation med studenter</w:t>
      </w:r>
      <w:r w:rsidR="00327633">
        <w:rPr>
          <w:rFonts w:ascii="Times New Roman" w:eastAsia="Times New Roman" w:hAnsi="Times New Roman" w:cs="Times New Roman"/>
          <w:color w:val="auto"/>
          <w:sz w:val="24"/>
          <w:szCs w:val="24"/>
          <w:lang w:eastAsia="sv-SE"/>
        </w:rPr>
        <w:t xml:space="preserve"> får de</w:t>
      </w:r>
      <w:r w:rsidRPr="00327633">
        <w:rPr>
          <w:rFonts w:ascii="Times New Roman" w:eastAsia="Times New Roman" w:hAnsi="Times New Roman" w:cs="Times New Roman"/>
          <w:color w:val="auto"/>
          <w:sz w:val="24"/>
          <w:szCs w:val="24"/>
          <w:lang w:eastAsia="sv-SE"/>
        </w:rPr>
        <w:t xml:space="preserve"> en sä</w:t>
      </w:r>
      <w:r w:rsidR="00D25588">
        <w:rPr>
          <w:rFonts w:ascii="Times New Roman" w:eastAsia="Times New Roman" w:hAnsi="Times New Roman" w:cs="Times New Roman"/>
          <w:color w:val="auto"/>
          <w:sz w:val="24"/>
          <w:szCs w:val="24"/>
          <w:lang w:eastAsia="sv-SE"/>
        </w:rPr>
        <w:t xml:space="preserve">mre helhetsbild över patienters </w:t>
      </w:r>
      <w:r w:rsidRPr="00327633">
        <w:rPr>
          <w:rFonts w:ascii="Times New Roman" w:eastAsia="Times New Roman" w:hAnsi="Times New Roman" w:cs="Times New Roman"/>
          <w:color w:val="auto"/>
          <w:sz w:val="24"/>
          <w:szCs w:val="24"/>
          <w:lang w:eastAsia="sv-SE"/>
        </w:rPr>
        <w:t xml:space="preserve">vård. </w:t>
      </w:r>
      <w:r w:rsidR="00327633">
        <w:rPr>
          <w:rFonts w:ascii="Times New Roman" w:eastAsia="Times New Roman" w:hAnsi="Times New Roman" w:cs="Times New Roman"/>
          <w:color w:val="auto"/>
          <w:sz w:val="24"/>
          <w:szCs w:val="24"/>
          <w:lang w:eastAsia="sv-SE"/>
        </w:rPr>
        <w:t>Detta kan jämföras med</w:t>
      </w:r>
      <w:r w:rsidR="00D25588">
        <w:rPr>
          <w:rFonts w:ascii="Times New Roman" w:eastAsia="Times New Roman" w:hAnsi="Times New Roman" w:cs="Times New Roman"/>
          <w:color w:val="auto"/>
          <w:sz w:val="24"/>
          <w:szCs w:val="24"/>
          <w:lang w:eastAsia="sv-SE"/>
        </w:rPr>
        <w:t xml:space="preserve"> traditionell handledning där </w:t>
      </w:r>
      <w:r w:rsidR="00327633" w:rsidRPr="00327633">
        <w:rPr>
          <w:rFonts w:ascii="Times New Roman" w:eastAsia="Times New Roman" w:hAnsi="Times New Roman" w:cs="Times New Roman"/>
          <w:color w:val="auto"/>
          <w:sz w:val="24"/>
          <w:szCs w:val="24"/>
          <w:lang w:eastAsia="sv-SE"/>
        </w:rPr>
        <w:t>sjuksköterskestuden</w:t>
      </w:r>
      <w:r w:rsidR="00327633">
        <w:rPr>
          <w:rFonts w:ascii="Times New Roman" w:eastAsia="Times New Roman" w:hAnsi="Times New Roman" w:cs="Times New Roman"/>
          <w:color w:val="auto"/>
          <w:sz w:val="24"/>
          <w:szCs w:val="24"/>
          <w:lang w:eastAsia="sv-SE"/>
        </w:rPr>
        <w:t>ter</w:t>
      </w:r>
      <w:r w:rsidR="00D25588">
        <w:rPr>
          <w:rFonts w:ascii="Times New Roman" w:eastAsia="Times New Roman" w:hAnsi="Times New Roman" w:cs="Times New Roman"/>
          <w:color w:val="auto"/>
          <w:sz w:val="24"/>
          <w:szCs w:val="24"/>
          <w:lang w:eastAsia="sv-SE"/>
        </w:rPr>
        <w:t xml:space="preserve"> beskriver att de involveras</w:t>
      </w:r>
      <w:r w:rsidR="00327633">
        <w:rPr>
          <w:rFonts w:ascii="Times New Roman" w:eastAsia="Times New Roman" w:hAnsi="Times New Roman" w:cs="Times New Roman"/>
          <w:color w:val="auto"/>
          <w:sz w:val="24"/>
          <w:szCs w:val="24"/>
          <w:lang w:eastAsia="sv-SE"/>
        </w:rPr>
        <w:t xml:space="preserve"> mindre</w:t>
      </w:r>
      <w:r w:rsidR="00327633" w:rsidRPr="00327633">
        <w:rPr>
          <w:rFonts w:ascii="Times New Roman" w:eastAsia="Times New Roman" w:hAnsi="Times New Roman" w:cs="Times New Roman"/>
          <w:color w:val="auto"/>
          <w:sz w:val="24"/>
          <w:szCs w:val="24"/>
          <w:lang w:eastAsia="sv-SE"/>
        </w:rPr>
        <w:t xml:space="preserve"> i pati</w:t>
      </w:r>
      <w:r w:rsidR="00D25588">
        <w:rPr>
          <w:rFonts w:ascii="Times New Roman" w:eastAsia="Times New Roman" w:hAnsi="Times New Roman" w:cs="Times New Roman"/>
          <w:color w:val="auto"/>
          <w:sz w:val="24"/>
          <w:szCs w:val="24"/>
          <w:lang w:eastAsia="sv-SE"/>
        </w:rPr>
        <w:t>enters vård och att det inte finns</w:t>
      </w:r>
      <w:r w:rsidR="00327633" w:rsidRPr="00327633">
        <w:rPr>
          <w:rFonts w:ascii="Times New Roman" w:eastAsia="Times New Roman" w:hAnsi="Times New Roman" w:cs="Times New Roman"/>
          <w:color w:val="auto"/>
          <w:sz w:val="24"/>
          <w:szCs w:val="24"/>
          <w:lang w:eastAsia="sv-SE"/>
        </w:rPr>
        <w:t xml:space="preserve"> tid för diskussion och refle</w:t>
      </w:r>
      <w:r w:rsidR="00D25588">
        <w:rPr>
          <w:rFonts w:ascii="Times New Roman" w:eastAsia="Times New Roman" w:hAnsi="Times New Roman" w:cs="Times New Roman"/>
          <w:color w:val="auto"/>
          <w:sz w:val="24"/>
          <w:szCs w:val="24"/>
          <w:lang w:eastAsia="sv-SE"/>
        </w:rPr>
        <w:t>ktion med handledaren. Sjuksköterskestudenter erfar att de får</w:t>
      </w:r>
      <w:r w:rsidR="00327633" w:rsidRPr="00327633">
        <w:rPr>
          <w:rFonts w:ascii="Times New Roman" w:eastAsia="Times New Roman" w:hAnsi="Times New Roman" w:cs="Times New Roman"/>
          <w:color w:val="auto"/>
          <w:sz w:val="24"/>
          <w:szCs w:val="24"/>
          <w:lang w:eastAsia="sv-SE"/>
        </w:rPr>
        <w:t xml:space="preserve"> stå bredvid</w:t>
      </w:r>
      <w:r w:rsidR="00D25588">
        <w:rPr>
          <w:rFonts w:ascii="Times New Roman" w:eastAsia="Times New Roman" w:hAnsi="Times New Roman" w:cs="Times New Roman"/>
          <w:color w:val="auto"/>
          <w:sz w:val="24"/>
          <w:szCs w:val="24"/>
          <w:lang w:eastAsia="sv-SE"/>
        </w:rPr>
        <w:t xml:space="preserve"> handledaren</w:t>
      </w:r>
      <w:r w:rsidR="00327633" w:rsidRPr="00327633">
        <w:rPr>
          <w:rFonts w:ascii="Times New Roman" w:eastAsia="Times New Roman" w:hAnsi="Times New Roman" w:cs="Times New Roman"/>
          <w:color w:val="auto"/>
          <w:sz w:val="24"/>
          <w:szCs w:val="24"/>
          <w:lang w:eastAsia="sv-SE"/>
        </w:rPr>
        <w:t xml:space="preserve"> och titta på som åskådare.</w:t>
      </w:r>
    </w:p>
    <w:p w:rsidR="007276DB" w:rsidRDefault="007276DB" w:rsidP="007276DB">
      <w:pPr>
        <w:spacing w:after="200" w:line="360" w:lineRule="auto"/>
        <w:rPr>
          <w:rFonts w:ascii="Times New Roman" w:eastAsia="Times New Roman" w:hAnsi="Times New Roman" w:cs="Times New Roman"/>
          <w:sz w:val="24"/>
          <w:szCs w:val="24"/>
          <w:lang w:eastAsia="sv-SE"/>
        </w:rPr>
      </w:pPr>
      <w:r w:rsidRPr="005E2EF2">
        <w:rPr>
          <w:rFonts w:ascii="Times New Roman" w:eastAsia="Times New Roman" w:hAnsi="Times New Roman" w:cs="Times New Roman"/>
          <w:color w:val="auto"/>
          <w:sz w:val="24"/>
          <w:szCs w:val="24"/>
          <w:lang w:eastAsia="sv-SE"/>
        </w:rPr>
        <w:t xml:space="preserve">Jackson et al. (2017) beskriver svårigheter när det gäller att </w:t>
      </w:r>
      <w:r w:rsidR="000B23D6" w:rsidRPr="005E2EF2">
        <w:rPr>
          <w:rFonts w:ascii="Times New Roman" w:eastAsia="Times New Roman" w:hAnsi="Times New Roman" w:cs="Times New Roman"/>
          <w:color w:val="auto"/>
          <w:sz w:val="24"/>
          <w:szCs w:val="24"/>
          <w:lang w:eastAsia="sv-SE"/>
        </w:rPr>
        <w:t>förena</w:t>
      </w:r>
      <w:r w:rsidRPr="005E2EF2">
        <w:rPr>
          <w:rFonts w:ascii="Times New Roman" w:eastAsia="Times New Roman" w:hAnsi="Times New Roman" w:cs="Times New Roman"/>
          <w:color w:val="auto"/>
          <w:sz w:val="24"/>
          <w:szCs w:val="24"/>
          <w:lang w:eastAsia="sv-SE"/>
        </w:rPr>
        <w:t xml:space="preserve"> en hel grupp studenter </w:t>
      </w:r>
      <w:r w:rsidR="000B23D6" w:rsidRPr="005E2EF2">
        <w:rPr>
          <w:rFonts w:ascii="Times New Roman" w:eastAsia="Times New Roman" w:hAnsi="Times New Roman" w:cs="Times New Roman"/>
          <w:color w:val="auto"/>
          <w:sz w:val="24"/>
          <w:szCs w:val="24"/>
          <w:lang w:eastAsia="sv-SE"/>
        </w:rPr>
        <w:t>till ett gemensamt lärotillfälle</w:t>
      </w:r>
      <w:r w:rsidRPr="005E2EF2">
        <w:rPr>
          <w:rFonts w:ascii="Times New Roman" w:eastAsia="Times New Roman" w:hAnsi="Times New Roman" w:cs="Times New Roman"/>
          <w:color w:val="auto"/>
          <w:sz w:val="24"/>
          <w:szCs w:val="24"/>
          <w:lang w:eastAsia="sv-SE"/>
        </w:rPr>
        <w:t xml:space="preserve"> och fokusera på det arbete som ska göras.</w:t>
      </w:r>
      <w:r w:rsidRPr="007276DB">
        <w:rPr>
          <w:rFonts w:ascii="Times New Roman" w:eastAsia="Times New Roman" w:hAnsi="Times New Roman" w:cs="Times New Roman"/>
          <w:sz w:val="24"/>
          <w:szCs w:val="24"/>
          <w:lang w:eastAsia="sv-SE"/>
        </w:rPr>
        <w:t xml:space="preserve"> </w:t>
      </w:r>
      <w:r w:rsidR="005E2EF2">
        <w:rPr>
          <w:rFonts w:ascii="Times New Roman" w:eastAsia="Times New Roman" w:hAnsi="Times New Roman" w:cs="Times New Roman"/>
          <w:sz w:val="24"/>
          <w:szCs w:val="24"/>
          <w:lang w:eastAsia="sv-SE"/>
        </w:rPr>
        <w:t>S</w:t>
      </w:r>
      <w:r w:rsidRPr="007276DB">
        <w:rPr>
          <w:rFonts w:ascii="Times New Roman" w:eastAsia="Times New Roman" w:hAnsi="Times New Roman" w:cs="Times New Roman"/>
          <w:sz w:val="24"/>
          <w:szCs w:val="24"/>
          <w:lang w:eastAsia="sv-SE"/>
        </w:rPr>
        <w:t>tudenters yrkesarbete, geografiska avstånd, individuella skillnader och personlighet samt olika målsättningar med uppgiften</w:t>
      </w:r>
      <w:r w:rsidR="005E2EF2">
        <w:rPr>
          <w:rFonts w:ascii="Times New Roman" w:eastAsia="Times New Roman" w:hAnsi="Times New Roman" w:cs="Times New Roman"/>
          <w:sz w:val="24"/>
          <w:szCs w:val="24"/>
          <w:lang w:eastAsia="sv-SE"/>
        </w:rPr>
        <w:t xml:space="preserve"> kan vara hinder för detta</w:t>
      </w:r>
      <w:r w:rsidRPr="007276DB">
        <w:rPr>
          <w:rFonts w:ascii="Times New Roman" w:eastAsia="Times New Roman" w:hAnsi="Times New Roman" w:cs="Times New Roman"/>
          <w:sz w:val="24"/>
          <w:szCs w:val="24"/>
          <w:lang w:eastAsia="sv-SE"/>
        </w:rPr>
        <w:t xml:space="preserve">. Som </w:t>
      </w:r>
      <w:r w:rsidR="005E2EF2">
        <w:rPr>
          <w:rFonts w:ascii="Times New Roman" w:eastAsia="Times New Roman" w:hAnsi="Times New Roman" w:cs="Times New Roman"/>
          <w:sz w:val="24"/>
          <w:szCs w:val="24"/>
          <w:lang w:eastAsia="sv-SE"/>
        </w:rPr>
        <w:t>gruppmedlem</w:t>
      </w:r>
      <w:r w:rsidRPr="007276DB">
        <w:rPr>
          <w:rFonts w:ascii="Times New Roman" w:eastAsia="Times New Roman" w:hAnsi="Times New Roman" w:cs="Times New Roman"/>
          <w:sz w:val="24"/>
          <w:szCs w:val="24"/>
          <w:lang w:eastAsia="sv-SE"/>
        </w:rPr>
        <w:t xml:space="preserve"> är det viktigt att förstå skillnader i personlighet, kultur</w:t>
      </w:r>
      <w:r w:rsidR="005E2EF2">
        <w:rPr>
          <w:rFonts w:ascii="Times New Roman" w:eastAsia="Times New Roman" w:hAnsi="Times New Roman" w:cs="Times New Roman"/>
          <w:sz w:val="24"/>
          <w:szCs w:val="24"/>
          <w:lang w:eastAsia="sv-SE"/>
        </w:rPr>
        <w:t>, lärostil och motivation</w:t>
      </w:r>
      <w:r w:rsidRPr="007276DB">
        <w:rPr>
          <w:rFonts w:ascii="Times New Roman" w:eastAsia="Times New Roman" w:hAnsi="Times New Roman" w:cs="Times New Roman"/>
          <w:sz w:val="24"/>
          <w:szCs w:val="24"/>
          <w:lang w:eastAsia="sv-SE"/>
        </w:rPr>
        <w:t xml:space="preserve"> studenter</w:t>
      </w:r>
      <w:r w:rsidR="005E2EF2">
        <w:rPr>
          <w:rFonts w:ascii="Times New Roman" w:eastAsia="Times New Roman" w:hAnsi="Times New Roman" w:cs="Times New Roman"/>
          <w:sz w:val="24"/>
          <w:szCs w:val="24"/>
          <w:lang w:eastAsia="sv-SE"/>
        </w:rPr>
        <w:t xml:space="preserve"> emellan</w:t>
      </w:r>
      <w:r w:rsidRPr="007276DB">
        <w:rPr>
          <w:rFonts w:ascii="Times New Roman" w:eastAsia="Times New Roman" w:hAnsi="Times New Roman" w:cs="Times New Roman"/>
          <w:sz w:val="24"/>
          <w:szCs w:val="24"/>
          <w:lang w:eastAsia="sv-SE"/>
        </w:rPr>
        <w:t xml:space="preserve">. Om denna förståelse </w:t>
      </w:r>
      <w:r w:rsidR="00D03763">
        <w:rPr>
          <w:rFonts w:ascii="Times New Roman" w:eastAsia="Times New Roman" w:hAnsi="Times New Roman" w:cs="Times New Roman"/>
          <w:sz w:val="24"/>
          <w:szCs w:val="24"/>
          <w:lang w:eastAsia="sv-SE"/>
        </w:rPr>
        <w:t>saknas</w:t>
      </w:r>
      <w:r w:rsidRPr="007276DB">
        <w:rPr>
          <w:rFonts w:ascii="Times New Roman" w:eastAsia="Times New Roman" w:hAnsi="Times New Roman" w:cs="Times New Roman"/>
          <w:sz w:val="24"/>
          <w:szCs w:val="24"/>
          <w:lang w:eastAsia="sv-SE"/>
        </w:rPr>
        <w:t xml:space="preserve"> hos studenter så uppstår lätt konflikter i gruppen. När studenter möter svårigheter och </w:t>
      </w:r>
      <w:r w:rsidR="00D03763">
        <w:rPr>
          <w:rFonts w:ascii="Times New Roman" w:eastAsia="Times New Roman" w:hAnsi="Times New Roman" w:cs="Times New Roman"/>
          <w:sz w:val="24"/>
          <w:szCs w:val="24"/>
          <w:lang w:eastAsia="sv-SE"/>
        </w:rPr>
        <w:t>bearbetar dessa leder det</w:t>
      </w:r>
      <w:r w:rsidRPr="007276DB">
        <w:rPr>
          <w:rFonts w:ascii="Times New Roman" w:eastAsia="Times New Roman" w:hAnsi="Times New Roman" w:cs="Times New Roman"/>
          <w:sz w:val="24"/>
          <w:szCs w:val="24"/>
          <w:lang w:eastAsia="sv-SE"/>
        </w:rPr>
        <w:t xml:space="preserve"> till fördjupade reflektioner </w:t>
      </w:r>
      <w:r w:rsidR="00D03763">
        <w:rPr>
          <w:rFonts w:ascii="Times New Roman" w:eastAsia="Times New Roman" w:hAnsi="Times New Roman" w:cs="Times New Roman"/>
          <w:sz w:val="24"/>
          <w:szCs w:val="24"/>
          <w:lang w:eastAsia="sv-SE"/>
        </w:rPr>
        <w:t>som gagnar</w:t>
      </w:r>
      <w:r w:rsidRPr="007276DB">
        <w:rPr>
          <w:rFonts w:ascii="Times New Roman" w:eastAsia="Times New Roman" w:hAnsi="Times New Roman" w:cs="Times New Roman"/>
          <w:sz w:val="24"/>
          <w:szCs w:val="24"/>
          <w:lang w:eastAsia="sv-SE"/>
        </w:rPr>
        <w:t xml:space="preserve"> framtida utmaningar.</w:t>
      </w:r>
    </w:p>
    <w:p w:rsidR="00F211C7" w:rsidRPr="007276DB" w:rsidRDefault="00F211C7" w:rsidP="007276DB">
      <w:pPr>
        <w:spacing w:after="200" w:line="360" w:lineRule="auto"/>
        <w:rPr>
          <w:rFonts w:ascii="Times New Roman" w:eastAsia="Times New Roman" w:hAnsi="Times New Roman" w:cs="Times New Roman"/>
          <w:color w:val="auto"/>
          <w:sz w:val="24"/>
          <w:szCs w:val="24"/>
          <w:lang w:eastAsia="sv-SE"/>
        </w:rPr>
      </w:pPr>
    </w:p>
    <w:p w:rsidR="00F70C41" w:rsidRDefault="00F70C41" w:rsidP="00E44C2D">
      <w:pPr>
        <w:spacing w:after="240" w:line="360" w:lineRule="auto"/>
        <w:rPr>
          <w:rFonts w:ascii="Times New Roman" w:eastAsia="Times New Roman" w:hAnsi="Times New Roman" w:cs="Times New Roman"/>
          <w:sz w:val="28"/>
          <w:szCs w:val="28"/>
          <w:lang w:eastAsia="sv-SE"/>
        </w:rPr>
      </w:pPr>
    </w:p>
    <w:p w:rsidR="00F70C41" w:rsidRDefault="00F70C41" w:rsidP="00E44C2D">
      <w:pPr>
        <w:spacing w:after="240" w:line="360" w:lineRule="auto"/>
        <w:rPr>
          <w:rFonts w:ascii="Times New Roman" w:eastAsia="Times New Roman" w:hAnsi="Times New Roman" w:cs="Times New Roman"/>
          <w:sz w:val="28"/>
          <w:szCs w:val="28"/>
          <w:lang w:eastAsia="sv-SE"/>
        </w:rPr>
      </w:pPr>
    </w:p>
    <w:p w:rsidR="00F211C7" w:rsidRPr="00F211C7" w:rsidRDefault="00F211C7" w:rsidP="00E44C2D">
      <w:pPr>
        <w:spacing w:after="240" w:line="360" w:lineRule="auto"/>
        <w:rPr>
          <w:rFonts w:ascii="Times New Roman" w:eastAsia="Times New Roman" w:hAnsi="Times New Roman" w:cs="Times New Roman"/>
          <w:sz w:val="28"/>
          <w:szCs w:val="28"/>
          <w:lang w:eastAsia="sv-SE"/>
        </w:rPr>
      </w:pPr>
      <w:r>
        <w:rPr>
          <w:rFonts w:ascii="Times New Roman" w:eastAsia="Times New Roman" w:hAnsi="Times New Roman" w:cs="Times New Roman"/>
          <w:sz w:val="28"/>
          <w:szCs w:val="28"/>
          <w:lang w:eastAsia="sv-SE"/>
        </w:rPr>
        <w:lastRenderedPageBreak/>
        <w:t>Diskussion</w:t>
      </w:r>
    </w:p>
    <w:p w:rsidR="00684138" w:rsidRDefault="00906EBF" w:rsidP="00B93062">
      <w:pPr>
        <w:spacing w:line="36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Vår litteraturöversikt visade att peer learning kan användas och tolkas på olika sätt beroende på situation och kontext. </w:t>
      </w:r>
      <w:r w:rsidR="00682E6F">
        <w:rPr>
          <w:rFonts w:ascii="Times New Roman" w:eastAsia="Times New Roman" w:hAnsi="Times New Roman" w:cs="Times New Roman"/>
          <w:sz w:val="24"/>
          <w:szCs w:val="24"/>
          <w:lang w:eastAsia="sv-SE"/>
        </w:rPr>
        <w:t>Fynden visade att sjuksköterskestudenters självkänsla och empowerment stä</w:t>
      </w:r>
      <w:r w:rsidR="005C12D7">
        <w:rPr>
          <w:rFonts w:ascii="Times New Roman" w:eastAsia="Times New Roman" w:hAnsi="Times New Roman" w:cs="Times New Roman"/>
          <w:sz w:val="24"/>
          <w:szCs w:val="24"/>
          <w:lang w:eastAsia="sv-SE"/>
        </w:rPr>
        <w:t>rks</w:t>
      </w:r>
      <w:r w:rsidR="00682E6F">
        <w:rPr>
          <w:rFonts w:ascii="Times New Roman" w:eastAsia="Times New Roman" w:hAnsi="Times New Roman" w:cs="Times New Roman"/>
          <w:sz w:val="24"/>
          <w:szCs w:val="24"/>
          <w:lang w:eastAsia="sv-SE"/>
        </w:rPr>
        <w:t xml:space="preserve"> i peer learning. </w:t>
      </w:r>
      <w:r w:rsidR="005C12D7">
        <w:rPr>
          <w:rFonts w:ascii="Times New Roman" w:eastAsia="Times New Roman" w:hAnsi="Times New Roman" w:cs="Times New Roman"/>
          <w:sz w:val="24"/>
          <w:szCs w:val="24"/>
          <w:lang w:eastAsia="sv-SE"/>
        </w:rPr>
        <w:t xml:space="preserve">Samarbetet leder till en ökad tillfredsställelse och reflektioner leder till en djupare kunskap. Som peer tutors växer sjuksköterskestudenter i sin roll som ledare och de känner sig betydelsefulla. </w:t>
      </w:r>
      <w:r w:rsidR="00791E81">
        <w:rPr>
          <w:rFonts w:ascii="Times New Roman" w:eastAsia="Times New Roman" w:hAnsi="Times New Roman" w:cs="Times New Roman"/>
          <w:sz w:val="24"/>
          <w:szCs w:val="24"/>
          <w:lang w:eastAsia="sv-SE"/>
        </w:rPr>
        <w:t xml:space="preserve">Sjuksköterskestudenter som handleds av peer tutors får bättre betyg och </w:t>
      </w:r>
      <w:r w:rsidR="00DC5127">
        <w:rPr>
          <w:rFonts w:ascii="Times New Roman" w:eastAsia="Times New Roman" w:hAnsi="Times New Roman" w:cs="Times New Roman"/>
          <w:sz w:val="24"/>
          <w:szCs w:val="24"/>
          <w:lang w:eastAsia="sv-SE"/>
        </w:rPr>
        <w:t>fullföljer sina</w:t>
      </w:r>
      <w:r w:rsidR="00791E81">
        <w:rPr>
          <w:rFonts w:ascii="Times New Roman" w:eastAsia="Times New Roman" w:hAnsi="Times New Roman" w:cs="Times New Roman"/>
          <w:sz w:val="24"/>
          <w:szCs w:val="24"/>
          <w:lang w:eastAsia="sv-SE"/>
        </w:rPr>
        <w:t xml:space="preserve"> studier i högre grad. </w:t>
      </w:r>
      <w:r w:rsidR="00DC5127">
        <w:rPr>
          <w:rFonts w:ascii="Times New Roman" w:eastAsia="Times New Roman" w:hAnsi="Times New Roman" w:cs="Times New Roman"/>
          <w:sz w:val="24"/>
          <w:szCs w:val="24"/>
          <w:lang w:eastAsia="sv-SE"/>
        </w:rPr>
        <w:t xml:space="preserve">Sambandet mellan teori och praktik tydliggörs och utvecklar studenternas studieförmåga. Socialiseringen in i universitetsvärlden och interaktionen med kurskamrater </w:t>
      </w:r>
      <w:r w:rsidR="00A42CEB">
        <w:rPr>
          <w:rFonts w:ascii="Times New Roman" w:eastAsia="Times New Roman" w:hAnsi="Times New Roman" w:cs="Times New Roman"/>
          <w:sz w:val="24"/>
          <w:szCs w:val="24"/>
          <w:lang w:eastAsia="sv-SE"/>
        </w:rPr>
        <w:t>har stor betydelse för att uppnå målen</w:t>
      </w:r>
      <w:r w:rsidR="00107470">
        <w:rPr>
          <w:rFonts w:ascii="Times New Roman" w:eastAsia="Times New Roman" w:hAnsi="Times New Roman" w:cs="Times New Roman"/>
          <w:sz w:val="24"/>
          <w:szCs w:val="24"/>
          <w:lang w:eastAsia="sv-SE"/>
        </w:rPr>
        <w:t xml:space="preserve">. </w:t>
      </w:r>
    </w:p>
    <w:p w:rsidR="00B93062" w:rsidRDefault="00915238" w:rsidP="00915238">
      <w:pPr>
        <w:spacing w:line="36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En </w:t>
      </w:r>
      <w:r w:rsidR="00883CD4">
        <w:rPr>
          <w:rFonts w:ascii="Times New Roman" w:eastAsia="Times New Roman" w:hAnsi="Times New Roman" w:cs="Times New Roman"/>
          <w:sz w:val="24"/>
          <w:szCs w:val="24"/>
          <w:lang w:eastAsia="sv-SE"/>
        </w:rPr>
        <w:t>god och trygg studiemiljö är grundläggande för att peer learning ska komma till sin rätt och stödja studenters lärande.</w:t>
      </w:r>
      <w:r w:rsidR="00883CD4" w:rsidRPr="00883CD4">
        <w:rPr>
          <w:rFonts w:ascii="Times New Roman" w:eastAsia="Times New Roman" w:hAnsi="Times New Roman" w:cs="Times New Roman"/>
          <w:sz w:val="24"/>
          <w:szCs w:val="24"/>
          <w:lang w:eastAsia="sv-SE"/>
        </w:rPr>
        <w:t xml:space="preserve"> </w:t>
      </w:r>
      <w:r w:rsidR="00883CD4">
        <w:rPr>
          <w:rFonts w:ascii="Times New Roman" w:eastAsia="Times New Roman" w:hAnsi="Times New Roman" w:cs="Times New Roman"/>
          <w:sz w:val="24"/>
          <w:szCs w:val="24"/>
          <w:lang w:eastAsia="sv-SE"/>
        </w:rPr>
        <w:t xml:space="preserve"> När studenter påbörjar sin verksamhetsförlagda utbildning behövs tid för att studenter ska få möjlighet att interagera tillsammans med handledare som stöd. R</w:t>
      </w:r>
      <w:r w:rsidR="00CD748C">
        <w:rPr>
          <w:rFonts w:ascii="Times New Roman" w:eastAsia="Times New Roman" w:hAnsi="Times New Roman" w:cs="Times New Roman"/>
          <w:sz w:val="24"/>
          <w:szCs w:val="24"/>
          <w:lang w:eastAsia="sv-SE"/>
        </w:rPr>
        <w:t>espektlöshet</w:t>
      </w:r>
      <w:r w:rsidR="00557736">
        <w:rPr>
          <w:rFonts w:ascii="Times New Roman" w:eastAsia="Times New Roman" w:hAnsi="Times New Roman" w:cs="Times New Roman"/>
          <w:sz w:val="24"/>
          <w:szCs w:val="24"/>
          <w:lang w:eastAsia="sv-SE"/>
        </w:rPr>
        <w:t xml:space="preserve"> </w:t>
      </w:r>
      <w:r w:rsidR="00883CD4">
        <w:rPr>
          <w:rFonts w:ascii="Times New Roman" w:eastAsia="Times New Roman" w:hAnsi="Times New Roman" w:cs="Times New Roman"/>
          <w:sz w:val="24"/>
          <w:szCs w:val="24"/>
          <w:lang w:eastAsia="sv-SE"/>
        </w:rPr>
        <w:t xml:space="preserve">kan förekomma </w:t>
      </w:r>
      <w:r w:rsidR="00557736">
        <w:rPr>
          <w:rFonts w:ascii="Times New Roman" w:eastAsia="Times New Roman" w:hAnsi="Times New Roman" w:cs="Times New Roman"/>
          <w:sz w:val="24"/>
          <w:szCs w:val="24"/>
          <w:lang w:eastAsia="sv-SE"/>
        </w:rPr>
        <w:t>mellan studenter</w:t>
      </w:r>
      <w:r w:rsidR="00883CD4">
        <w:rPr>
          <w:rFonts w:ascii="Times New Roman" w:eastAsia="Times New Roman" w:hAnsi="Times New Roman" w:cs="Times New Roman"/>
          <w:sz w:val="24"/>
          <w:szCs w:val="24"/>
          <w:lang w:eastAsia="sv-SE"/>
        </w:rPr>
        <w:t xml:space="preserve"> och det leder då</w:t>
      </w:r>
      <w:r w:rsidR="00557736">
        <w:rPr>
          <w:rFonts w:ascii="Times New Roman" w:eastAsia="Times New Roman" w:hAnsi="Times New Roman" w:cs="Times New Roman"/>
          <w:sz w:val="24"/>
          <w:szCs w:val="24"/>
          <w:lang w:eastAsia="sv-SE"/>
        </w:rPr>
        <w:t xml:space="preserve"> till utebliven interaktion</w:t>
      </w:r>
      <w:r w:rsidR="00CD748C">
        <w:rPr>
          <w:rFonts w:ascii="Times New Roman" w:eastAsia="Times New Roman" w:hAnsi="Times New Roman" w:cs="Times New Roman"/>
          <w:sz w:val="24"/>
          <w:szCs w:val="24"/>
          <w:lang w:eastAsia="sv-SE"/>
        </w:rPr>
        <w:t>, vilket kräver en närvarande och stödjande</w:t>
      </w:r>
      <w:r w:rsidR="00B93062">
        <w:rPr>
          <w:rFonts w:ascii="Times New Roman" w:eastAsia="Times New Roman" w:hAnsi="Times New Roman" w:cs="Times New Roman"/>
          <w:sz w:val="24"/>
          <w:szCs w:val="24"/>
          <w:lang w:eastAsia="sv-SE"/>
        </w:rPr>
        <w:t xml:space="preserve"> handledare</w:t>
      </w:r>
      <w:r w:rsidR="00A136E1">
        <w:rPr>
          <w:rFonts w:ascii="Times New Roman" w:eastAsia="Times New Roman" w:hAnsi="Times New Roman" w:cs="Times New Roman"/>
          <w:sz w:val="24"/>
          <w:szCs w:val="24"/>
          <w:lang w:eastAsia="sv-SE"/>
        </w:rPr>
        <w:t>.</w:t>
      </w:r>
      <w:r w:rsidR="00883CD4">
        <w:rPr>
          <w:rFonts w:ascii="Times New Roman" w:eastAsia="Times New Roman" w:hAnsi="Times New Roman" w:cs="Times New Roman"/>
          <w:sz w:val="24"/>
          <w:szCs w:val="24"/>
          <w:lang w:eastAsia="sv-SE"/>
        </w:rPr>
        <w:t xml:space="preserve"> Därför menar vi</w:t>
      </w:r>
      <w:r w:rsidR="00CD748C">
        <w:rPr>
          <w:rFonts w:ascii="Times New Roman" w:eastAsia="Times New Roman" w:hAnsi="Times New Roman" w:cs="Times New Roman"/>
          <w:sz w:val="24"/>
          <w:szCs w:val="24"/>
          <w:lang w:eastAsia="sv-SE"/>
        </w:rPr>
        <w:t xml:space="preserve"> att det är </w:t>
      </w:r>
      <w:r w:rsidR="00A136E1">
        <w:rPr>
          <w:rFonts w:ascii="Times New Roman" w:eastAsia="Times New Roman" w:hAnsi="Times New Roman" w:cs="Times New Roman"/>
          <w:sz w:val="24"/>
          <w:szCs w:val="24"/>
          <w:lang w:eastAsia="sv-SE"/>
        </w:rPr>
        <w:t xml:space="preserve">betydelsefullt att verksamhetsledningen har förståelse för att resurser till </w:t>
      </w:r>
      <w:r w:rsidR="00883CD4">
        <w:rPr>
          <w:rFonts w:ascii="Times New Roman" w:eastAsia="Times New Roman" w:hAnsi="Times New Roman" w:cs="Times New Roman"/>
          <w:sz w:val="24"/>
          <w:szCs w:val="24"/>
          <w:lang w:eastAsia="sv-SE"/>
        </w:rPr>
        <w:t>handledning avsätts</w:t>
      </w:r>
      <w:r w:rsidR="00CD748C">
        <w:rPr>
          <w:rFonts w:ascii="Times New Roman" w:eastAsia="Times New Roman" w:hAnsi="Times New Roman" w:cs="Times New Roman"/>
          <w:sz w:val="24"/>
          <w:szCs w:val="24"/>
          <w:lang w:eastAsia="sv-SE"/>
        </w:rPr>
        <w:t xml:space="preserve">. </w:t>
      </w:r>
      <w:r w:rsidR="00F0737A">
        <w:rPr>
          <w:rFonts w:ascii="Times New Roman" w:eastAsia="Times New Roman" w:hAnsi="Times New Roman" w:cs="Times New Roman"/>
          <w:sz w:val="24"/>
          <w:szCs w:val="24"/>
          <w:lang w:eastAsia="sv-SE"/>
        </w:rPr>
        <w:t>Enligt LNU (2018) beskrivs peer learning som ett studentcentrerat lärande med en pedagogisk handledare</w:t>
      </w:r>
      <w:r>
        <w:rPr>
          <w:rFonts w:ascii="Times New Roman" w:eastAsia="Times New Roman" w:hAnsi="Times New Roman" w:cs="Times New Roman"/>
          <w:sz w:val="24"/>
          <w:szCs w:val="24"/>
          <w:lang w:eastAsia="sv-SE"/>
        </w:rPr>
        <w:t>. D</w:t>
      </w:r>
      <w:r w:rsidR="00F0737A">
        <w:rPr>
          <w:rFonts w:ascii="Times New Roman" w:eastAsia="Times New Roman" w:hAnsi="Times New Roman" w:cs="Times New Roman"/>
          <w:sz w:val="24"/>
          <w:szCs w:val="24"/>
          <w:lang w:eastAsia="sv-SE"/>
        </w:rPr>
        <w:t>essutom beskrivs det</w:t>
      </w:r>
      <w:r w:rsidR="00334E4A">
        <w:rPr>
          <w:rFonts w:ascii="Times New Roman" w:eastAsia="Times New Roman" w:hAnsi="Times New Roman" w:cs="Times New Roman"/>
          <w:sz w:val="24"/>
          <w:szCs w:val="24"/>
          <w:lang w:eastAsia="sv-SE"/>
        </w:rPr>
        <w:t xml:space="preserve"> </w:t>
      </w:r>
      <w:r w:rsidR="00F0737A">
        <w:rPr>
          <w:rFonts w:ascii="Times New Roman" w:eastAsia="Times New Roman" w:hAnsi="Times New Roman" w:cs="Times New Roman"/>
          <w:sz w:val="24"/>
          <w:szCs w:val="24"/>
          <w:lang w:eastAsia="sv-SE"/>
        </w:rPr>
        <w:t>som en möjlighet att minska handledarens arbetsbörda</w:t>
      </w:r>
      <w:r>
        <w:rPr>
          <w:rFonts w:ascii="Times New Roman" w:eastAsia="Times New Roman" w:hAnsi="Times New Roman" w:cs="Times New Roman"/>
          <w:sz w:val="24"/>
          <w:szCs w:val="24"/>
          <w:lang w:eastAsia="sv-SE"/>
        </w:rPr>
        <w:t>, vilket inte helt överensstämmer med vårt resultat</w:t>
      </w:r>
      <w:r w:rsidR="00EF410B">
        <w:rPr>
          <w:rFonts w:ascii="Times New Roman" w:eastAsia="Times New Roman" w:hAnsi="Times New Roman" w:cs="Times New Roman"/>
          <w:sz w:val="24"/>
          <w:szCs w:val="24"/>
          <w:lang w:eastAsia="sv-SE"/>
        </w:rPr>
        <w:t xml:space="preserve"> då sjuksköterskestudenter behöver</w:t>
      </w:r>
      <w:r w:rsidR="00B43B56">
        <w:rPr>
          <w:rFonts w:ascii="Times New Roman" w:eastAsia="Times New Roman" w:hAnsi="Times New Roman" w:cs="Times New Roman"/>
          <w:sz w:val="24"/>
          <w:szCs w:val="24"/>
          <w:lang w:eastAsia="sv-SE"/>
        </w:rPr>
        <w:t xml:space="preserve"> aktiv</w:t>
      </w:r>
      <w:r w:rsidR="00EF410B">
        <w:rPr>
          <w:rFonts w:ascii="Times New Roman" w:eastAsia="Times New Roman" w:hAnsi="Times New Roman" w:cs="Times New Roman"/>
          <w:sz w:val="24"/>
          <w:szCs w:val="24"/>
          <w:lang w:eastAsia="sv-SE"/>
        </w:rPr>
        <w:t xml:space="preserve"> närvaro</w:t>
      </w:r>
      <w:r w:rsidR="00B43B56">
        <w:rPr>
          <w:rFonts w:ascii="Times New Roman" w:eastAsia="Times New Roman" w:hAnsi="Times New Roman" w:cs="Times New Roman"/>
          <w:sz w:val="24"/>
          <w:szCs w:val="24"/>
          <w:lang w:eastAsia="sv-SE"/>
        </w:rPr>
        <w:t xml:space="preserve"> av handledare</w:t>
      </w:r>
      <w:r w:rsidR="00EF410B">
        <w:rPr>
          <w:rFonts w:ascii="Times New Roman" w:eastAsia="Times New Roman" w:hAnsi="Times New Roman" w:cs="Times New Roman"/>
          <w:sz w:val="24"/>
          <w:szCs w:val="24"/>
          <w:lang w:eastAsia="sv-SE"/>
        </w:rPr>
        <w:t xml:space="preserve"> även vid peer learning</w:t>
      </w:r>
      <w:r>
        <w:rPr>
          <w:rFonts w:ascii="Times New Roman" w:eastAsia="Times New Roman" w:hAnsi="Times New Roman" w:cs="Times New Roman"/>
          <w:sz w:val="24"/>
          <w:szCs w:val="24"/>
          <w:lang w:eastAsia="sv-SE"/>
        </w:rPr>
        <w:t xml:space="preserve"> (</w:t>
      </w:r>
      <w:r w:rsidRPr="00E252F7">
        <w:rPr>
          <w:rFonts w:ascii="Times New Roman" w:eastAsia="Times New Roman" w:hAnsi="Times New Roman" w:cs="Times New Roman"/>
          <w:color w:val="auto"/>
          <w:sz w:val="24"/>
          <w:szCs w:val="24"/>
          <w:lang w:eastAsia="sv-SE"/>
        </w:rPr>
        <w:t>Hellström-Hyson et al.</w:t>
      </w:r>
      <w:r w:rsidR="00432233">
        <w:rPr>
          <w:rFonts w:ascii="Times New Roman" w:eastAsia="Times New Roman" w:hAnsi="Times New Roman" w:cs="Times New Roman"/>
          <w:color w:val="auto"/>
          <w:sz w:val="24"/>
          <w:szCs w:val="24"/>
          <w:lang w:eastAsia="sv-SE"/>
        </w:rPr>
        <w:t>, 2012;</w:t>
      </w:r>
      <w:r w:rsidR="00EF410B">
        <w:rPr>
          <w:rFonts w:ascii="Times New Roman" w:eastAsia="Times New Roman" w:hAnsi="Times New Roman" w:cs="Times New Roman"/>
          <w:color w:val="auto"/>
          <w:sz w:val="24"/>
          <w:szCs w:val="24"/>
          <w:lang w:eastAsia="sv-SE"/>
        </w:rPr>
        <w:t xml:space="preserve"> Holst et al., 2017).</w:t>
      </w:r>
    </w:p>
    <w:p w:rsidR="00A136E1" w:rsidRDefault="00EF410B" w:rsidP="00B93062">
      <w:pPr>
        <w:spacing w:line="36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Traditionell handledning innebär att en student följer med en handledare och får direkt </w:t>
      </w:r>
      <w:r w:rsidR="0026378F">
        <w:rPr>
          <w:rFonts w:ascii="Times New Roman" w:eastAsia="Times New Roman" w:hAnsi="Times New Roman" w:cs="Times New Roman"/>
          <w:sz w:val="24"/>
          <w:szCs w:val="24"/>
          <w:lang w:eastAsia="sv-SE"/>
        </w:rPr>
        <w:t>stöd och hjälp</w:t>
      </w:r>
      <w:r w:rsidR="00A136E1">
        <w:rPr>
          <w:rFonts w:ascii="Times New Roman" w:eastAsia="Times New Roman" w:hAnsi="Times New Roman" w:cs="Times New Roman"/>
          <w:sz w:val="24"/>
          <w:szCs w:val="24"/>
          <w:lang w:eastAsia="sv-SE"/>
        </w:rPr>
        <w:t>, men i och med att peer learning införs på utbildningen så krävs</w:t>
      </w:r>
      <w:r w:rsidR="0026378F">
        <w:rPr>
          <w:rFonts w:ascii="Times New Roman" w:eastAsia="Times New Roman" w:hAnsi="Times New Roman" w:cs="Times New Roman"/>
          <w:sz w:val="24"/>
          <w:szCs w:val="24"/>
          <w:lang w:eastAsia="sv-SE"/>
        </w:rPr>
        <w:t xml:space="preserve"> en annan form av kunskap</w:t>
      </w:r>
      <w:r w:rsidR="00A136E1">
        <w:rPr>
          <w:rFonts w:ascii="Times New Roman" w:eastAsia="Times New Roman" w:hAnsi="Times New Roman" w:cs="Times New Roman"/>
          <w:sz w:val="24"/>
          <w:szCs w:val="24"/>
          <w:lang w:eastAsia="sv-SE"/>
        </w:rPr>
        <w:t xml:space="preserve"> och kompetens från handledarens sida för att kunna stödja</w:t>
      </w:r>
      <w:r w:rsidR="0026378F">
        <w:rPr>
          <w:rFonts w:ascii="Times New Roman" w:eastAsia="Times New Roman" w:hAnsi="Times New Roman" w:cs="Times New Roman"/>
          <w:sz w:val="24"/>
          <w:szCs w:val="24"/>
          <w:lang w:eastAsia="sv-SE"/>
        </w:rPr>
        <w:t xml:space="preserve"> ett studentcentrerat lärande.</w:t>
      </w:r>
    </w:p>
    <w:p w:rsidR="00880566" w:rsidRDefault="00A66B2E" w:rsidP="00880566">
      <w:pPr>
        <w:spacing w:after="240" w:line="36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Sedan 2004 har studenter arbetat i par på den studentledda hälsomottagning som finns på Linnéuniv</w:t>
      </w:r>
      <w:r w:rsidR="0026378F">
        <w:rPr>
          <w:rFonts w:ascii="Times New Roman" w:eastAsia="Times New Roman" w:hAnsi="Times New Roman" w:cs="Times New Roman"/>
          <w:sz w:val="24"/>
          <w:szCs w:val="24"/>
          <w:lang w:eastAsia="sv-SE"/>
        </w:rPr>
        <w:t xml:space="preserve">ersitetet i Kalmar. </w:t>
      </w:r>
      <w:r w:rsidR="00880566">
        <w:rPr>
          <w:rFonts w:ascii="Times New Roman" w:eastAsia="Times New Roman" w:hAnsi="Times New Roman" w:cs="Times New Roman"/>
          <w:sz w:val="24"/>
          <w:szCs w:val="24"/>
          <w:lang w:eastAsia="sv-SE"/>
        </w:rPr>
        <w:t xml:space="preserve">Med vår nya insikt om peer learning anser vi att det är denna modell som används. </w:t>
      </w:r>
      <w:r w:rsidR="0026378F">
        <w:rPr>
          <w:rFonts w:ascii="Times New Roman" w:eastAsia="Times New Roman" w:hAnsi="Times New Roman" w:cs="Times New Roman"/>
          <w:sz w:val="24"/>
          <w:szCs w:val="24"/>
          <w:lang w:eastAsia="sv-SE"/>
        </w:rPr>
        <w:t xml:space="preserve">Vid hälsobesöken är studenter både aktör och observatör med efterföljande reflektion och feedback. </w:t>
      </w:r>
      <w:r w:rsidR="00AF6A06">
        <w:rPr>
          <w:rFonts w:ascii="Times New Roman" w:eastAsia="Times New Roman" w:hAnsi="Times New Roman" w:cs="Times New Roman"/>
          <w:sz w:val="24"/>
          <w:szCs w:val="24"/>
          <w:lang w:eastAsia="sv-SE"/>
        </w:rPr>
        <w:t xml:space="preserve">Vår erfarenhet är att när </w:t>
      </w:r>
      <w:r w:rsidR="00DC1071">
        <w:rPr>
          <w:rFonts w:ascii="Times New Roman" w:eastAsia="Times New Roman" w:hAnsi="Times New Roman" w:cs="Times New Roman"/>
          <w:sz w:val="24"/>
          <w:szCs w:val="24"/>
          <w:lang w:eastAsia="sv-SE"/>
        </w:rPr>
        <w:t>d</w:t>
      </w:r>
      <w:r w:rsidR="00AF6A06">
        <w:rPr>
          <w:rFonts w:ascii="Times New Roman" w:eastAsia="Times New Roman" w:hAnsi="Times New Roman" w:cs="Times New Roman"/>
          <w:sz w:val="24"/>
          <w:szCs w:val="24"/>
          <w:lang w:eastAsia="sv-SE"/>
        </w:rPr>
        <w:t>et finns</w:t>
      </w:r>
      <w:r>
        <w:rPr>
          <w:rFonts w:ascii="Times New Roman" w:eastAsia="Times New Roman" w:hAnsi="Times New Roman" w:cs="Times New Roman"/>
          <w:sz w:val="24"/>
          <w:szCs w:val="24"/>
          <w:lang w:eastAsia="sv-SE"/>
        </w:rPr>
        <w:t xml:space="preserve"> brister i studenters förmåga att ge feedback så upp</w:t>
      </w:r>
      <w:r w:rsidR="00AC5F5A">
        <w:rPr>
          <w:rFonts w:ascii="Times New Roman" w:eastAsia="Times New Roman" w:hAnsi="Times New Roman" w:cs="Times New Roman"/>
          <w:sz w:val="24"/>
          <w:szCs w:val="24"/>
          <w:lang w:eastAsia="sv-SE"/>
        </w:rPr>
        <w:t>lever handledda studenter att progressionen i lärandet</w:t>
      </w:r>
      <w:r w:rsidR="00AF6A06">
        <w:rPr>
          <w:rFonts w:ascii="Times New Roman" w:eastAsia="Times New Roman" w:hAnsi="Times New Roman" w:cs="Times New Roman"/>
          <w:sz w:val="24"/>
          <w:szCs w:val="24"/>
          <w:lang w:eastAsia="sv-SE"/>
        </w:rPr>
        <w:t xml:space="preserve"> avstannar, vilket också avspeglas i vårt result</w:t>
      </w:r>
      <w:r w:rsidR="00432233">
        <w:rPr>
          <w:rFonts w:ascii="Times New Roman" w:eastAsia="Times New Roman" w:hAnsi="Times New Roman" w:cs="Times New Roman"/>
          <w:sz w:val="24"/>
          <w:szCs w:val="24"/>
          <w:lang w:eastAsia="sv-SE"/>
        </w:rPr>
        <w:t>at (Duers, 2017;</w:t>
      </w:r>
      <w:r w:rsidR="00AF6A06">
        <w:rPr>
          <w:rFonts w:ascii="Times New Roman" w:eastAsia="Times New Roman" w:hAnsi="Times New Roman" w:cs="Times New Roman"/>
          <w:sz w:val="24"/>
          <w:szCs w:val="24"/>
          <w:lang w:eastAsia="sv-SE"/>
        </w:rPr>
        <w:t xml:space="preserve"> Holst et al., 2017).</w:t>
      </w:r>
      <w:r>
        <w:rPr>
          <w:rFonts w:ascii="Times New Roman" w:eastAsia="Times New Roman" w:hAnsi="Times New Roman" w:cs="Times New Roman"/>
          <w:sz w:val="24"/>
          <w:szCs w:val="24"/>
          <w:lang w:eastAsia="sv-SE"/>
        </w:rPr>
        <w:t xml:space="preserve"> Efter </w:t>
      </w:r>
      <w:r w:rsidR="00432233">
        <w:rPr>
          <w:rFonts w:ascii="Times New Roman" w:eastAsia="Times New Roman" w:hAnsi="Times New Roman" w:cs="Times New Roman"/>
          <w:sz w:val="24"/>
          <w:szCs w:val="24"/>
          <w:lang w:eastAsia="sv-SE"/>
        </w:rPr>
        <w:t>två veckor (</w:t>
      </w:r>
      <w:r>
        <w:rPr>
          <w:rFonts w:ascii="Times New Roman" w:eastAsia="Times New Roman" w:hAnsi="Times New Roman" w:cs="Times New Roman"/>
          <w:sz w:val="24"/>
          <w:szCs w:val="24"/>
          <w:lang w:eastAsia="sv-SE"/>
        </w:rPr>
        <w:t>halva VFU-perioden</w:t>
      </w:r>
      <w:r w:rsidR="00432233">
        <w:rPr>
          <w:rFonts w:ascii="Times New Roman" w:eastAsia="Times New Roman" w:hAnsi="Times New Roman" w:cs="Times New Roman"/>
          <w:sz w:val="24"/>
          <w:szCs w:val="24"/>
          <w:lang w:eastAsia="sv-SE"/>
        </w:rPr>
        <w:t>)</w:t>
      </w:r>
      <w:r>
        <w:rPr>
          <w:rFonts w:ascii="Times New Roman" w:eastAsia="Times New Roman" w:hAnsi="Times New Roman" w:cs="Times New Roman"/>
          <w:sz w:val="24"/>
          <w:szCs w:val="24"/>
          <w:lang w:eastAsia="sv-SE"/>
        </w:rPr>
        <w:t xml:space="preserve"> byter</w:t>
      </w:r>
      <w:r w:rsidR="00AC5F5A">
        <w:rPr>
          <w:rFonts w:ascii="Times New Roman" w:eastAsia="Times New Roman" w:hAnsi="Times New Roman" w:cs="Times New Roman"/>
          <w:sz w:val="24"/>
          <w:szCs w:val="24"/>
          <w:lang w:eastAsia="sv-SE"/>
        </w:rPr>
        <w:t xml:space="preserve"> därför alla</w:t>
      </w:r>
      <w:r>
        <w:rPr>
          <w:rFonts w:ascii="Times New Roman" w:eastAsia="Times New Roman" w:hAnsi="Times New Roman" w:cs="Times New Roman"/>
          <w:sz w:val="24"/>
          <w:szCs w:val="24"/>
          <w:lang w:eastAsia="sv-SE"/>
        </w:rPr>
        <w:t xml:space="preserve"> studenter peers och detta leder till att studenter </w:t>
      </w:r>
      <w:r>
        <w:rPr>
          <w:rFonts w:ascii="Times New Roman" w:eastAsia="Times New Roman" w:hAnsi="Times New Roman" w:cs="Times New Roman"/>
          <w:sz w:val="24"/>
          <w:szCs w:val="24"/>
          <w:lang w:eastAsia="sv-SE"/>
        </w:rPr>
        <w:lastRenderedPageBreak/>
        <w:t>får möjl</w:t>
      </w:r>
      <w:r w:rsidR="007814F4">
        <w:rPr>
          <w:rFonts w:ascii="Times New Roman" w:eastAsia="Times New Roman" w:hAnsi="Times New Roman" w:cs="Times New Roman"/>
          <w:sz w:val="24"/>
          <w:szCs w:val="24"/>
          <w:lang w:eastAsia="sv-SE"/>
        </w:rPr>
        <w:t xml:space="preserve">ighet att utveckla </w:t>
      </w:r>
      <w:r w:rsidR="00AC5F5A">
        <w:rPr>
          <w:rFonts w:ascii="Times New Roman" w:eastAsia="Times New Roman" w:hAnsi="Times New Roman" w:cs="Times New Roman"/>
          <w:sz w:val="24"/>
          <w:szCs w:val="24"/>
          <w:lang w:eastAsia="sv-SE"/>
        </w:rPr>
        <w:t xml:space="preserve">och fördjupa </w:t>
      </w:r>
      <w:r w:rsidR="007814F4">
        <w:rPr>
          <w:rFonts w:ascii="Times New Roman" w:eastAsia="Times New Roman" w:hAnsi="Times New Roman" w:cs="Times New Roman"/>
          <w:sz w:val="24"/>
          <w:szCs w:val="24"/>
          <w:lang w:eastAsia="sv-SE"/>
        </w:rPr>
        <w:t>sitt l</w:t>
      </w:r>
      <w:r w:rsidR="00AC5F5A">
        <w:rPr>
          <w:rFonts w:ascii="Times New Roman" w:eastAsia="Times New Roman" w:hAnsi="Times New Roman" w:cs="Times New Roman"/>
          <w:sz w:val="24"/>
          <w:szCs w:val="24"/>
          <w:lang w:eastAsia="sv-SE"/>
        </w:rPr>
        <w:t>ärande.</w:t>
      </w:r>
      <w:r w:rsidR="00880566" w:rsidRPr="00880566">
        <w:rPr>
          <w:rFonts w:ascii="Times New Roman" w:eastAsia="Times New Roman" w:hAnsi="Times New Roman" w:cs="Times New Roman"/>
          <w:sz w:val="24"/>
          <w:szCs w:val="24"/>
          <w:lang w:eastAsia="sv-SE"/>
        </w:rPr>
        <w:t xml:space="preserve"> </w:t>
      </w:r>
      <w:r w:rsidR="00880566">
        <w:rPr>
          <w:rFonts w:ascii="Times New Roman" w:eastAsia="Times New Roman" w:hAnsi="Times New Roman" w:cs="Times New Roman"/>
          <w:sz w:val="24"/>
          <w:szCs w:val="24"/>
          <w:lang w:eastAsia="sv-SE"/>
        </w:rPr>
        <w:t>Studenter har kommit olika långt i sin kunskapsutveckling och sin personliga utveckling vilket kräver närvaro och lyhördhet ifrån lärarens sida.</w:t>
      </w:r>
    </w:p>
    <w:p w:rsidR="00355956" w:rsidRDefault="00AB0D1D" w:rsidP="00A42AE0">
      <w:pPr>
        <w:spacing w:after="240" w:line="360" w:lineRule="auto"/>
        <w:rPr>
          <w:rFonts w:ascii="Times New Roman" w:eastAsia="Times New Roman" w:hAnsi="Times New Roman" w:cs="Times New Roman"/>
          <w:color w:val="auto"/>
          <w:sz w:val="24"/>
          <w:szCs w:val="24"/>
          <w:lang w:eastAsia="sv-SE"/>
        </w:rPr>
      </w:pPr>
      <w:r>
        <w:rPr>
          <w:rFonts w:ascii="Times New Roman" w:eastAsia="Times New Roman" w:hAnsi="Times New Roman" w:cs="Times New Roman"/>
          <w:color w:val="auto"/>
          <w:sz w:val="24"/>
          <w:szCs w:val="24"/>
          <w:lang w:eastAsia="sv-SE"/>
        </w:rPr>
        <w:t xml:space="preserve">Av våra utvalda artiklar är det endast en som har avvikande resultat. </w:t>
      </w:r>
      <w:r w:rsidR="00891DF2">
        <w:rPr>
          <w:rFonts w:ascii="Times New Roman" w:eastAsia="Times New Roman" w:hAnsi="Times New Roman" w:cs="Times New Roman"/>
          <w:color w:val="auto"/>
          <w:sz w:val="24"/>
          <w:szCs w:val="24"/>
          <w:lang w:eastAsia="sv-SE"/>
        </w:rPr>
        <w:t xml:space="preserve"> </w:t>
      </w:r>
      <w:r w:rsidR="0068077D">
        <w:rPr>
          <w:rFonts w:ascii="Times New Roman" w:eastAsia="Times New Roman" w:hAnsi="Times New Roman" w:cs="Times New Roman"/>
          <w:color w:val="auto"/>
          <w:sz w:val="24"/>
          <w:szCs w:val="24"/>
          <w:lang w:eastAsia="sv-SE"/>
        </w:rPr>
        <w:t>Sook Roh et al. (2016) menar att i övningsmoment av hjärt- och lungräddning är lärarledd feedback mer effektiv än studentledd feedback</w:t>
      </w:r>
      <w:r w:rsidR="00A42AE0">
        <w:rPr>
          <w:rFonts w:ascii="Times New Roman" w:eastAsia="Times New Roman" w:hAnsi="Times New Roman" w:cs="Times New Roman"/>
          <w:color w:val="auto"/>
          <w:sz w:val="24"/>
          <w:szCs w:val="24"/>
          <w:lang w:eastAsia="sv-SE"/>
        </w:rPr>
        <w:t>. Vår reflexion är att det finns stora vinster med att använda lärarledd och handledarledd feedback</w:t>
      </w:r>
      <w:r w:rsidR="00355956">
        <w:rPr>
          <w:rFonts w:ascii="Times New Roman" w:eastAsia="Times New Roman" w:hAnsi="Times New Roman" w:cs="Times New Roman"/>
          <w:color w:val="auto"/>
          <w:sz w:val="24"/>
          <w:szCs w:val="24"/>
          <w:lang w:eastAsia="sv-SE"/>
        </w:rPr>
        <w:t xml:space="preserve"> tillsammans med peer learning</w:t>
      </w:r>
      <w:r w:rsidR="00A42AE0">
        <w:rPr>
          <w:rFonts w:ascii="Times New Roman" w:eastAsia="Times New Roman" w:hAnsi="Times New Roman" w:cs="Times New Roman"/>
          <w:color w:val="auto"/>
          <w:sz w:val="24"/>
          <w:szCs w:val="24"/>
          <w:lang w:eastAsia="sv-SE"/>
        </w:rPr>
        <w:t>.  Sjuksköterskestudenter känner att det blir en högre kvalitet på undervisningen, vilket ger bekräftelse och uppmuntran till dem.  Läraren alternativt handledaren har mer kunskap och erfarenhet som ger en ökad tillfredsställelse hos studenten.</w:t>
      </w:r>
      <w:r w:rsidR="00110BB5">
        <w:rPr>
          <w:rFonts w:ascii="Times New Roman" w:eastAsia="Times New Roman" w:hAnsi="Times New Roman" w:cs="Times New Roman"/>
          <w:color w:val="auto"/>
          <w:sz w:val="24"/>
          <w:szCs w:val="24"/>
          <w:lang w:eastAsia="sv-SE"/>
        </w:rPr>
        <w:t xml:space="preserve"> </w:t>
      </w:r>
    </w:p>
    <w:p w:rsidR="00755838" w:rsidRDefault="00355956" w:rsidP="00755838">
      <w:pPr>
        <w:spacing w:after="240" w:line="360" w:lineRule="auto"/>
        <w:rPr>
          <w:rFonts w:ascii="Times New Roman" w:eastAsia="Times New Roman" w:hAnsi="Times New Roman" w:cs="Times New Roman"/>
          <w:sz w:val="24"/>
          <w:szCs w:val="24"/>
          <w:lang w:eastAsia="sv-SE"/>
        </w:rPr>
      </w:pPr>
      <w:r>
        <w:rPr>
          <w:rFonts w:ascii="Times New Roman" w:eastAsia="Times New Roman" w:hAnsi="Times New Roman" w:cs="Times New Roman"/>
          <w:color w:val="auto"/>
          <w:sz w:val="24"/>
          <w:szCs w:val="24"/>
          <w:lang w:eastAsia="sv-SE"/>
        </w:rPr>
        <w:t xml:space="preserve">En av de stora vinsterna med peer learning är </w:t>
      </w:r>
      <w:r w:rsidR="00432233">
        <w:rPr>
          <w:rFonts w:ascii="Times New Roman" w:eastAsia="Times New Roman" w:hAnsi="Times New Roman" w:cs="Times New Roman"/>
          <w:color w:val="auto"/>
          <w:sz w:val="24"/>
          <w:szCs w:val="24"/>
          <w:lang w:eastAsia="sv-SE"/>
        </w:rPr>
        <w:t>n</w:t>
      </w:r>
      <w:r>
        <w:rPr>
          <w:rFonts w:ascii="Times New Roman" w:eastAsia="Times New Roman" w:hAnsi="Times New Roman" w:cs="Times New Roman"/>
          <w:color w:val="auto"/>
          <w:sz w:val="24"/>
          <w:szCs w:val="24"/>
          <w:lang w:eastAsia="sv-SE"/>
        </w:rPr>
        <w:t xml:space="preserve">är studenter får vara peer tutors </w:t>
      </w:r>
      <w:r w:rsidR="00432233">
        <w:rPr>
          <w:rFonts w:ascii="Times New Roman" w:eastAsia="Times New Roman" w:hAnsi="Times New Roman" w:cs="Times New Roman"/>
          <w:color w:val="auto"/>
          <w:sz w:val="24"/>
          <w:szCs w:val="24"/>
          <w:lang w:eastAsia="sv-SE"/>
        </w:rPr>
        <w:t xml:space="preserve">eftersom det </w:t>
      </w:r>
      <w:r>
        <w:rPr>
          <w:rFonts w:ascii="Times New Roman" w:eastAsia="Times New Roman" w:hAnsi="Times New Roman" w:cs="Times New Roman"/>
          <w:color w:val="auto"/>
          <w:sz w:val="24"/>
          <w:szCs w:val="24"/>
          <w:lang w:eastAsia="sv-SE"/>
        </w:rPr>
        <w:t>ö</w:t>
      </w:r>
      <w:r w:rsidR="00432233">
        <w:rPr>
          <w:rFonts w:ascii="Times New Roman" w:eastAsia="Times New Roman" w:hAnsi="Times New Roman" w:cs="Times New Roman"/>
          <w:color w:val="auto"/>
          <w:sz w:val="24"/>
          <w:szCs w:val="24"/>
          <w:lang w:eastAsia="sv-SE"/>
        </w:rPr>
        <w:t>kar deras egna lärande</w:t>
      </w:r>
      <w:r>
        <w:rPr>
          <w:rFonts w:ascii="Times New Roman" w:eastAsia="Times New Roman" w:hAnsi="Times New Roman" w:cs="Times New Roman"/>
          <w:color w:val="auto"/>
          <w:sz w:val="24"/>
          <w:szCs w:val="24"/>
          <w:lang w:eastAsia="sv-SE"/>
        </w:rPr>
        <w:t xml:space="preserve">. </w:t>
      </w:r>
      <w:r w:rsidR="00897A2F">
        <w:rPr>
          <w:rFonts w:ascii="Times New Roman" w:eastAsia="Times New Roman" w:hAnsi="Times New Roman" w:cs="Times New Roman"/>
          <w:color w:val="auto"/>
          <w:sz w:val="24"/>
          <w:szCs w:val="24"/>
          <w:lang w:eastAsia="sv-SE"/>
        </w:rPr>
        <w:t xml:space="preserve">Det ger också </w:t>
      </w:r>
      <w:r w:rsidR="00432233">
        <w:rPr>
          <w:rFonts w:ascii="Times New Roman" w:eastAsia="Times New Roman" w:hAnsi="Times New Roman" w:cs="Times New Roman"/>
          <w:color w:val="auto"/>
          <w:sz w:val="24"/>
          <w:szCs w:val="24"/>
          <w:lang w:eastAsia="sv-SE"/>
        </w:rPr>
        <w:t>stärkt</w:t>
      </w:r>
      <w:r w:rsidR="00897A2F">
        <w:rPr>
          <w:rFonts w:ascii="Times New Roman" w:eastAsia="Times New Roman" w:hAnsi="Times New Roman" w:cs="Times New Roman"/>
          <w:color w:val="auto"/>
          <w:sz w:val="24"/>
          <w:szCs w:val="24"/>
          <w:lang w:eastAsia="sv-SE"/>
        </w:rPr>
        <w:t xml:space="preserve"> självkänsla, </w:t>
      </w:r>
      <w:r w:rsidR="00432233">
        <w:rPr>
          <w:rFonts w:ascii="Times New Roman" w:eastAsia="Times New Roman" w:hAnsi="Times New Roman" w:cs="Times New Roman"/>
          <w:color w:val="auto"/>
          <w:sz w:val="24"/>
          <w:szCs w:val="24"/>
          <w:lang w:eastAsia="sv-SE"/>
        </w:rPr>
        <w:t xml:space="preserve">förbättrad </w:t>
      </w:r>
      <w:r w:rsidR="00897A2F">
        <w:rPr>
          <w:rFonts w:ascii="Times New Roman" w:eastAsia="Times New Roman" w:hAnsi="Times New Roman" w:cs="Times New Roman"/>
          <w:color w:val="auto"/>
          <w:sz w:val="24"/>
          <w:szCs w:val="24"/>
          <w:lang w:eastAsia="sv-SE"/>
        </w:rPr>
        <w:t xml:space="preserve">kommunikation och </w:t>
      </w:r>
      <w:r w:rsidR="00432233">
        <w:rPr>
          <w:rFonts w:ascii="Times New Roman" w:eastAsia="Times New Roman" w:hAnsi="Times New Roman" w:cs="Times New Roman"/>
          <w:color w:val="auto"/>
          <w:sz w:val="24"/>
          <w:szCs w:val="24"/>
          <w:lang w:eastAsia="sv-SE"/>
        </w:rPr>
        <w:t xml:space="preserve">ökad </w:t>
      </w:r>
      <w:r w:rsidR="00897A2F">
        <w:rPr>
          <w:rFonts w:ascii="Times New Roman" w:eastAsia="Times New Roman" w:hAnsi="Times New Roman" w:cs="Times New Roman"/>
          <w:color w:val="auto"/>
          <w:sz w:val="24"/>
          <w:szCs w:val="24"/>
          <w:lang w:eastAsia="sv-SE"/>
        </w:rPr>
        <w:t>förmåga till arbetsledning (</w:t>
      </w:r>
      <w:r w:rsidR="00897A2F" w:rsidRPr="007276DB">
        <w:rPr>
          <w:rFonts w:ascii="Times New Roman" w:eastAsia="Times New Roman" w:hAnsi="Times New Roman" w:cs="Times New Roman"/>
          <w:sz w:val="24"/>
          <w:szCs w:val="24"/>
          <w:lang w:eastAsia="sv-SE"/>
        </w:rPr>
        <w:t>Rohatinsky et a</w:t>
      </w:r>
      <w:r w:rsidR="00B619D7">
        <w:rPr>
          <w:rFonts w:ascii="Times New Roman" w:eastAsia="Times New Roman" w:hAnsi="Times New Roman" w:cs="Times New Roman"/>
          <w:sz w:val="24"/>
          <w:szCs w:val="24"/>
          <w:lang w:eastAsia="sv-SE"/>
        </w:rPr>
        <w:t>l.,</w:t>
      </w:r>
      <w:r w:rsidR="00897A2F">
        <w:rPr>
          <w:rFonts w:ascii="Times New Roman" w:eastAsia="Times New Roman" w:hAnsi="Times New Roman" w:cs="Times New Roman"/>
          <w:sz w:val="24"/>
          <w:szCs w:val="24"/>
          <w:lang w:eastAsia="sv-SE"/>
        </w:rPr>
        <w:t xml:space="preserve"> 2017; Hellström-Hyson et al., </w:t>
      </w:r>
      <w:r w:rsidR="00897A2F" w:rsidRPr="007276DB">
        <w:rPr>
          <w:rFonts w:ascii="Times New Roman" w:eastAsia="Times New Roman" w:hAnsi="Times New Roman" w:cs="Times New Roman"/>
          <w:sz w:val="24"/>
          <w:szCs w:val="24"/>
          <w:lang w:eastAsia="sv-SE"/>
        </w:rPr>
        <w:t>2012</w:t>
      </w:r>
      <w:r w:rsidR="00432233">
        <w:rPr>
          <w:rFonts w:ascii="Times New Roman" w:eastAsia="Times New Roman" w:hAnsi="Times New Roman" w:cs="Times New Roman"/>
          <w:sz w:val="24"/>
          <w:szCs w:val="24"/>
          <w:lang w:eastAsia="sv-SE"/>
        </w:rPr>
        <w:t>;</w:t>
      </w:r>
      <w:r w:rsidR="00897A2F">
        <w:rPr>
          <w:rFonts w:ascii="Times New Roman" w:eastAsia="Times New Roman" w:hAnsi="Times New Roman" w:cs="Times New Roman"/>
          <w:sz w:val="24"/>
          <w:szCs w:val="24"/>
          <w:lang w:eastAsia="sv-SE"/>
        </w:rPr>
        <w:t xml:space="preserve"> Christiansen et al., 2010).</w:t>
      </w:r>
      <w:r w:rsidR="00B43B56">
        <w:rPr>
          <w:rFonts w:ascii="Times New Roman" w:eastAsia="Times New Roman" w:hAnsi="Times New Roman" w:cs="Times New Roman"/>
          <w:sz w:val="24"/>
          <w:szCs w:val="24"/>
          <w:lang w:eastAsia="sv-SE"/>
        </w:rPr>
        <w:t xml:space="preserve"> V</w:t>
      </w:r>
      <w:r w:rsidR="00CC678B">
        <w:rPr>
          <w:rFonts w:ascii="Times New Roman" w:eastAsia="Times New Roman" w:hAnsi="Times New Roman" w:cs="Times New Roman"/>
          <w:sz w:val="24"/>
          <w:szCs w:val="24"/>
          <w:lang w:eastAsia="sv-SE"/>
        </w:rPr>
        <w:t>år reflekt</w:t>
      </w:r>
      <w:r w:rsidR="00B43B56">
        <w:rPr>
          <w:rFonts w:ascii="Times New Roman" w:eastAsia="Times New Roman" w:hAnsi="Times New Roman" w:cs="Times New Roman"/>
          <w:sz w:val="24"/>
          <w:szCs w:val="24"/>
          <w:lang w:eastAsia="sv-SE"/>
        </w:rPr>
        <w:t>ion är att sjukskötersk</w:t>
      </w:r>
      <w:r w:rsidR="00465EF9">
        <w:rPr>
          <w:rFonts w:ascii="Times New Roman" w:eastAsia="Times New Roman" w:hAnsi="Times New Roman" w:cs="Times New Roman"/>
          <w:sz w:val="24"/>
          <w:szCs w:val="24"/>
          <w:lang w:eastAsia="sv-SE"/>
        </w:rPr>
        <w:t>estudenter</w:t>
      </w:r>
      <w:r w:rsidR="00B43B56">
        <w:rPr>
          <w:rFonts w:ascii="Times New Roman" w:eastAsia="Times New Roman" w:hAnsi="Times New Roman" w:cs="Times New Roman"/>
          <w:sz w:val="24"/>
          <w:szCs w:val="24"/>
          <w:lang w:eastAsia="sv-SE"/>
        </w:rPr>
        <w:t xml:space="preserve"> behöver mer pedagogik i sin utbildning för att kunna möta de krav som ställs i handledning</w:t>
      </w:r>
      <w:r w:rsidR="00465EF9">
        <w:rPr>
          <w:rFonts w:ascii="Times New Roman" w:eastAsia="Times New Roman" w:hAnsi="Times New Roman" w:cs="Times New Roman"/>
          <w:sz w:val="24"/>
          <w:szCs w:val="24"/>
          <w:lang w:eastAsia="sv-SE"/>
        </w:rPr>
        <w:t>.</w:t>
      </w:r>
      <w:r w:rsidR="00755838">
        <w:rPr>
          <w:rFonts w:ascii="Times New Roman" w:eastAsia="Times New Roman" w:hAnsi="Times New Roman" w:cs="Times New Roman"/>
          <w:sz w:val="24"/>
          <w:szCs w:val="24"/>
          <w:lang w:eastAsia="sv-SE"/>
        </w:rPr>
        <w:t xml:space="preserve"> </w:t>
      </w:r>
      <w:r w:rsidR="00465EF9">
        <w:rPr>
          <w:rFonts w:ascii="Times New Roman" w:eastAsia="Times New Roman" w:hAnsi="Times New Roman" w:cs="Times New Roman"/>
          <w:sz w:val="24"/>
          <w:szCs w:val="24"/>
          <w:lang w:eastAsia="sv-SE"/>
        </w:rPr>
        <w:t>De</w:t>
      </w:r>
      <w:r w:rsidR="00924B90">
        <w:rPr>
          <w:rFonts w:ascii="Times New Roman" w:eastAsia="Times New Roman" w:hAnsi="Times New Roman" w:cs="Times New Roman"/>
          <w:sz w:val="24"/>
          <w:szCs w:val="24"/>
          <w:lang w:eastAsia="sv-SE"/>
        </w:rPr>
        <w:t xml:space="preserve"> måste</w:t>
      </w:r>
      <w:r w:rsidR="00465EF9">
        <w:rPr>
          <w:rFonts w:ascii="Times New Roman" w:eastAsia="Times New Roman" w:hAnsi="Times New Roman" w:cs="Times New Roman"/>
          <w:sz w:val="24"/>
          <w:szCs w:val="24"/>
          <w:lang w:eastAsia="sv-SE"/>
        </w:rPr>
        <w:t xml:space="preserve"> också</w:t>
      </w:r>
      <w:r w:rsidR="00924B90">
        <w:rPr>
          <w:rFonts w:ascii="Times New Roman" w:eastAsia="Times New Roman" w:hAnsi="Times New Roman" w:cs="Times New Roman"/>
          <w:sz w:val="24"/>
          <w:szCs w:val="24"/>
          <w:lang w:eastAsia="sv-SE"/>
        </w:rPr>
        <w:t xml:space="preserve"> kunna handleda vårdpersonal för att erhålla sjuksköterskeexamen (SFS 1993:100</w:t>
      </w:r>
      <w:r w:rsidR="00755838">
        <w:rPr>
          <w:rFonts w:ascii="Times New Roman" w:eastAsia="Times New Roman" w:hAnsi="Times New Roman" w:cs="Times New Roman"/>
          <w:sz w:val="24"/>
          <w:szCs w:val="24"/>
          <w:lang w:eastAsia="sv-SE"/>
        </w:rPr>
        <w:t xml:space="preserve">) då </w:t>
      </w:r>
      <w:r w:rsidR="00755838">
        <w:rPr>
          <w:rFonts w:ascii="Times New Roman" w:eastAsia="Times New Roman" w:hAnsi="Times New Roman" w:cs="Times New Roman"/>
          <w:sz w:val="24"/>
          <w:szCs w:val="24"/>
          <w:lang w:eastAsia="sv-SE"/>
        </w:rPr>
        <w:t>sjuksköterskan har en arbetsledande roll i omvårdnaden</w:t>
      </w:r>
      <w:r w:rsidR="00755838">
        <w:rPr>
          <w:rFonts w:ascii="Times New Roman" w:eastAsia="Times New Roman" w:hAnsi="Times New Roman" w:cs="Times New Roman"/>
          <w:sz w:val="24"/>
          <w:szCs w:val="24"/>
          <w:lang w:eastAsia="sv-SE"/>
        </w:rPr>
        <w:t>.</w:t>
      </w:r>
    </w:p>
    <w:p w:rsidR="00414F4D" w:rsidRPr="00411460" w:rsidRDefault="00755838" w:rsidP="00CD2923">
      <w:pPr>
        <w:spacing w:after="240" w:line="360" w:lineRule="auto"/>
        <w:rPr>
          <w:rFonts w:ascii="Times New Roman" w:eastAsia="Times New Roman" w:hAnsi="Times New Roman" w:cs="Times New Roman"/>
          <w:sz w:val="28"/>
          <w:szCs w:val="28"/>
          <w:lang w:eastAsia="sv-SE"/>
        </w:rPr>
      </w:pPr>
      <w:r>
        <w:rPr>
          <w:rFonts w:ascii="Times New Roman" w:eastAsia="Times New Roman" w:hAnsi="Times New Roman" w:cs="Times New Roman"/>
          <w:sz w:val="24"/>
          <w:szCs w:val="24"/>
          <w:lang w:eastAsia="sv-SE"/>
        </w:rPr>
        <w:t xml:space="preserve">Avslutningsvis </w:t>
      </w:r>
      <w:r w:rsidR="00B50DAF">
        <w:rPr>
          <w:rFonts w:ascii="Times New Roman" w:eastAsia="Times New Roman" w:hAnsi="Times New Roman" w:cs="Times New Roman"/>
          <w:sz w:val="24"/>
          <w:szCs w:val="24"/>
          <w:lang w:eastAsia="sv-SE"/>
        </w:rPr>
        <w:t>visar resultatet att</w:t>
      </w:r>
      <w:r>
        <w:rPr>
          <w:rFonts w:ascii="Times New Roman" w:eastAsia="Times New Roman" w:hAnsi="Times New Roman" w:cs="Times New Roman"/>
          <w:sz w:val="24"/>
          <w:szCs w:val="24"/>
          <w:lang w:eastAsia="sv-SE"/>
        </w:rPr>
        <w:t xml:space="preserve"> peer learning </w:t>
      </w:r>
      <w:r w:rsidR="00B50DAF">
        <w:rPr>
          <w:rFonts w:ascii="Times New Roman" w:eastAsia="Times New Roman" w:hAnsi="Times New Roman" w:cs="Times New Roman"/>
          <w:sz w:val="24"/>
          <w:szCs w:val="24"/>
          <w:lang w:eastAsia="sv-SE"/>
        </w:rPr>
        <w:t xml:space="preserve">är </w:t>
      </w:r>
      <w:r>
        <w:rPr>
          <w:rFonts w:ascii="Times New Roman" w:eastAsia="Times New Roman" w:hAnsi="Times New Roman" w:cs="Times New Roman"/>
          <w:sz w:val="24"/>
          <w:szCs w:val="24"/>
          <w:lang w:eastAsia="sv-SE"/>
        </w:rPr>
        <w:t>en modell som stärker sjuksköterskestudenters lärande</w:t>
      </w:r>
      <w:r w:rsidR="00B50DAF">
        <w:rPr>
          <w:rFonts w:ascii="Times New Roman" w:eastAsia="Times New Roman" w:hAnsi="Times New Roman" w:cs="Times New Roman"/>
          <w:sz w:val="24"/>
          <w:szCs w:val="24"/>
          <w:lang w:eastAsia="sv-SE"/>
        </w:rPr>
        <w:t xml:space="preserve">. </w:t>
      </w:r>
      <w:r w:rsidR="00411460">
        <w:rPr>
          <w:rFonts w:ascii="Times New Roman" w:eastAsia="Times New Roman" w:hAnsi="Times New Roman" w:cs="Times New Roman"/>
          <w:sz w:val="24"/>
          <w:szCs w:val="24"/>
          <w:lang w:eastAsia="sv-SE"/>
        </w:rPr>
        <w:t>Enligt den sociokulturella traditionen ses lärandet som ett socialt fenomen där språklighet och kommunikation är viktiga aspekter för en gynnsam interaktion.</w:t>
      </w:r>
      <w:r w:rsidR="00411460">
        <w:rPr>
          <w:rFonts w:ascii="Times New Roman" w:eastAsia="Times New Roman" w:hAnsi="Times New Roman" w:cs="Times New Roman"/>
          <w:sz w:val="24"/>
          <w:szCs w:val="24"/>
          <w:lang w:eastAsia="sv-SE"/>
        </w:rPr>
        <w:t xml:space="preserve"> </w:t>
      </w:r>
      <w:r w:rsidR="00B50DAF">
        <w:rPr>
          <w:rFonts w:ascii="Times New Roman" w:eastAsia="Times New Roman" w:hAnsi="Times New Roman" w:cs="Times New Roman"/>
          <w:sz w:val="24"/>
          <w:szCs w:val="24"/>
          <w:lang w:eastAsia="sv-SE"/>
        </w:rPr>
        <w:t>Vi ser peer learning som ett komplement till traditionell handlednin</w:t>
      </w:r>
      <w:r w:rsidR="00060B54">
        <w:rPr>
          <w:rFonts w:ascii="Times New Roman" w:eastAsia="Times New Roman" w:hAnsi="Times New Roman" w:cs="Times New Roman"/>
          <w:sz w:val="24"/>
          <w:szCs w:val="24"/>
          <w:lang w:eastAsia="sv-SE"/>
        </w:rPr>
        <w:t xml:space="preserve">g och det måste finnas en beredskap för att handledarresurser </w:t>
      </w:r>
      <w:r w:rsidR="00DE5BC6">
        <w:rPr>
          <w:rFonts w:ascii="Times New Roman" w:eastAsia="Times New Roman" w:hAnsi="Times New Roman" w:cs="Times New Roman"/>
          <w:sz w:val="24"/>
          <w:szCs w:val="24"/>
          <w:lang w:eastAsia="sv-SE"/>
        </w:rPr>
        <w:t>fortsättningsvis behövs i samma utsträckning</w:t>
      </w:r>
      <w:r w:rsidR="00B50DAF">
        <w:rPr>
          <w:rFonts w:ascii="Times New Roman" w:eastAsia="Times New Roman" w:hAnsi="Times New Roman" w:cs="Times New Roman"/>
          <w:sz w:val="24"/>
          <w:szCs w:val="24"/>
          <w:lang w:eastAsia="sv-SE"/>
        </w:rPr>
        <w:t xml:space="preserve"> när peer learning implementeras. </w:t>
      </w:r>
      <w:r w:rsidR="00DE5BC6">
        <w:rPr>
          <w:rFonts w:ascii="Times New Roman" w:eastAsia="Times New Roman" w:hAnsi="Times New Roman" w:cs="Times New Roman"/>
          <w:sz w:val="24"/>
          <w:szCs w:val="24"/>
          <w:lang w:eastAsia="sv-SE"/>
        </w:rPr>
        <w:t>P</w:t>
      </w:r>
      <w:r w:rsidR="00B50DAF">
        <w:rPr>
          <w:rFonts w:ascii="Times New Roman" w:eastAsia="Times New Roman" w:hAnsi="Times New Roman" w:cs="Times New Roman"/>
          <w:sz w:val="24"/>
          <w:szCs w:val="24"/>
          <w:lang w:eastAsia="sv-SE"/>
        </w:rPr>
        <w:t>eer learning</w:t>
      </w:r>
      <w:r w:rsidR="00DE5BC6">
        <w:rPr>
          <w:rFonts w:ascii="Times New Roman" w:eastAsia="Times New Roman" w:hAnsi="Times New Roman" w:cs="Times New Roman"/>
          <w:sz w:val="24"/>
          <w:szCs w:val="24"/>
          <w:lang w:eastAsia="sv-SE"/>
        </w:rPr>
        <w:t xml:space="preserve"> kräver</w:t>
      </w:r>
      <w:r w:rsidR="00B50DAF">
        <w:rPr>
          <w:rFonts w:ascii="Times New Roman" w:eastAsia="Times New Roman" w:hAnsi="Times New Roman" w:cs="Times New Roman"/>
          <w:sz w:val="24"/>
          <w:szCs w:val="24"/>
          <w:lang w:eastAsia="sv-SE"/>
        </w:rPr>
        <w:t xml:space="preserve"> ökad kompet</w:t>
      </w:r>
      <w:r w:rsidR="00060B54">
        <w:rPr>
          <w:rFonts w:ascii="Times New Roman" w:eastAsia="Times New Roman" w:hAnsi="Times New Roman" w:cs="Times New Roman"/>
          <w:sz w:val="24"/>
          <w:szCs w:val="24"/>
          <w:lang w:eastAsia="sv-SE"/>
        </w:rPr>
        <w:t xml:space="preserve">ens och kunskap om handledning. </w:t>
      </w:r>
      <w:r w:rsidR="00411460">
        <w:rPr>
          <w:rFonts w:ascii="Times New Roman" w:eastAsia="Times New Roman" w:hAnsi="Times New Roman" w:cs="Times New Roman"/>
          <w:sz w:val="24"/>
          <w:szCs w:val="24"/>
          <w:lang w:eastAsia="sv-SE"/>
        </w:rPr>
        <w:t xml:space="preserve">Ett intressant område att studera i framtiden är om peer learning </w:t>
      </w:r>
      <w:r w:rsidR="00CD2923">
        <w:rPr>
          <w:rFonts w:ascii="Times New Roman" w:eastAsia="Times New Roman" w:hAnsi="Times New Roman" w:cs="Times New Roman"/>
          <w:sz w:val="24"/>
          <w:szCs w:val="24"/>
          <w:lang w:eastAsia="sv-SE"/>
        </w:rPr>
        <w:t xml:space="preserve">i VFU </w:t>
      </w:r>
      <w:r w:rsidR="00411460">
        <w:rPr>
          <w:rFonts w:ascii="Times New Roman" w:eastAsia="Times New Roman" w:hAnsi="Times New Roman" w:cs="Times New Roman"/>
          <w:sz w:val="24"/>
          <w:szCs w:val="24"/>
          <w:lang w:eastAsia="sv-SE"/>
        </w:rPr>
        <w:t>rustar de ny</w:t>
      </w:r>
      <w:r w:rsidR="00CD2923">
        <w:rPr>
          <w:rFonts w:ascii="Times New Roman" w:eastAsia="Times New Roman" w:hAnsi="Times New Roman" w:cs="Times New Roman"/>
          <w:sz w:val="24"/>
          <w:szCs w:val="24"/>
          <w:lang w:eastAsia="sv-SE"/>
        </w:rPr>
        <w:t>ut</w:t>
      </w:r>
      <w:r w:rsidR="00411460">
        <w:rPr>
          <w:rFonts w:ascii="Times New Roman" w:eastAsia="Times New Roman" w:hAnsi="Times New Roman" w:cs="Times New Roman"/>
          <w:sz w:val="24"/>
          <w:szCs w:val="24"/>
          <w:lang w:eastAsia="sv-SE"/>
        </w:rPr>
        <w:t>examinerade sjuksköterskor</w:t>
      </w:r>
      <w:r w:rsidR="00CD2923">
        <w:rPr>
          <w:rFonts w:ascii="Times New Roman" w:eastAsia="Times New Roman" w:hAnsi="Times New Roman" w:cs="Times New Roman"/>
          <w:sz w:val="24"/>
          <w:szCs w:val="24"/>
          <w:lang w:eastAsia="sv-SE"/>
        </w:rPr>
        <w:t xml:space="preserve">na till det kliniska arbetet. </w:t>
      </w:r>
    </w:p>
    <w:p w:rsidR="00414F4D" w:rsidRPr="00411460" w:rsidRDefault="00414F4D" w:rsidP="00F70C41">
      <w:pPr>
        <w:spacing w:line="240" w:lineRule="auto"/>
        <w:rPr>
          <w:rFonts w:ascii="Times New Roman" w:eastAsia="Times New Roman" w:hAnsi="Times New Roman" w:cs="Times New Roman"/>
          <w:sz w:val="28"/>
          <w:szCs w:val="28"/>
          <w:lang w:eastAsia="sv-SE"/>
        </w:rPr>
      </w:pPr>
    </w:p>
    <w:p w:rsidR="00414F4D" w:rsidRPr="00411460" w:rsidRDefault="00414F4D" w:rsidP="00F70C41">
      <w:pPr>
        <w:spacing w:line="240" w:lineRule="auto"/>
        <w:rPr>
          <w:rFonts w:ascii="Times New Roman" w:eastAsia="Times New Roman" w:hAnsi="Times New Roman" w:cs="Times New Roman"/>
          <w:sz w:val="28"/>
          <w:szCs w:val="28"/>
          <w:lang w:eastAsia="sv-SE"/>
        </w:rPr>
      </w:pPr>
    </w:p>
    <w:p w:rsidR="00414F4D" w:rsidRDefault="00414F4D" w:rsidP="00F70C41">
      <w:pPr>
        <w:spacing w:line="240" w:lineRule="auto"/>
        <w:rPr>
          <w:rFonts w:ascii="Times New Roman" w:eastAsia="Times New Roman" w:hAnsi="Times New Roman" w:cs="Times New Roman"/>
          <w:sz w:val="28"/>
          <w:szCs w:val="28"/>
          <w:lang w:eastAsia="sv-SE"/>
        </w:rPr>
      </w:pPr>
    </w:p>
    <w:p w:rsidR="00CD2923" w:rsidRDefault="00CD2923" w:rsidP="00F70C41">
      <w:pPr>
        <w:spacing w:line="240" w:lineRule="auto"/>
        <w:rPr>
          <w:rFonts w:ascii="Times New Roman" w:eastAsia="Times New Roman" w:hAnsi="Times New Roman" w:cs="Times New Roman"/>
          <w:sz w:val="28"/>
          <w:szCs w:val="28"/>
          <w:lang w:eastAsia="sv-SE"/>
        </w:rPr>
      </w:pPr>
    </w:p>
    <w:p w:rsidR="00CD2923" w:rsidRPr="00411460" w:rsidRDefault="00CD2923" w:rsidP="00F70C41">
      <w:pPr>
        <w:spacing w:line="240" w:lineRule="auto"/>
        <w:rPr>
          <w:rFonts w:ascii="Times New Roman" w:eastAsia="Times New Roman" w:hAnsi="Times New Roman" w:cs="Times New Roman"/>
          <w:sz w:val="28"/>
          <w:szCs w:val="28"/>
          <w:lang w:eastAsia="sv-SE"/>
        </w:rPr>
      </w:pPr>
    </w:p>
    <w:p w:rsidR="007276DB" w:rsidRPr="00411460" w:rsidRDefault="007276DB" w:rsidP="00F70C41">
      <w:pPr>
        <w:spacing w:line="240" w:lineRule="auto"/>
        <w:rPr>
          <w:rFonts w:ascii="Times New Roman" w:eastAsia="Times New Roman" w:hAnsi="Times New Roman" w:cs="Times New Roman"/>
          <w:sz w:val="24"/>
          <w:szCs w:val="24"/>
          <w:lang w:eastAsia="sv-SE"/>
        </w:rPr>
      </w:pPr>
      <w:r w:rsidRPr="00411460">
        <w:rPr>
          <w:rFonts w:ascii="Times New Roman" w:eastAsia="Times New Roman" w:hAnsi="Times New Roman" w:cs="Times New Roman"/>
          <w:sz w:val="28"/>
          <w:szCs w:val="28"/>
          <w:lang w:eastAsia="sv-SE"/>
        </w:rPr>
        <w:lastRenderedPageBreak/>
        <w:t>Referenslista</w:t>
      </w:r>
    </w:p>
    <w:p w:rsidR="007276DB" w:rsidRDefault="007276DB" w:rsidP="007276DB">
      <w:pPr>
        <w:spacing w:after="200" w:line="360" w:lineRule="auto"/>
        <w:rPr>
          <w:rFonts w:ascii="Times New Roman" w:eastAsia="Times New Roman" w:hAnsi="Times New Roman" w:cs="Times New Roman"/>
          <w:sz w:val="24"/>
          <w:szCs w:val="24"/>
          <w:lang w:val="en-US" w:eastAsia="sv-SE"/>
        </w:rPr>
      </w:pPr>
      <w:r w:rsidRPr="007276DB">
        <w:rPr>
          <w:rFonts w:ascii="Times New Roman" w:eastAsia="Times New Roman" w:hAnsi="Times New Roman" w:cs="Times New Roman"/>
          <w:sz w:val="24"/>
          <w:szCs w:val="24"/>
          <w:lang w:val="en-US" w:eastAsia="sv-SE"/>
        </w:rPr>
        <w:t xml:space="preserve">Boud, D., &amp; </w:t>
      </w:r>
      <w:r w:rsidR="00DE5BC6">
        <w:rPr>
          <w:rFonts w:ascii="Times New Roman" w:eastAsia="Times New Roman" w:hAnsi="Times New Roman" w:cs="Times New Roman"/>
          <w:sz w:val="24"/>
          <w:szCs w:val="24"/>
          <w:lang w:val="en-US" w:eastAsia="sv-SE"/>
        </w:rPr>
        <w:t>Lee, A.</w:t>
      </w:r>
      <w:r w:rsidRPr="007276DB">
        <w:rPr>
          <w:rFonts w:ascii="Times New Roman" w:eastAsia="Times New Roman" w:hAnsi="Times New Roman" w:cs="Times New Roman"/>
          <w:sz w:val="24"/>
          <w:szCs w:val="24"/>
          <w:lang w:val="en-US" w:eastAsia="sv-SE"/>
        </w:rPr>
        <w:t xml:space="preserve"> (2007). ”Peer learning” as a pedagogic discourse for research education. </w:t>
      </w:r>
      <w:r w:rsidRPr="007276DB">
        <w:rPr>
          <w:rFonts w:ascii="Times New Roman" w:eastAsia="Times New Roman" w:hAnsi="Times New Roman" w:cs="Times New Roman"/>
          <w:i/>
          <w:iCs/>
          <w:sz w:val="24"/>
          <w:szCs w:val="24"/>
          <w:lang w:val="en-US" w:eastAsia="sv-SE"/>
        </w:rPr>
        <w:t xml:space="preserve">Studies in Higher Education. 30 </w:t>
      </w:r>
      <w:r w:rsidRPr="007276DB">
        <w:rPr>
          <w:rFonts w:ascii="Times New Roman" w:eastAsia="Times New Roman" w:hAnsi="Times New Roman" w:cs="Times New Roman"/>
          <w:sz w:val="24"/>
          <w:szCs w:val="24"/>
          <w:lang w:val="en-US" w:eastAsia="sv-SE"/>
        </w:rPr>
        <w:t>(5), 501-516</w:t>
      </w:r>
    </w:p>
    <w:p w:rsidR="007A51B2" w:rsidRPr="007A51B2" w:rsidRDefault="007A51B2" w:rsidP="007276DB">
      <w:pPr>
        <w:spacing w:after="200" w:line="360" w:lineRule="auto"/>
        <w:rPr>
          <w:rFonts w:ascii="Times New Roman" w:eastAsia="Times New Roman" w:hAnsi="Times New Roman" w:cs="Times New Roman"/>
          <w:color w:val="auto"/>
          <w:sz w:val="24"/>
          <w:szCs w:val="24"/>
          <w:lang w:val="en-US" w:eastAsia="sv-SE"/>
        </w:rPr>
      </w:pPr>
      <w:r w:rsidRPr="00E42785">
        <w:rPr>
          <w:rFonts w:ascii="Times New Roman" w:eastAsia="Times New Roman" w:hAnsi="Times New Roman" w:cs="Times New Roman"/>
          <w:sz w:val="24"/>
          <w:szCs w:val="24"/>
          <w:lang w:val="en-US" w:eastAsia="sv-SE"/>
        </w:rPr>
        <w:t xml:space="preserve">Buchs, C., Butera, F., &amp; Mugny, G. (2004). </w:t>
      </w:r>
      <w:r w:rsidRPr="007A51B2">
        <w:rPr>
          <w:rFonts w:ascii="Times New Roman" w:eastAsia="Times New Roman" w:hAnsi="Times New Roman" w:cs="Times New Roman"/>
          <w:sz w:val="24"/>
          <w:szCs w:val="24"/>
          <w:lang w:val="en-US" w:eastAsia="sv-SE"/>
        </w:rPr>
        <w:t xml:space="preserve">Resource interdependence, student interactions and performance in cooperative learning. </w:t>
      </w:r>
      <w:r>
        <w:rPr>
          <w:rFonts w:ascii="Times New Roman" w:eastAsia="Times New Roman" w:hAnsi="Times New Roman" w:cs="Times New Roman"/>
          <w:i/>
          <w:sz w:val="24"/>
          <w:szCs w:val="24"/>
          <w:lang w:val="en-US" w:eastAsia="sv-SE"/>
        </w:rPr>
        <w:t xml:space="preserve">Educational Psychology, 24, </w:t>
      </w:r>
      <w:r>
        <w:rPr>
          <w:rFonts w:ascii="Times New Roman" w:eastAsia="Times New Roman" w:hAnsi="Times New Roman" w:cs="Times New Roman"/>
          <w:sz w:val="24"/>
          <w:szCs w:val="24"/>
          <w:lang w:val="en-US" w:eastAsia="sv-SE"/>
        </w:rPr>
        <w:t>291-314</w:t>
      </w:r>
    </w:p>
    <w:p w:rsidR="007276DB" w:rsidRPr="007276DB" w:rsidRDefault="007276DB" w:rsidP="007276DB">
      <w:pPr>
        <w:spacing w:after="200" w:line="360" w:lineRule="auto"/>
        <w:rPr>
          <w:rFonts w:ascii="Times New Roman" w:eastAsia="Times New Roman" w:hAnsi="Times New Roman" w:cs="Times New Roman"/>
          <w:color w:val="auto"/>
          <w:sz w:val="24"/>
          <w:szCs w:val="24"/>
          <w:lang w:val="en-US" w:eastAsia="sv-SE"/>
        </w:rPr>
      </w:pPr>
      <w:r w:rsidRPr="007276DB">
        <w:rPr>
          <w:rFonts w:ascii="Times New Roman" w:eastAsia="Times New Roman" w:hAnsi="Times New Roman" w:cs="Times New Roman"/>
          <w:sz w:val="24"/>
          <w:szCs w:val="24"/>
          <w:lang w:val="en-US" w:eastAsia="sv-SE"/>
        </w:rPr>
        <w:t xml:space="preserve">Campbell, A. (2015).Introducing a buddying scheme for first year pre-registration students. </w:t>
      </w:r>
      <w:r w:rsidRPr="007276DB">
        <w:rPr>
          <w:rFonts w:ascii="Times New Roman" w:eastAsia="Times New Roman" w:hAnsi="Times New Roman" w:cs="Times New Roman"/>
          <w:i/>
          <w:iCs/>
          <w:sz w:val="24"/>
          <w:szCs w:val="24"/>
          <w:lang w:val="en-US" w:eastAsia="sv-SE"/>
        </w:rPr>
        <w:t xml:space="preserve">British Journal of Nursing, 24, </w:t>
      </w:r>
      <w:r w:rsidRPr="007276DB">
        <w:rPr>
          <w:rFonts w:ascii="Times New Roman" w:eastAsia="Times New Roman" w:hAnsi="Times New Roman" w:cs="Times New Roman"/>
          <w:sz w:val="24"/>
          <w:szCs w:val="24"/>
          <w:lang w:val="en-US" w:eastAsia="sv-SE"/>
        </w:rPr>
        <w:t xml:space="preserve">(20) </w:t>
      </w:r>
    </w:p>
    <w:p w:rsidR="007276DB" w:rsidRPr="007276DB" w:rsidRDefault="007276DB" w:rsidP="007276DB">
      <w:pPr>
        <w:spacing w:after="200" w:line="360" w:lineRule="auto"/>
        <w:rPr>
          <w:rFonts w:ascii="Times New Roman" w:eastAsia="Times New Roman" w:hAnsi="Times New Roman" w:cs="Times New Roman"/>
          <w:color w:val="auto"/>
          <w:sz w:val="24"/>
          <w:szCs w:val="24"/>
          <w:lang w:val="en-US" w:eastAsia="sv-SE"/>
        </w:rPr>
      </w:pPr>
      <w:r w:rsidRPr="007276DB">
        <w:rPr>
          <w:rFonts w:ascii="Times New Roman" w:eastAsia="Times New Roman" w:hAnsi="Times New Roman" w:cs="Times New Roman"/>
          <w:sz w:val="24"/>
          <w:szCs w:val="24"/>
          <w:lang w:val="en-US" w:eastAsia="sv-SE"/>
        </w:rPr>
        <w:t>Christiansen, B</w:t>
      </w:r>
      <w:r w:rsidR="00CD2923">
        <w:rPr>
          <w:rFonts w:ascii="Times New Roman" w:eastAsia="Times New Roman" w:hAnsi="Times New Roman" w:cs="Times New Roman"/>
          <w:sz w:val="24"/>
          <w:szCs w:val="24"/>
          <w:lang w:val="en-US" w:eastAsia="sv-SE"/>
        </w:rPr>
        <w:t xml:space="preserve">., Björk, I. T., Havnes, A., &amp; </w:t>
      </w:r>
      <w:r w:rsidRPr="007276DB">
        <w:rPr>
          <w:rFonts w:ascii="Times New Roman" w:eastAsia="Times New Roman" w:hAnsi="Times New Roman" w:cs="Times New Roman"/>
          <w:sz w:val="24"/>
          <w:szCs w:val="24"/>
          <w:lang w:val="en-US" w:eastAsia="sv-SE"/>
        </w:rPr>
        <w:t xml:space="preserve">Hessevaagbakke, E. (2010). Developing supervision skills through peer learning partnership. </w:t>
      </w:r>
      <w:r w:rsidRPr="007276DB">
        <w:rPr>
          <w:rFonts w:ascii="Times New Roman" w:eastAsia="Times New Roman" w:hAnsi="Times New Roman" w:cs="Times New Roman"/>
          <w:i/>
          <w:iCs/>
          <w:sz w:val="24"/>
          <w:szCs w:val="24"/>
          <w:lang w:val="en-US" w:eastAsia="sv-SE"/>
        </w:rPr>
        <w:t>Nurse Education in Practice, 11</w:t>
      </w:r>
      <w:r w:rsidRPr="007276DB">
        <w:rPr>
          <w:rFonts w:ascii="Times New Roman" w:eastAsia="Times New Roman" w:hAnsi="Times New Roman" w:cs="Times New Roman"/>
          <w:sz w:val="24"/>
          <w:szCs w:val="24"/>
          <w:lang w:val="en-US" w:eastAsia="sv-SE"/>
        </w:rPr>
        <w:t>, 104-108. doi:10.1016/j.nepr.2010.11.007</w:t>
      </w:r>
    </w:p>
    <w:p w:rsidR="007276DB" w:rsidRDefault="007276DB" w:rsidP="007276DB">
      <w:pPr>
        <w:spacing w:after="200" w:line="360" w:lineRule="auto"/>
        <w:rPr>
          <w:rFonts w:ascii="Times New Roman" w:eastAsia="Times New Roman" w:hAnsi="Times New Roman" w:cs="Times New Roman"/>
          <w:sz w:val="24"/>
          <w:szCs w:val="24"/>
          <w:lang w:val="en-US" w:eastAsia="sv-SE"/>
        </w:rPr>
      </w:pPr>
      <w:r w:rsidRPr="007276DB">
        <w:rPr>
          <w:rFonts w:ascii="Times New Roman" w:eastAsia="Times New Roman" w:hAnsi="Times New Roman" w:cs="Times New Roman"/>
          <w:sz w:val="24"/>
          <w:szCs w:val="24"/>
          <w:lang w:val="en-US" w:eastAsia="sv-SE"/>
        </w:rPr>
        <w:t xml:space="preserve">Duers, L. E. (2017). The learner as co-creator: A new peer review and self-assessment feedback form created by student nurses. </w:t>
      </w:r>
      <w:r w:rsidRPr="007276DB">
        <w:rPr>
          <w:rFonts w:ascii="Times New Roman" w:eastAsia="Times New Roman" w:hAnsi="Times New Roman" w:cs="Times New Roman"/>
          <w:i/>
          <w:iCs/>
          <w:sz w:val="24"/>
          <w:szCs w:val="24"/>
          <w:lang w:val="en-US" w:eastAsia="sv-SE"/>
        </w:rPr>
        <w:t>Nurse Education Today, 58,</w:t>
      </w:r>
      <w:r w:rsidR="007A51B2">
        <w:rPr>
          <w:rFonts w:ascii="Times New Roman" w:eastAsia="Times New Roman" w:hAnsi="Times New Roman" w:cs="Times New Roman"/>
          <w:sz w:val="24"/>
          <w:szCs w:val="24"/>
          <w:lang w:val="en-US" w:eastAsia="sv-SE"/>
        </w:rPr>
        <w:t xml:space="preserve"> 47-52</w:t>
      </w:r>
    </w:p>
    <w:p w:rsidR="002404D4" w:rsidRPr="0099688B" w:rsidRDefault="002404D4" w:rsidP="007276DB">
      <w:pPr>
        <w:spacing w:after="200" w:line="360" w:lineRule="auto"/>
        <w:rPr>
          <w:rFonts w:ascii="Times New Roman" w:eastAsia="Times New Roman" w:hAnsi="Times New Roman" w:cs="Times New Roman"/>
          <w:color w:val="auto"/>
          <w:sz w:val="24"/>
          <w:szCs w:val="24"/>
          <w:lang w:val="en-US" w:eastAsia="sv-SE"/>
        </w:rPr>
      </w:pPr>
      <w:r w:rsidRPr="00E42785">
        <w:rPr>
          <w:rFonts w:ascii="Times New Roman" w:eastAsia="Times New Roman" w:hAnsi="Times New Roman" w:cs="Times New Roman"/>
          <w:sz w:val="24"/>
          <w:szCs w:val="24"/>
          <w:lang w:eastAsia="sv-SE"/>
        </w:rPr>
        <w:t xml:space="preserve">Elmgren, M., &amp; Henriksson, A-S. </w:t>
      </w:r>
      <w:r w:rsidR="00CD2923">
        <w:rPr>
          <w:rFonts w:ascii="Times New Roman" w:eastAsia="Times New Roman" w:hAnsi="Times New Roman" w:cs="Times New Roman"/>
          <w:sz w:val="24"/>
          <w:szCs w:val="24"/>
          <w:lang w:val="en-US" w:eastAsia="sv-SE"/>
        </w:rPr>
        <w:t>(</w:t>
      </w:r>
      <w:r w:rsidRPr="0099688B">
        <w:rPr>
          <w:rFonts w:ascii="Times New Roman" w:eastAsia="Times New Roman" w:hAnsi="Times New Roman" w:cs="Times New Roman"/>
          <w:sz w:val="24"/>
          <w:szCs w:val="24"/>
          <w:lang w:val="en-US" w:eastAsia="sv-SE"/>
        </w:rPr>
        <w:t xml:space="preserve">2016). </w:t>
      </w:r>
      <w:r w:rsidRPr="0099688B">
        <w:rPr>
          <w:rFonts w:ascii="Times New Roman" w:eastAsia="Times New Roman" w:hAnsi="Times New Roman" w:cs="Times New Roman"/>
          <w:i/>
          <w:sz w:val="24"/>
          <w:szCs w:val="24"/>
          <w:lang w:val="en-US" w:eastAsia="sv-SE"/>
        </w:rPr>
        <w:t>Universitetspedagogik.</w:t>
      </w:r>
      <w:r w:rsidRPr="0099688B">
        <w:rPr>
          <w:rFonts w:ascii="Times New Roman" w:eastAsia="Times New Roman" w:hAnsi="Times New Roman" w:cs="Times New Roman"/>
          <w:sz w:val="24"/>
          <w:szCs w:val="24"/>
          <w:lang w:val="en-US" w:eastAsia="sv-SE"/>
        </w:rPr>
        <w:t xml:space="preserve"> Lund: Studentlitteratur</w:t>
      </w:r>
    </w:p>
    <w:p w:rsidR="007276DB" w:rsidRPr="007276DB" w:rsidRDefault="007276DB" w:rsidP="007276DB">
      <w:pPr>
        <w:spacing w:after="200" w:line="360" w:lineRule="auto"/>
        <w:rPr>
          <w:rFonts w:ascii="Times New Roman" w:eastAsia="Times New Roman" w:hAnsi="Times New Roman" w:cs="Times New Roman"/>
          <w:color w:val="auto"/>
          <w:sz w:val="24"/>
          <w:szCs w:val="24"/>
          <w:lang w:eastAsia="sv-SE"/>
        </w:rPr>
      </w:pPr>
      <w:r w:rsidRPr="007276DB">
        <w:rPr>
          <w:rFonts w:ascii="Times New Roman" w:eastAsia="Times New Roman" w:hAnsi="Times New Roman" w:cs="Times New Roman"/>
          <w:sz w:val="24"/>
          <w:szCs w:val="24"/>
          <w:lang w:val="en-US" w:eastAsia="sv-SE"/>
        </w:rPr>
        <w:t xml:space="preserve">Fergy, S., Marks-Maran, D., Ooms, A., Shapcott, J. &amp; Burke, L. (2011).Promoting social and academic integration into higher education by first-year student nurses: the APPL project. </w:t>
      </w:r>
      <w:r w:rsidRPr="007276DB">
        <w:rPr>
          <w:rFonts w:ascii="Times New Roman" w:eastAsia="Times New Roman" w:hAnsi="Times New Roman" w:cs="Times New Roman"/>
          <w:i/>
          <w:iCs/>
          <w:sz w:val="24"/>
          <w:szCs w:val="24"/>
          <w:lang w:eastAsia="sv-SE"/>
        </w:rPr>
        <w:t>Journal of Further and Higher Education, 35</w:t>
      </w:r>
      <w:r w:rsidR="007A51B2">
        <w:rPr>
          <w:rFonts w:ascii="Times New Roman" w:eastAsia="Times New Roman" w:hAnsi="Times New Roman" w:cs="Times New Roman"/>
          <w:sz w:val="24"/>
          <w:szCs w:val="24"/>
          <w:lang w:eastAsia="sv-SE"/>
        </w:rPr>
        <w:t>, (1), 107-130</w:t>
      </w:r>
    </w:p>
    <w:p w:rsidR="00414F4D" w:rsidRDefault="00414F4D" w:rsidP="007276DB">
      <w:pPr>
        <w:spacing w:after="200" w:line="36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Forsberg, C., &amp; Wengström, Y. (2015). </w:t>
      </w:r>
      <w:r w:rsidRPr="00414F4D">
        <w:rPr>
          <w:rFonts w:ascii="Times New Roman" w:eastAsia="Times New Roman" w:hAnsi="Times New Roman" w:cs="Times New Roman"/>
          <w:i/>
          <w:sz w:val="24"/>
          <w:szCs w:val="24"/>
          <w:lang w:eastAsia="sv-SE"/>
        </w:rPr>
        <w:t xml:space="preserve">Att göra </w:t>
      </w:r>
      <w:r w:rsidR="003C2E2E">
        <w:rPr>
          <w:rFonts w:ascii="Times New Roman" w:eastAsia="Times New Roman" w:hAnsi="Times New Roman" w:cs="Times New Roman"/>
          <w:i/>
          <w:sz w:val="24"/>
          <w:szCs w:val="24"/>
          <w:lang w:eastAsia="sv-SE"/>
        </w:rPr>
        <w:t>systematiska litteraturstudier</w:t>
      </w:r>
      <w:r>
        <w:rPr>
          <w:rFonts w:ascii="Times New Roman" w:eastAsia="Times New Roman" w:hAnsi="Times New Roman" w:cs="Times New Roman"/>
          <w:sz w:val="24"/>
          <w:szCs w:val="24"/>
          <w:lang w:eastAsia="sv-SE"/>
        </w:rPr>
        <w:t>. Natur &amp; Kultur: Stockholm</w:t>
      </w:r>
    </w:p>
    <w:p w:rsidR="007276DB" w:rsidRPr="007276DB" w:rsidRDefault="007276DB" w:rsidP="007276DB">
      <w:pPr>
        <w:spacing w:after="200" w:line="360" w:lineRule="auto"/>
        <w:rPr>
          <w:rFonts w:ascii="Times New Roman" w:eastAsia="Times New Roman" w:hAnsi="Times New Roman" w:cs="Times New Roman"/>
          <w:color w:val="auto"/>
          <w:sz w:val="24"/>
          <w:szCs w:val="24"/>
          <w:lang w:eastAsia="sv-SE"/>
        </w:rPr>
      </w:pPr>
      <w:r w:rsidRPr="007276DB">
        <w:rPr>
          <w:rFonts w:ascii="Times New Roman" w:eastAsia="Times New Roman" w:hAnsi="Times New Roman" w:cs="Times New Roman"/>
          <w:sz w:val="24"/>
          <w:szCs w:val="24"/>
          <w:lang w:eastAsia="sv-SE"/>
        </w:rPr>
        <w:t xml:space="preserve">Friberg, F. (2012). Att göra en litteraturöversikt. I F. Friberg (Red.), </w:t>
      </w:r>
      <w:r w:rsidRPr="007276DB">
        <w:rPr>
          <w:rFonts w:ascii="Times New Roman" w:eastAsia="Times New Roman" w:hAnsi="Times New Roman" w:cs="Times New Roman"/>
          <w:i/>
          <w:iCs/>
          <w:sz w:val="24"/>
          <w:szCs w:val="24"/>
          <w:lang w:eastAsia="sv-SE"/>
        </w:rPr>
        <w:t xml:space="preserve">Dags för uppsatser </w:t>
      </w:r>
      <w:r w:rsidRPr="007276DB">
        <w:rPr>
          <w:rFonts w:ascii="Times New Roman" w:eastAsia="Times New Roman" w:hAnsi="Times New Roman" w:cs="Times New Roman"/>
          <w:sz w:val="24"/>
          <w:szCs w:val="24"/>
          <w:lang w:eastAsia="sv-SE"/>
        </w:rPr>
        <w:t>(s. 133-143). Lund: Studentlitteratur</w:t>
      </w:r>
    </w:p>
    <w:p w:rsidR="007276DB" w:rsidRPr="007276DB" w:rsidRDefault="00531A06" w:rsidP="007276DB">
      <w:pPr>
        <w:spacing w:after="200" w:line="360" w:lineRule="auto"/>
        <w:rPr>
          <w:rFonts w:ascii="Times New Roman" w:eastAsia="Times New Roman" w:hAnsi="Times New Roman" w:cs="Times New Roman"/>
          <w:color w:val="auto"/>
          <w:sz w:val="24"/>
          <w:szCs w:val="24"/>
          <w:lang w:eastAsia="sv-SE"/>
        </w:rPr>
      </w:pPr>
      <w:r>
        <w:rPr>
          <w:rFonts w:ascii="Times New Roman" w:eastAsia="Times New Roman" w:hAnsi="Times New Roman" w:cs="Times New Roman"/>
          <w:sz w:val="24"/>
          <w:szCs w:val="24"/>
          <w:lang w:eastAsia="sv-SE"/>
        </w:rPr>
        <w:t>Fritzén</w:t>
      </w:r>
      <w:r w:rsidR="007276DB" w:rsidRPr="007276DB">
        <w:rPr>
          <w:rFonts w:ascii="Times New Roman" w:eastAsia="Times New Roman" w:hAnsi="Times New Roman" w:cs="Times New Roman"/>
          <w:sz w:val="24"/>
          <w:szCs w:val="24"/>
          <w:lang w:eastAsia="sv-SE"/>
        </w:rPr>
        <w:t xml:space="preserve">, L. (2013). Handledningens pedagogiska praktik, I Stigmar, M. (Red.), </w:t>
      </w:r>
      <w:r w:rsidR="007276DB" w:rsidRPr="007276DB">
        <w:rPr>
          <w:rFonts w:ascii="Times New Roman" w:eastAsia="Times New Roman" w:hAnsi="Times New Roman" w:cs="Times New Roman"/>
          <w:i/>
          <w:iCs/>
          <w:sz w:val="24"/>
          <w:szCs w:val="24"/>
          <w:lang w:eastAsia="sv-SE"/>
        </w:rPr>
        <w:t>Högskolepedagogik. Att vara professionell som lärare i högskolan.</w:t>
      </w:r>
      <w:r w:rsidR="007276DB" w:rsidRPr="007276DB">
        <w:rPr>
          <w:rFonts w:ascii="Times New Roman" w:eastAsia="Times New Roman" w:hAnsi="Times New Roman" w:cs="Times New Roman"/>
          <w:sz w:val="24"/>
          <w:szCs w:val="24"/>
          <w:lang w:eastAsia="sv-SE"/>
        </w:rPr>
        <w:t xml:space="preserve"> Stockholm: Liber</w:t>
      </w:r>
    </w:p>
    <w:p w:rsidR="007276DB" w:rsidRPr="007276DB" w:rsidRDefault="007276DB" w:rsidP="007276DB">
      <w:pPr>
        <w:spacing w:after="200" w:line="360" w:lineRule="auto"/>
        <w:rPr>
          <w:rFonts w:ascii="Times New Roman" w:eastAsia="Times New Roman" w:hAnsi="Times New Roman" w:cs="Times New Roman"/>
          <w:color w:val="auto"/>
          <w:sz w:val="24"/>
          <w:szCs w:val="24"/>
          <w:lang w:val="en-US" w:eastAsia="sv-SE"/>
        </w:rPr>
      </w:pPr>
      <w:r w:rsidRPr="007276DB">
        <w:rPr>
          <w:rFonts w:ascii="Times New Roman" w:eastAsia="Times New Roman" w:hAnsi="Times New Roman" w:cs="Times New Roman"/>
          <w:sz w:val="24"/>
          <w:szCs w:val="24"/>
          <w:lang w:eastAsia="sv-SE"/>
        </w:rPr>
        <w:t xml:space="preserve">Hellström-Hyson, E., Mårtensson, G., &amp; Kristofferzon, M-L. </w:t>
      </w:r>
      <w:r w:rsidR="00CD2923">
        <w:rPr>
          <w:rFonts w:ascii="Times New Roman" w:eastAsia="Times New Roman" w:hAnsi="Times New Roman" w:cs="Times New Roman"/>
          <w:sz w:val="24"/>
          <w:szCs w:val="24"/>
          <w:lang w:val="en-US" w:eastAsia="sv-SE"/>
        </w:rPr>
        <w:t>(2012). T</w:t>
      </w:r>
      <w:r w:rsidR="00CD2923" w:rsidRPr="007276DB">
        <w:rPr>
          <w:rFonts w:ascii="Times New Roman" w:eastAsia="Times New Roman" w:hAnsi="Times New Roman" w:cs="Times New Roman"/>
          <w:sz w:val="24"/>
          <w:szCs w:val="24"/>
          <w:lang w:val="en-US" w:eastAsia="sv-SE"/>
        </w:rPr>
        <w:t>o</w:t>
      </w:r>
      <w:r w:rsidRPr="007276DB">
        <w:rPr>
          <w:rFonts w:ascii="Times New Roman" w:eastAsia="Times New Roman" w:hAnsi="Times New Roman" w:cs="Times New Roman"/>
          <w:sz w:val="24"/>
          <w:szCs w:val="24"/>
          <w:lang w:val="en-US" w:eastAsia="sv-SE"/>
        </w:rPr>
        <w:t xml:space="preserve"> take responsibility or to be an onlooker. Nursing students´ experience of two models of supervision. </w:t>
      </w:r>
      <w:r w:rsidRPr="007276DB">
        <w:rPr>
          <w:rFonts w:ascii="Times New Roman" w:eastAsia="Times New Roman" w:hAnsi="Times New Roman" w:cs="Times New Roman"/>
          <w:i/>
          <w:iCs/>
          <w:sz w:val="24"/>
          <w:szCs w:val="24"/>
          <w:lang w:val="en-US" w:eastAsia="sv-SE"/>
        </w:rPr>
        <w:t xml:space="preserve">Nurse Education Today, 32, </w:t>
      </w:r>
      <w:r w:rsidRPr="007276DB">
        <w:rPr>
          <w:rFonts w:ascii="Times New Roman" w:eastAsia="Times New Roman" w:hAnsi="Times New Roman" w:cs="Times New Roman"/>
          <w:sz w:val="24"/>
          <w:szCs w:val="24"/>
          <w:lang w:val="en-US" w:eastAsia="sv-SE"/>
        </w:rPr>
        <w:t>105-110</w:t>
      </w:r>
    </w:p>
    <w:p w:rsidR="007276DB" w:rsidRPr="007276DB" w:rsidRDefault="007276DB" w:rsidP="007276DB">
      <w:pPr>
        <w:spacing w:after="200" w:line="360" w:lineRule="auto"/>
        <w:rPr>
          <w:rFonts w:ascii="Times New Roman" w:eastAsia="Times New Roman" w:hAnsi="Times New Roman" w:cs="Times New Roman"/>
          <w:color w:val="auto"/>
          <w:sz w:val="24"/>
          <w:szCs w:val="24"/>
          <w:lang w:val="en-US" w:eastAsia="sv-SE"/>
        </w:rPr>
      </w:pPr>
      <w:r w:rsidRPr="007276DB">
        <w:rPr>
          <w:rFonts w:ascii="Times New Roman" w:eastAsia="Times New Roman" w:hAnsi="Times New Roman" w:cs="Times New Roman"/>
          <w:sz w:val="24"/>
          <w:szCs w:val="24"/>
          <w:lang w:eastAsia="sv-SE"/>
        </w:rPr>
        <w:t>Holst, H. (2017).  </w:t>
      </w:r>
      <w:r w:rsidRPr="007276DB">
        <w:rPr>
          <w:rFonts w:ascii="Times New Roman" w:eastAsia="Times New Roman" w:hAnsi="Times New Roman" w:cs="Times New Roman"/>
          <w:i/>
          <w:iCs/>
          <w:sz w:val="24"/>
          <w:szCs w:val="24"/>
          <w:lang w:eastAsia="sv-SE"/>
        </w:rPr>
        <w:t xml:space="preserve">Det lärande utrymmet - lärande och vårdande möten mellan, patienter, studentpar och handledare vid Utvecklande och Lärande VårdEnheter. </w:t>
      </w:r>
      <w:r w:rsidRPr="007276DB">
        <w:rPr>
          <w:rFonts w:ascii="Times New Roman" w:eastAsia="Times New Roman" w:hAnsi="Times New Roman" w:cs="Times New Roman"/>
          <w:sz w:val="24"/>
          <w:szCs w:val="24"/>
          <w:lang w:val="en-US" w:eastAsia="sv-SE"/>
        </w:rPr>
        <w:t>Diss. Växjö: Linneaus University</w:t>
      </w:r>
      <w:r w:rsidRPr="007276DB">
        <w:rPr>
          <w:rFonts w:ascii="Times New Roman" w:eastAsia="Times New Roman" w:hAnsi="Times New Roman" w:cs="Times New Roman"/>
          <w:i/>
          <w:iCs/>
          <w:sz w:val="24"/>
          <w:szCs w:val="24"/>
          <w:lang w:val="en-US" w:eastAsia="sv-SE"/>
        </w:rPr>
        <w:t xml:space="preserve"> </w:t>
      </w:r>
    </w:p>
    <w:p w:rsidR="007C5A85" w:rsidRDefault="007C5A85" w:rsidP="007276DB">
      <w:pPr>
        <w:spacing w:after="200" w:line="360" w:lineRule="auto"/>
        <w:rPr>
          <w:rFonts w:ascii="Times New Roman" w:eastAsia="Times New Roman" w:hAnsi="Times New Roman" w:cs="Times New Roman"/>
          <w:sz w:val="24"/>
          <w:szCs w:val="24"/>
          <w:lang w:eastAsia="sv-SE"/>
        </w:rPr>
      </w:pPr>
    </w:p>
    <w:p w:rsidR="007276DB" w:rsidRPr="007276DB" w:rsidRDefault="007276DB" w:rsidP="007276DB">
      <w:pPr>
        <w:spacing w:after="200" w:line="360" w:lineRule="auto"/>
        <w:rPr>
          <w:rFonts w:ascii="Times New Roman" w:eastAsia="Times New Roman" w:hAnsi="Times New Roman" w:cs="Times New Roman"/>
          <w:color w:val="auto"/>
          <w:sz w:val="24"/>
          <w:szCs w:val="24"/>
          <w:lang w:val="en-US" w:eastAsia="sv-SE"/>
        </w:rPr>
      </w:pPr>
      <w:r w:rsidRPr="001250E7">
        <w:rPr>
          <w:rFonts w:ascii="Times New Roman" w:eastAsia="Times New Roman" w:hAnsi="Times New Roman" w:cs="Times New Roman"/>
          <w:sz w:val="24"/>
          <w:szCs w:val="24"/>
          <w:lang w:eastAsia="sv-SE"/>
        </w:rPr>
        <w:t xml:space="preserve">Holst, H., Ozolins, L-L., Brunt, D., &amp; Hörberg,U. (2017). </w:t>
      </w:r>
      <w:r w:rsidRPr="007276DB">
        <w:rPr>
          <w:rFonts w:ascii="Times New Roman" w:eastAsia="Times New Roman" w:hAnsi="Times New Roman" w:cs="Times New Roman"/>
          <w:sz w:val="24"/>
          <w:szCs w:val="24"/>
          <w:lang w:val="en-US" w:eastAsia="sv-SE"/>
        </w:rPr>
        <w:t xml:space="preserve">The learning space - interpersonal interactions between nursing students, patients, and supervisors at developing and learning care units. </w:t>
      </w:r>
      <w:r w:rsidRPr="007276DB">
        <w:rPr>
          <w:rFonts w:ascii="Times New Roman" w:eastAsia="Times New Roman" w:hAnsi="Times New Roman" w:cs="Times New Roman"/>
          <w:i/>
          <w:iCs/>
          <w:sz w:val="24"/>
          <w:szCs w:val="24"/>
          <w:lang w:val="en-US" w:eastAsia="sv-SE"/>
        </w:rPr>
        <w:t xml:space="preserve">International Journal of Qualitative Studies on Health and Well-being, 12, </w:t>
      </w:r>
      <w:r w:rsidRPr="007276DB">
        <w:rPr>
          <w:rFonts w:ascii="Times New Roman" w:eastAsia="Times New Roman" w:hAnsi="Times New Roman" w:cs="Times New Roman"/>
          <w:sz w:val="24"/>
          <w:szCs w:val="24"/>
          <w:lang w:val="en-US" w:eastAsia="sv-SE"/>
        </w:rPr>
        <w:t>1748-2631</w:t>
      </w:r>
    </w:p>
    <w:p w:rsidR="007276DB" w:rsidRDefault="007276DB" w:rsidP="007276DB">
      <w:pPr>
        <w:spacing w:after="200" w:line="360" w:lineRule="auto"/>
        <w:rPr>
          <w:rFonts w:ascii="Times New Roman" w:eastAsia="Times New Roman" w:hAnsi="Times New Roman" w:cs="Times New Roman"/>
          <w:sz w:val="24"/>
          <w:szCs w:val="24"/>
          <w:lang w:eastAsia="sv-SE"/>
        </w:rPr>
      </w:pPr>
      <w:r w:rsidRPr="007276DB">
        <w:rPr>
          <w:rFonts w:ascii="Times New Roman" w:eastAsia="Times New Roman" w:hAnsi="Times New Roman" w:cs="Times New Roman"/>
          <w:sz w:val="24"/>
          <w:szCs w:val="24"/>
          <w:lang w:val="en-US" w:eastAsia="sv-SE"/>
        </w:rPr>
        <w:t xml:space="preserve">Jackson, D., Hickman, L D., Power, T., Disler. </w:t>
      </w:r>
      <w:r w:rsidRPr="00CD2923">
        <w:rPr>
          <w:rFonts w:ascii="Times New Roman" w:eastAsia="Times New Roman" w:hAnsi="Times New Roman" w:cs="Times New Roman"/>
          <w:sz w:val="24"/>
          <w:szCs w:val="24"/>
          <w:lang w:eastAsia="sv-SE"/>
        </w:rPr>
        <w:t>R., Potgieter, I.</w:t>
      </w:r>
      <w:r w:rsidR="00CD2923">
        <w:rPr>
          <w:rFonts w:ascii="Times New Roman" w:eastAsia="Times New Roman" w:hAnsi="Times New Roman" w:cs="Times New Roman"/>
          <w:sz w:val="24"/>
          <w:szCs w:val="24"/>
          <w:lang w:eastAsia="sv-SE"/>
        </w:rPr>
        <w:t>, Deek, H., &amp; Davidson., P M. (</w:t>
      </w:r>
      <w:r w:rsidRPr="00CD2923">
        <w:rPr>
          <w:rFonts w:ascii="Times New Roman" w:eastAsia="Times New Roman" w:hAnsi="Times New Roman" w:cs="Times New Roman"/>
          <w:sz w:val="24"/>
          <w:szCs w:val="24"/>
          <w:lang w:eastAsia="sv-SE"/>
        </w:rPr>
        <w:t xml:space="preserve">2017). </w:t>
      </w:r>
      <w:r w:rsidRPr="007276DB">
        <w:rPr>
          <w:rFonts w:ascii="Times New Roman" w:eastAsia="Times New Roman" w:hAnsi="Times New Roman" w:cs="Times New Roman"/>
          <w:sz w:val="24"/>
          <w:szCs w:val="24"/>
          <w:lang w:val="en-US" w:eastAsia="sv-SE"/>
        </w:rPr>
        <w:t xml:space="preserve">Small group learning: Graduate health students´ views of challenges and benefits. </w:t>
      </w:r>
      <w:r w:rsidRPr="007276DB">
        <w:rPr>
          <w:rFonts w:ascii="Times New Roman" w:eastAsia="Times New Roman" w:hAnsi="Times New Roman" w:cs="Times New Roman"/>
          <w:i/>
          <w:iCs/>
          <w:sz w:val="24"/>
          <w:szCs w:val="24"/>
          <w:lang w:val="en-US" w:eastAsia="sv-SE"/>
        </w:rPr>
        <w:t> </w:t>
      </w:r>
      <w:r w:rsidRPr="007276DB">
        <w:rPr>
          <w:rFonts w:ascii="Times New Roman" w:eastAsia="Times New Roman" w:hAnsi="Times New Roman" w:cs="Times New Roman"/>
          <w:i/>
          <w:iCs/>
          <w:sz w:val="24"/>
          <w:szCs w:val="24"/>
          <w:lang w:eastAsia="sv-SE"/>
        </w:rPr>
        <w:t xml:space="preserve">Contemporary Nurse. 48, </w:t>
      </w:r>
      <w:r w:rsidRPr="007276DB">
        <w:rPr>
          <w:rFonts w:ascii="Times New Roman" w:eastAsia="Times New Roman" w:hAnsi="Times New Roman" w:cs="Times New Roman"/>
          <w:sz w:val="24"/>
          <w:szCs w:val="24"/>
          <w:lang w:eastAsia="sv-SE"/>
        </w:rPr>
        <w:t>(1), 117-118</w:t>
      </w:r>
    </w:p>
    <w:p w:rsidR="007276DB" w:rsidRPr="007276DB" w:rsidRDefault="00E603E3" w:rsidP="007276DB">
      <w:pPr>
        <w:spacing w:after="200" w:line="360" w:lineRule="auto"/>
        <w:rPr>
          <w:rFonts w:ascii="Times New Roman" w:eastAsia="Times New Roman" w:hAnsi="Times New Roman" w:cs="Times New Roman"/>
          <w:color w:val="auto"/>
          <w:sz w:val="24"/>
          <w:szCs w:val="24"/>
          <w:lang w:eastAsia="sv-SE"/>
        </w:rPr>
      </w:pPr>
      <w:r>
        <w:rPr>
          <w:rFonts w:ascii="Times New Roman" w:eastAsia="Times New Roman" w:hAnsi="Times New Roman" w:cs="Times New Roman"/>
          <w:sz w:val="24"/>
          <w:szCs w:val="24"/>
          <w:lang w:eastAsia="sv-SE"/>
        </w:rPr>
        <w:t xml:space="preserve">Linnéuniversitetet. (2017). </w:t>
      </w:r>
      <w:r>
        <w:rPr>
          <w:rFonts w:ascii="Times New Roman" w:eastAsia="Times New Roman" w:hAnsi="Times New Roman" w:cs="Times New Roman"/>
          <w:i/>
          <w:sz w:val="24"/>
          <w:szCs w:val="24"/>
          <w:lang w:eastAsia="sv-SE"/>
        </w:rPr>
        <w:t>Lärandemodell för verksamhetsförlagd utbildning</w:t>
      </w:r>
      <w:r w:rsidR="003F5554">
        <w:rPr>
          <w:rFonts w:ascii="Times New Roman" w:eastAsia="Times New Roman" w:hAnsi="Times New Roman" w:cs="Times New Roman"/>
          <w:i/>
          <w:sz w:val="24"/>
          <w:szCs w:val="24"/>
          <w:lang w:eastAsia="sv-SE"/>
        </w:rPr>
        <w:t>. Sjuksköterskeprogrammet, Specialistsjuksköterskeprogrammet och Barnmorskeprogrammet i Kalmar, Oskarshamn och Västervik. Kommuner och Landsting.</w:t>
      </w:r>
    </w:p>
    <w:p w:rsidR="007276DB" w:rsidRDefault="007276DB" w:rsidP="007276DB">
      <w:pPr>
        <w:spacing w:after="200" w:line="360" w:lineRule="auto"/>
        <w:rPr>
          <w:rFonts w:ascii="Times New Roman" w:eastAsia="Times New Roman" w:hAnsi="Times New Roman" w:cs="Times New Roman"/>
          <w:sz w:val="24"/>
          <w:szCs w:val="24"/>
          <w:lang w:val="en-US" w:eastAsia="sv-SE"/>
        </w:rPr>
      </w:pPr>
      <w:r w:rsidRPr="007276DB">
        <w:rPr>
          <w:rFonts w:ascii="Times New Roman" w:eastAsia="Times New Roman" w:hAnsi="Times New Roman" w:cs="Times New Roman"/>
          <w:sz w:val="24"/>
          <w:szCs w:val="24"/>
          <w:lang w:eastAsia="sv-SE"/>
        </w:rPr>
        <w:t xml:space="preserve">Pettersen, R. (2011). </w:t>
      </w:r>
      <w:r w:rsidRPr="007276DB">
        <w:rPr>
          <w:rFonts w:ascii="Times New Roman" w:eastAsia="Times New Roman" w:hAnsi="Times New Roman" w:cs="Times New Roman"/>
          <w:i/>
          <w:iCs/>
          <w:sz w:val="24"/>
          <w:szCs w:val="24"/>
          <w:lang w:eastAsia="sv-SE"/>
        </w:rPr>
        <w:t xml:space="preserve">Kvalitetslärande i högre utbildning. Introduktion till problem- och praktikbaserad didaktik. </w:t>
      </w:r>
      <w:r w:rsidRPr="00E42785">
        <w:rPr>
          <w:rFonts w:ascii="Times New Roman" w:eastAsia="Times New Roman" w:hAnsi="Times New Roman" w:cs="Times New Roman"/>
          <w:sz w:val="24"/>
          <w:szCs w:val="24"/>
          <w:lang w:val="en-US" w:eastAsia="sv-SE"/>
        </w:rPr>
        <w:t>Lund: Studentlitteratur</w:t>
      </w:r>
    </w:p>
    <w:p w:rsidR="00D50AA0" w:rsidRDefault="00D50AA0" w:rsidP="007276DB">
      <w:pPr>
        <w:spacing w:after="200" w:line="360" w:lineRule="auto"/>
        <w:rPr>
          <w:rFonts w:ascii="Times New Roman" w:eastAsia="Times New Roman" w:hAnsi="Times New Roman" w:cs="Times New Roman"/>
          <w:sz w:val="24"/>
          <w:szCs w:val="24"/>
          <w:lang w:val="en-US" w:eastAsia="sv-SE"/>
        </w:rPr>
      </w:pPr>
      <w:r w:rsidRPr="00FB665E">
        <w:rPr>
          <w:rFonts w:ascii="Times New Roman" w:eastAsia="Times New Roman" w:hAnsi="Times New Roman" w:cs="Times New Roman"/>
          <w:sz w:val="24"/>
          <w:szCs w:val="24"/>
          <w:lang w:eastAsia="sv-SE"/>
        </w:rPr>
        <w:t>Pålsson</w:t>
      </w:r>
      <w:r>
        <w:rPr>
          <w:rFonts w:ascii="Times New Roman" w:eastAsia="Times New Roman" w:hAnsi="Times New Roman" w:cs="Times New Roman"/>
          <w:sz w:val="24"/>
          <w:szCs w:val="24"/>
          <w:lang w:eastAsia="sv-SE"/>
        </w:rPr>
        <w:t xml:space="preserve">, </w:t>
      </w:r>
      <w:r w:rsidR="000B4E76">
        <w:rPr>
          <w:rFonts w:ascii="Times New Roman" w:eastAsia="Times New Roman" w:hAnsi="Times New Roman" w:cs="Times New Roman"/>
          <w:sz w:val="24"/>
          <w:szCs w:val="24"/>
          <w:lang w:eastAsia="sv-SE"/>
        </w:rPr>
        <w:t xml:space="preserve">Y., </w:t>
      </w:r>
      <w:r w:rsidRPr="00FB665E">
        <w:rPr>
          <w:rFonts w:ascii="Times New Roman" w:eastAsia="Times New Roman" w:hAnsi="Times New Roman" w:cs="Times New Roman"/>
          <w:sz w:val="24"/>
          <w:szCs w:val="24"/>
          <w:lang w:eastAsia="sv-SE"/>
        </w:rPr>
        <w:t xml:space="preserve">Mårtensson, </w:t>
      </w:r>
      <w:r w:rsidR="000B4E76">
        <w:rPr>
          <w:rFonts w:ascii="Times New Roman" w:eastAsia="Times New Roman" w:hAnsi="Times New Roman" w:cs="Times New Roman"/>
          <w:sz w:val="24"/>
          <w:szCs w:val="24"/>
          <w:lang w:eastAsia="sv-SE"/>
        </w:rPr>
        <w:t xml:space="preserve">G., </w:t>
      </w:r>
      <w:r w:rsidRPr="00FB665E">
        <w:rPr>
          <w:rFonts w:ascii="Times New Roman" w:eastAsia="Times New Roman" w:hAnsi="Times New Roman" w:cs="Times New Roman"/>
          <w:sz w:val="24"/>
          <w:szCs w:val="24"/>
          <w:lang w:eastAsia="sv-SE"/>
        </w:rPr>
        <w:t xml:space="preserve">Swenne, </w:t>
      </w:r>
      <w:r w:rsidR="000B4E76">
        <w:rPr>
          <w:rFonts w:ascii="Times New Roman" w:eastAsia="Times New Roman" w:hAnsi="Times New Roman" w:cs="Times New Roman"/>
          <w:sz w:val="24"/>
          <w:szCs w:val="24"/>
          <w:lang w:eastAsia="sv-SE"/>
        </w:rPr>
        <w:t xml:space="preserve">C. L., </w:t>
      </w:r>
      <w:r w:rsidRPr="00FB665E">
        <w:rPr>
          <w:rFonts w:ascii="Times New Roman" w:eastAsia="Times New Roman" w:hAnsi="Times New Roman" w:cs="Times New Roman"/>
          <w:sz w:val="24"/>
          <w:szCs w:val="24"/>
          <w:lang w:eastAsia="sv-SE"/>
        </w:rPr>
        <w:t>Ädel</w:t>
      </w:r>
      <w:r w:rsidR="000B4E76">
        <w:rPr>
          <w:rFonts w:ascii="Times New Roman" w:eastAsia="Times New Roman" w:hAnsi="Times New Roman" w:cs="Times New Roman"/>
          <w:sz w:val="24"/>
          <w:szCs w:val="24"/>
          <w:lang w:eastAsia="sv-SE"/>
        </w:rPr>
        <w:t>, E.,</w:t>
      </w:r>
      <w:r w:rsidRPr="00FB665E">
        <w:rPr>
          <w:rFonts w:ascii="Times New Roman" w:eastAsia="Times New Roman" w:hAnsi="Times New Roman" w:cs="Times New Roman"/>
          <w:sz w:val="24"/>
          <w:szCs w:val="24"/>
          <w:lang w:eastAsia="sv-SE"/>
        </w:rPr>
        <w:t xml:space="preserve"> &amp; Engström, </w:t>
      </w:r>
      <w:r w:rsidR="000B4E76">
        <w:rPr>
          <w:rFonts w:ascii="Times New Roman" w:eastAsia="Times New Roman" w:hAnsi="Times New Roman" w:cs="Times New Roman"/>
          <w:sz w:val="24"/>
          <w:szCs w:val="24"/>
          <w:lang w:eastAsia="sv-SE"/>
        </w:rPr>
        <w:t>M. (</w:t>
      </w:r>
      <w:r w:rsidRPr="00FB665E">
        <w:rPr>
          <w:rFonts w:ascii="Times New Roman" w:eastAsia="Times New Roman" w:hAnsi="Times New Roman" w:cs="Times New Roman"/>
          <w:sz w:val="24"/>
          <w:szCs w:val="24"/>
          <w:lang w:eastAsia="sv-SE"/>
        </w:rPr>
        <w:t>2016</w:t>
      </w:r>
      <w:r w:rsidR="000B4E76">
        <w:rPr>
          <w:rFonts w:ascii="Times New Roman" w:eastAsia="Times New Roman" w:hAnsi="Times New Roman" w:cs="Times New Roman"/>
          <w:sz w:val="24"/>
          <w:szCs w:val="24"/>
          <w:lang w:eastAsia="sv-SE"/>
        </w:rPr>
        <w:t xml:space="preserve">). </w:t>
      </w:r>
      <w:r w:rsidR="000B4E76" w:rsidRPr="000B4E76">
        <w:rPr>
          <w:rFonts w:ascii="Times New Roman" w:eastAsia="Times New Roman" w:hAnsi="Times New Roman" w:cs="Times New Roman"/>
          <w:sz w:val="24"/>
          <w:szCs w:val="24"/>
          <w:lang w:val="en-US" w:eastAsia="sv-SE"/>
        </w:rPr>
        <w:t xml:space="preserve">A peer learning intervention for nursing students in clinical practice education: A quasi-experimental study. </w:t>
      </w:r>
      <w:r w:rsidR="000B4E76" w:rsidRPr="000B4E76">
        <w:rPr>
          <w:rFonts w:ascii="Times New Roman" w:eastAsia="Times New Roman" w:hAnsi="Times New Roman" w:cs="Times New Roman"/>
          <w:i/>
          <w:sz w:val="24"/>
          <w:szCs w:val="24"/>
          <w:lang w:val="en-US" w:eastAsia="sv-SE"/>
        </w:rPr>
        <w:t>Nurse Education today 51</w:t>
      </w:r>
      <w:r w:rsidR="000B4E76">
        <w:rPr>
          <w:rFonts w:ascii="Times New Roman" w:eastAsia="Times New Roman" w:hAnsi="Times New Roman" w:cs="Times New Roman"/>
          <w:sz w:val="24"/>
          <w:szCs w:val="24"/>
          <w:lang w:val="en-US" w:eastAsia="sv-SE"/>
        </w:rPr>
        <w:t>, 81-87</w:t>
      </w:r>
    </w:p>
    <w:p w:rsidR="007A7BBC" w:rsidRPr="000B4E76" w:rsidRDefault="007A7BBC" w:rsidP="007276DB">
      <w:pPr>
        <w:spacing w:after="200" w:line="360" w:lineRule="auto"/>
        <w:rPr>
          <w:rFonts w:ascii="Times New Roman" w:eastAsia="Times New Roman" w:hAnsi="Times New Roman" w:cs="Times New Roman"/>
          <w:sz w:val="24"/>
          <w:szCs w:val="24"/>
          <w:lang w:val="en-US" w:eastAsia="sv-SE"/>
        </w:rPr>
      </w:pPr>
      <w:r w:rsidRPr="007A7BBC">
        <w:rPr>
          <w:rFonts w:ascii="Times New Roman" w:eastAsia="Times New Roman" w:hAnsi="Times New Roman" w:cs="Times New Roman"/>
          <w:sz w:val="24"/>
          <w:szCs w:val="24"/>
          <w:lang w:val="en-US" w:eastAsia="sv-SE"/>
        </w:rPr>
        <w:t xml:space="preserve">Rohatinsky, </w:t>
      </w:r>
      <w:r w:rsidRPr="007A7BBC">
        <w:rPr>
          <w:rFonts w:ascii="Times New Roman" w:eastAsia="Times New Roman" w:hAnsi="Times New Roman" w:cs="Times New Roman"/>
          <w:sz w:val="24"/>
          <w:szCs w:val="24"/>
          <w:lang w:val="en-US" w:eastAsia="sv-SE"/>
        </w:rPr>
        <w:t>N.,</w:t>
      </w:r>
      <w:r>
        <w:rPr>
          <w:rFonts w:ascii="Times New Roman" w:eastAsia="Times New Roman" w:hAnsi="Times New Roman" w:cs="Times New Roman"/>
          <w:sz w:val="24"/>
          <w:szCs w:val="24"/>
          <w:lang w:val="en-US" w:eastAsia="sv-SE"/>
        </w:rPr>
        <w:t xml:space="preserve"> </w:t>
      </w:r>
      <w:r w:rsidRPr="007A7BBC">
        <w:rPr>
          <w:rFonts w:ascii="Times New Roman" w:eastAsia="Times New Roman" w:hAnsi="Times New Roman" w:cs="Times New Roman"/>
          <w:sz w:val="24"/>
          <w:szCs w:val="24"/>
          <w:lang w:val="en-US" w:eastAsia="sv-SE"/>
        </w:rPr>
        <w:t>Harding</w:t>
      </w:r>
      <w:r>
        <w:rPr>
          <w:rFonts w:ascii="Times New Roman" w:eastAsia="Times New Roman" w:hAnsi="Times New Roman" w:cs="Times New Roman"/>
          <w:sz w:val="24"/>
          <w:szCs w:val="24"/>
          <w:lang w:val="en-US" w:eastAsia="sv-SE"/>
        </w:rPr>
        <w:t>, K.,</w:t>
      </w:r>
      <w:r w:rsidRPr="007A7BBC">
        <w:rPr>
          <w:rFonts w:ascii="Times New Roman" w:eastAsia="Times New Roman" w:hAnsi="Times New Roman" w:cs="Times New Roman"/>
          <w:sz w:val="24"/>
          <w:szCs w:val="24"/>
          <w:lang w:val="en-US" w:eastAsia="sv-SE"/>
        </w:rPr>
        <w:t xml:space="preserve"> &amp; Carriere, </w:t>
      </w:r>
      <w:r>
        <w:rPr>
          <w:rFonts w:ascii="Times New Roman" w:eastAsia="Times New Roman" w:hAnsi="Times New Roman" w:cs="Times New Roman"/>
          <w:sz w:val="24"/>
          <w:szCs w:val="24"/>
          <w:lang w:val="en-US" w:eastAsia="sv-SE"/>
        </w:rPr>
        <w:t>T. (</w:t>
      </w:r>
      <w:r w:rsidRPr="007A7BBC">
        <w:rPr>
          <w:rFonts w:ascii="Times New Roman" w:eastAsia="Times New Roman" w:hAnsi="Times New Roman" w:cs="Times New Roman"/>
          <w:sz w:val="24"/>
          <w:szCs w:val="24"/>
          <w:lang w:val="en-US" w:eastAsia="sv-SE"/>
        </w:rPr>
        <w:t>2017</w:t>
      </w:r>
      <w:r>
        <w:rPr>
          <w:rFonts w:ascii="Times New Roman" w:eastAsia="Times New Roman" w:hAnsi="Times New Roman" w:cs="Times New Roman"/>
          <w:sz w:val="24"/>
          <w:szCs w:val="24"/>
          <w:lang w:val="en-US" w:eastAsia="sv-SE"/>
        </w:rPr>
        <w:t xml:space="preserve">). Nursing student peer mentorship: a review of the literature. </w:t>
      </w:r>
      <w:r w:rsidRPr="007A7BBC">
        <w:rPr>
          <w:rFonts w:ascii="Times New Roman" w:eastAsia="Times New Roman" w:hAnsi="Times New Roman" w:cs="Times New Roman"/>
          <w:i/>
          <w:sz w:val="24"/>
          <w:szCs w:val="24"/>
          <w:lang w:val="en-US" w:eastAsia="sv-SE"/>
        </w:rPr>
        <w:t>Mentoring &amp; Tutoring: Partnership in Learning 25</w:t>
      </w:r>
      <w:r>
        <w:rPr>
          <w:rFonts w:ascii="Times New Roman" w:eastAsia="Times New Roman" w:hAnsi="Times New Roman" w:cs="Times New Roman"/>
          <w:sz w:val="24"/>
          <w:szCs w:val="24"/>
          <w:lang w:val="en-US" w:eastAsia="sv-SE"/>
        </w:rPr>
        <w:t xml:space="preserve"> (1), 61-77</w:t>
      </w:r>
    </w:p>
    <w:p w:rsidR="007A51B2" w:rsidRPr="007A51B2" w:rsidRDefault="007A51B2" w:rsidP="007276DB">
      <w:pPr>
        <w:spacing w:after="200" w:line="360" w:lineRule="auto"/>
        <w:rPr>
          <w:rFonts w:ascii="Times New Roman" w:eastAsia="Times New Roman" w:hAnsi="Times New Roman" w:cs="Times New Roman"/>
          <w:color w:val="auto"/>
          <w:sz w:val="24"/>
          <w:szCs w:val="24"/>
          <w:lang w:val="en-US" w:eastAsia="sv-SE"/>
        </w:rPr>
      </w:pPr>
      <w:r w:rsidRPr="007A51B2">
        <w:rPr>
          <w:rFonts w:ascii="Times New Roman" w:eastAsia="Times New Roman" w:hAnsi="Times New Roman" w:cs="Times New Roman"/>
          <w:sz w:val="24"/>
          <w:szCs w:val="24"/>
          <w:lang w:val="en-US" w:eastAsia="sv-SE"/>
        </w:rPr>
        <w:t xml:space="preserve">Slavin, R.E. (1990). </w:t>
      </w:r>
      <w:r w:rsidRPr="007A51B2">
        <w:rPr>
          <w:rFonts w:ascii="Times New Roman" w:eastAsia="Times New Roman" w:hAnsi="Times New Roman" w:cs="Times New Roman"/>
          <w:i/>
          <w:sz w:val="24"/>
          <w:szCs w:val="24"/>
          <w:lang w:val="en-US" w:eastAsia="sv-SE"/>
        </w:rPr>
        <w:t>Cooperative learning: Theory research and practice.</w:t>
      </w:r>
      <w:r>
        <w:rPr>
          <w:rFonts w:ascii="Times New Roman" w:eastAsia="Times New Roman" w:hAnsi="Times New Roman" w:cs="Times New Roman"/>
          <w:sz w:val="24"/>
          <w:szCs w:val="24"/>
          <w:lang w:val="en-US" w:eastAsia="sv-SE"/>
        </w:rPr>
        <w:t xml:space="preserve"> Englewood Cliffs, NJ: Prentice Hall</w:t>
      </w:r>
    </w:p>
    <w:p w:rsidR="007276DB" w:rsidRPr="007276DB" w:rsidRDefault="007276DB" w:rsidP="007276DB">
      <w:pPr>
        <w:spacing w:after="200" w:line="360" w:lineRule="auto"/>
        <w:rPr>
          <w:rFonts w:ascii="Times New Roman" w:eastAsia="Times New Roman" w:hAnsi="Times New Roman" w:cs="Times New Roman"/>
          <w:color w:val="auto"/>
          <w:sz w:val="24"/>
          <w:szCs w:val="24"/>
          <w:lang w:val="en-US" w:eastAsia="sv-SE"/>
        </w:rPr>
      </w:pPr>
      <w:r w:rsidRPr="0099688B">
        <w:rPr>
          <w:rFonts w:ascii="Times New Roman" w:eastAsia="Times New Roman" w:hAnsi="Times New Roman" w:cs="Times New Roman"/>
          <w:sz w:val="24"/>
          <w:szCs w:val="24"/>
          <w:lang w:val="en-US" w:eastAsia="sv-SE"/>
        </w:rPr>
        <w:t xml:space="preserve">Sook Roh, Y., Kelly, M. &amp; Ho Ha, E. (2016). </w:t>
      </w:r>
      <w:r w:rsidRPr="007276DB">
        <w:rPr>
          <w:rFonts w:ascii="Times New Roman" w:eastAsia="Times New Roman" w:hAnsi="Times New Roman" w:cs="Times New Roman"/>
          <w:sz w:val="24"/>
          <w:szCs w:val="24"/>
          <w:lang w:val="en-US" w:eastAsia="sv-SE"/>
        </w:rPr>
        <w:t>Comparison of instructor-led versus peer-led debriefing in nursing students.</w:t>
      </w:r>
      <w:r w:rsidR="000B4E76">
        <w:rPr>
          <w:rFonts w:ascii="Times New Roman" w:eastAsia="Times New Roman" w:hAnsi="Times New Roman" w:cs="Times New Roman"/>
          <w:sz w:val="24"/>
          <w:szCs w:val="24"/>
          <w:lang w:val="en-US" w:eastAsia="sv-SE"/>
        </w:rPr>
        <w:t xml:space="preserve"> </w:t>
      </w:r>
      <w:r w:rsidRPr="007276DB">
        <w:rPr>
          <w:rFonts w:ascii="Times New Roman" w:eastAsia="Times New Roman" w:hAnsi="Times New Roman" w:cs="Times New Roman"/>
          <w:i/>
          <w:iCs/>
          <w:sz w:val="24"/>
          <w:szCs w:val="24"/>
          <w:lang w:val="en-US" w:eastAsia="sv-SE"/>
        </w:rPr>
        <w:t>Nursing &amp; Health Sciences,</w:t>
      </w:r>
      <w:r w:rsidRPr="007276DB">
        <w:rPr>
          <w:rFonts w:ascii="Times New Roman" w:eastAsia="Times New Roman" w:hAnsi="Times New Roman" w:cs="Times New Roman"/>
          <w:sz w:val="24"/>
          <w:szCs w:val="24"/>
          <w:lang w:val="en-US" w:eastAsia="sv-SE"/>
        </w:rPr>
        <w:t xml:space="preserve"> </w:t>
      </w:r>
      <w:r w:rsidRPr="007276DB">
        <w:rPr>
          <w:rFonts w:ascii="Times New Roman" w:eastAsia="Times New Roman" w:hAnsi="Times New Roman" w:cs="Times New Roman"/>
          <w:i/>
          <w:iCs/>
          <w:sz w:val="24"/>
          <w:szCs w:val="24"/>
          <w:lang w:val="en-US" w:eastAsia="sv-SE"/>
        </w:rPr>
        <w:t xml:space="preserve">18 </w:t>
      </w:r>
      <w:r w:rsidRPr="007276DB">
        <w:rPr>
          <w:rFonts w:ascii="Times New Roman" w:eastAsia="Times New Roman" w:hAnsi="Times New Roman" w:cs="Times New Roman"/>
          <w:sz w:val="24"/>
          <w:szCs w:val="24"/>
          <w:lang w:val="en-US" w:eastAsia="sv-SE"/>
        </w:rPr>
        <w:t>(2), 238-245. doi:10.1111/nhs.12259</w:t>
      </w:r>
    </w:p>
    <w:p w:rsidR="007276DB" w:rsidRPr="007276DB" w:rsidRDefault="007276DB" w:rsidP="007276DB">
      <w:pPr>
        <w:spacing w:after="200" w:line="360" w:lineRule="auto"/>
        <w:rPr>
          <w:rFonts w:ascii="Times New Roman" w:eastAsia="Times New Roman" w:hAnsi="Times New Roman" w:cs="Times New Roman"/>
          <w:color w:val="auto"/>
          <w:sz w:val="24"/>
          <w:szCs w:val="24"/>
          <w:lang w:eastAsia="sv-SE"/>
        </w:rPr>
      </w:pPr>
      <w:r w:rsidRPr="007276DB">
        <w:rPr>
          <w:rFonts w:ascii="Times New Roman" w:eastAsia="Times New Roman" w:hAnsi="Times New Roman" w:cs="Times New Roman"/>
          <w:sz w:val="24"/>
          <w:szCs w:val="24"/>
          <w:lang w:eastAsia="sv-SE"/>
        </w:rPr>
        <w:t xml:space="preserve">Svensk sjuksköterskeförening. (2017). </w:t>
      </w:r>
      <w:r w:rsidRPr="007276DB">
        <w:rPr>
          <w:rFonts w:ascii="Times New Roman" w:eastAsia="Times New Roman" w:hAnsi="Times New Roman" w:cs="Times New Roman"/>
          <w:i/>
          <w:iCs/>
          <w:sz w:val="24"/>
          <w:szCs w:val="24"/>
          <w:lang w:eastAsia="sv-SE"/>
        </w:rPr>
        <w:t xml:space="preserve">Peer-learning på frammarsch. </w:t>
      </w:r>
      <w:hyperlink r:id="rId10" w:history="1">
        <w:r w:rsidRPr="007276DB">
          <w:rPr>
            <w:rFonts w:ascii="Times New Roman" w:eastAsia="Times New Roman" w:hAnsi="Times New Roman" w:cs="Times New Roman"/>
            <w:color w:val="1155CC"/>
            <w:sz w:val="24"/>
            <w:szCs w:val="24"/>
            <w:u w:val="single"/>
            <w:lang w:eastAsia="sv-SE"/>
          </w:rPr>
          <w:t>https://www.swenurse.se/omvardnadsmagasinet/tidigare-nr/nr-02-argang-2017/peer-learning-pa-frammarsch/[2017-10-04</w:t>
        </w:r>
      </w:hyperlink>
      <w:r w:rsidRPr="007276DB">
        <w:rPr>
          <w:rFonts w:ascii="Times New Roman" w:eastAsia="Times New Roman" w:hAnsi="Times New Roman" w:cs="Times New Roman"/>
          <w:sz w:val="24"/>
          <w:szCs w:val="24"/>
          <w:lang w:eastAsia="sv-SE"/>
        </w:rPr>
        <w:t>]</w:t>
      </w:r>
    </w:p>
    <w:p w:rsidR="007276DB" w:rsidRPr="007276DB" w:rsidRDefault="007276DB" w:rsidP="007276DB">
      <w:pPr>
        <w:spacing w:after="200" w:line="360" w:lineRule="auto"/>
        <w:rPr>
          <w:rFonts w:ascii="Times New Roman" w:eastAsia="Times New Roman" w:hAnsi="Times New Roman" w:cs="Times New Roman"/>
          <w:color w:val="auto"/>
          <w:sz w:val="24"/>
          <w:szCs w:val="24"/>
          <w:lang w:val="en-US" w:eastAsia="sv-SE"/>
        </w:rPr>
      </w:pPr>
      <w:r w:rsidRPr="007276DB">
        <w:rPr>
          <w:rFonts w:ascii="Times New Roman" w:eastAsia="Times New Roman" w:hAnsi="Times New Roman" w:cs="Times New Roman"/>
          <w:sz w:val="24"/>
          <w:szCs w:val="24"/>
          <w:lang w:val="en-US" w:eastAsia="sv-SE"/>
        </w:rPr>
        <w:t xml:space="preserve">Thalluri, J., O`Flaherty, J.A. &amp; Shepherd, P.L. (2014). Classmate peer-coaching: “A Studdy Buddy Support scheme”. </w:t>
      </w:r>
      <w:r w:rsidRPr="007276DB">
        <w:rPr>
          <w:rFonts w:ascii="Times New Roman" w:eastAsia="Times New Roman" w:hAnsi="Times New Roman" w:cs="Times New Roman"/>
          <w:i/>
          <w:iCs/>
          <w:sz w:val="24"/>
          <w:szCs w:val="24"/>
          <w:lang w:val="en-US" w:eastAsia="sv-SE"/>
        </w:rPr>
        <w:t>Journal of Peer Learning</w:t>
      </w:r>
      <w:r w:rsidRPr="007276DB">
        <w:rPr>
          <w:rFonts w:ascii="Times New Roman" w:eastAsia="Times New Roman" w:hAnsi="Times New Roman" w:cs="Times New Roman"/>
          <w:sz w:val="24"/>
          <w:szCs w:val="24"/>
          <w:lang w:val="en-US" w:eastAsia="sv-SE"/>
        </w:rPr>
        <w:t xml:space="preserve">, </w:t>
      </w:r>
      <w:r w:rsidRPr="007276DB">
        <w:rPr>
          <w:rFonts w:ascii="Times New Roman" w:eastAsia="Times New Roman" w:hAnsi="Times New Roman" w:cs="Times New Roman"/>
          <w:i/>
          <w:iCs/>
          <w:sz w:val="24"/>
          <w:szCs w:val="24"/>
          <w:lang w:val="en-US" w:eastAsia="sv-SE"/>
        </w:rPr>
        <w:t>7</w:t>
      </w:r>
      <w:r w:rsidRPr="007276DB">
        <w:rPr>
          <w:rFonts w:ascii="Times New Roman" w:eastAsia="Times New Roman" w:hAnsi="Times New Roman" w:cs="Times New Roman"/>
          <w:sz w:val="24"/>
          <w:szCs w:val="24"/>
          <w:lang w:val="en-US" w:eastAsia="sv-SE"/>
        </w:rPr>
        <w:t>, 92-104.</w:t>
      </w:r>
    </w:p>
    <w:p w:rsidR="007276DB" w:rsidRPr="007276DB" w:rsidRDefault="007276DB" w:rsidP="007276DB">
      <w:pPr>
        <w:spacing w:after="200" w:line="360" w:lineRule="auto"/>
        <w:rPr>
          <w:rFonts w:ascii="Times New Roman" w:eastAsia="Times New Roman" w:hAnsi="Times New Roman" w:cs="Times New Roman"/>
          <w:color w:val="auto"/>
          <w:sz w:val="24"/>
          <w:szCs w:val="24"/>
          <w:lang w:val="en-US" w:eastAsia="sv-SE"/>
        </w:rPr>
      </w:pPr>
      <w:r w:rsidRPr="007276DB">
        <w:rPr>
          <w:rFonts w:ascii="Times New Roman" w:eastAsia="Times New Roman" w:hAnsi="Times New Roman" w:cs="Times New Roman"/>
          <w:sz w:val="24"/>
          <w:szCs w:val="24"/>
          <w:lang w:val="en-US" w:eastAsia="sv-SE"/>
        </w:rPr>
        <w:lastRenderedPageBreak/>
        <w:t>Thomson, P., Smith, A. &amp; Annesley, S. (2014). Exploration of the effects of peer teaching in an undergraduate nursing program</w:t>
      </w:r>
      <w:r w:rsidR="00CD2923">
        <w:rPr>
          <w:rFonts w:ascii="Times New Roman" w:eastAsia="Times New Roman" w:hAnsi="Times New Roman" w:cs="Times New Roman"/>
          <w:sz w:val="24"/>
          <w:szCs w:val="24"/>
          <w:lang w:val="en-US" w:eastAsia="sv-SE"/>
        </w:rPr>
        <w:t>me</w:t>
      </w:r>
      <w:r w:rsidRPr="007276DB">
        <w:rPr>
          <w:rFonts w:ascii="Times New Roman" w:eastAsia="Times New Roman" w:hAnsi="Times New Roman" w:cs="Times New Roman"/>
          <w:sz w:val="24"/>
          <w:szCs w:val="24"/>
          <w:lang w:val="en-US" w:eastAsia="sv-SE"/>
        </w:rPr>
        <w:t xml:space="preserve">. </w:t>
      </w:r>
      <w:r w:rsidRPr="007276DB">
        <w:rPr>
          <w:rFonts w:ascii="Times New Roman" w:eastAsia="Times New Roman" w:hAnsi="Times New Roman" w:cs="Times New Roman"/>
          <w:i/>
          <w:iCs/>
          <w:sz w:val="24"/>
          <w:szCs w:val="24"/>
          <w:lang w:val="en-US" w:eastAsia="sv-SE"/>
        </w:rPr>
        <w:t>Journal of Research in Nursing</w:t>
      </w:r>
      <w:r w:rsidRPr="007276DB">
        <w:rPr>
          <w:rFonts w:ascii="Times New Roman" w:eastAsia="Times New Roman" w:hAnsi="Times New Roman" w:cs="Times New Roman"/>
          <w:sz w:val="24"/>
          <w:szCs w:val="24"/>
          <w:lang w:val="en-US" w:eastAsia="sv-SE"/>
        </w:rPr>
        <w:t>. 19(5). 415-430. doi: 10.1177/1744987113519444</w:t>
      </w:r>
    </w:p>
    <w:p w:rsidR="007276DB" w:rsidRPr="007276DB" w:rsidRDefault="007276DB" w:rsidP="007276DB">
      <w:pPr>
        <w:spacing w:after="200" w:line="360" w:lineRule="auto"/>
        <w:rPr>
          <w:rFonts w:ascii="Times New Roman" w:eastAsia="Times New Roman" w:hAnsi="Times New Roman" w:cs="Times New Roman"/>
          <w:color w:val="auto"/>
          <w:sz w:val="24"/>
          <w:szCs w:val="24"/>
          <w:lang w:val="en-US" w:eastAsia="sv-SE"/>
        </w:rPr>
      </w:pPr>
      <w:r w:rsidRPr="007276DB">
        <w:rPr>
          <w:rFonts w:ascii="Times New Roman" w:eastAsia="Times New Roman" w:hAnsi="Times New Roman" w:cs="Times New Roman"/>
          <w:sz w:val="24"/>
          <w:szCs w:val="24"/>
          <w:lang w:val="en-US" w:eastAsia="sv-SE"/>
        </w:rPr>
        <w:t xml:space="preserve">Topping, K., Smith, E., Swanson, I., &amp; Elliot, A. (2000). Formative peer assessment of academic writing between postgraduate students. </w:t>
      </w:r>
      <w:r w:rsidRPr="007276DB">
        <w:rPr>
          <w:rFonts w:ascii="Times New Roman" w:eastAsia="Times New Roman" w:hAnsi="Times New Roman" w:cs="Times New Roman"/>
          <w:i/>
          <w:iCs/>
          <w:sz w:val="24"/>
          <w:szCs w:val="24"/>
          <w:lang w:val="en-US" w:eastAsia="sv-SE"/>
        </w:rPr>
        <w:t xml:space="preserve">Assessment &amp; Evaluation in Higher Education, (25), </w:t>
      </w:r>
      <w:r w:rsidRPr="007276DB">
        <w:rPr>
          <w:rFonts w:ascii="Times New Roman" w:eastAsia="Times New Roman" w:hAnsi="Times New Roman" w:cs="Times New Roman"/>
          <w:sz w:val="24"/>
          <w:szCs w:val="24"/>
          <w:lang w:val="en-US" w:eastAsia="sv-SE"/>
        </w:rPr>
        <w:t>2,</w:t>
      </w:r>
      <w:r w:rsidRPr="007276DB">
        <w:rPr>
          <w:rFonts w:ascii="Times New Roman" w:eastAsia="Times New Roman" w:hAnsi="Times New Roman" w:cs="Times New Roman"/>
          <w:i/>
          <w:iCs/>
          <w:sz w:val="24"/>
          <w:szCs w:val="24"/>
          <w:lang w:val="en-US" w:eastAsia="sv-SE"/>
        </w:rPr>
        <w:t xml:space="preserve"> </w:t>
      </w:r>
      <w:r w:rsidRPr="007276DB">
        <w:rPr>
          <w:rFonts w:ascii="Times New Roman" w:eastAsia="Times New Roman" w:hAnsi="Times New Roman" w:cs="Times New Roman"/>
          <w:sz w:val="24"/>
          <w:szCs w:val="24"/>
          <w:lang w:val="en-US" w:eastAsia="sv-SE"/>
        </w:rPr>
        <w:t>149-169</w:t>
      </w:r>
    </w:p>
    <w:p w:rsidR="007276DB" w:rsidRPr="007276DB" w:rsidRDefault="00CD2923" w:rsidP="007276DB">
      <w:pPr>
        <w:spacing w:after="200" w:line="360" w:lineRule="auto"/>
        <w:rPr>
          <w:rFonts w:ascii="Times New Roman" w:eastAsia="Times New Roman" w:hAnsi="Times New Roman" w:cs="Times New Roman"/>
          <w:color w:val="auto"/>
          <w:sz w:val="24"/>
          <w:szCs w:val="24"/>
          <w:lang w:val="en-US" w:eastAsia="sv-SE"/>
        </w:rPr>
      </w:pPr>
      <w:r>
        <w:rPr>
          <w:rFonts w:ascii="Times New Roman" w:eastAsia="Times New Roman" w:hAnsi="Times New Roman" w:cs="Times New Roman"/>
          <w:sz w:val="24"/>
          <w:szCs w:val="24"/>
          <w:lang w:val="en-US" w:eastAsia="sv-SE"/>
        </w:rPr>
        <w:t>Topping, K. J. (2</w:t>
      </w:r>
      <w:r w:rsidR="007276DB" w:rsidRPr="007276DB">
        <w:rPr>
          <w:rFonts w:ascii="Times New Roman" w:eastAsia="Times New Roman" w:hAnsi="Times New Roman" w:cs="Times New Roman"/>
          <w:sz w:val="24"/>
          <w:szCs w:val="24"/>
          <w:lang w:val="en-US" w:eastAsia="sv-SE"/>
        </w:rPr>
        <w:t xml:space="preserve">005). Trends in peer learning. </w:t>
      </w:r>
      <w:r w:rsidR="007276DB" w:rsidRPr="007276DB">
        <w:rPr>
          <w:rFonts w:ascii="Times New Roman" w:eastAsia="Times New Roman" w:hAnsi="Times New Roman" w:cs="Times New Roman"/>
          <w:i/>
          <w:iCs/>
          <w:sz w:val="24"/>
          <w:szCs w:val="24"/>
          <w:lang w:val="en-US" w:eastAsia="sv-SE"/>
        </w:rPr>
        <w:t xml:space="preserve">Educational Psychology (25), </w:t>
      </w:r>
      <w:r w:rsidR="007276DB" w:rsidRPr="007276DB">
        <w:rPr>
          <w:rFonts w:ascii="Times New Roman" w:eastAsia="Times New Roman" w:hAnsi="Times New Roman" w:cs="Times New Roman"/>
          <w:sz w:val="24"/>
          <w:szCs w:val="24"/>
          <w:lang w:val="en-US" w:eastAsia="sv-SE"/>
        </w:rPr>
        <w:t>6, 631-645</w:t>
      </w:r>
    </w:p>
    <w:p w:rsidR="007276DB" w:rsidRDefault="007276DB" w:rsidP="007276DB">
      <w:pPr>
        <w:spacing w:after="200" w:line="360" w:lineRule="auto"/>
        <w:rPr>
          <w:rFonts w:ascii="Times New Roman" w:eastAsia="Times New Roman" w:hAnsi="Times New Roman" w:cs="Times New Roman"/>
          <w:sz w:val="24"/>
          <w:szCs w:val="24"/>
          <w:lang w:eastAsia="sv-SE"/>
        </w:rPr>
      </w:pPr>
      <w:r w:rsidRPr="007276DB">
        <w:rPr>
          <w:rFonts w:ascii="Times New Roman" w:eastAsia="Times New Roman" w:hAnsi="Times New Roman" w:cs="Times New Roman"/>
          <w:sz w:val="24"/>
          <w:szCs w:val="24"/>
          <w:lang w:val="en-US" w:eastAsia="sv-SE"/>
        </w:rPr>
        <w:t xml:space="preserve">Topping, K.J. (2010). Methodological quandaries in studying process and outcomes in peer assessment. </w:t>
      </w:r>
      <w:r w:rsidRPr="007276DB">
        <w:rPr>
          <w:rFonts w:ascii="Times New Roman" w:eastAsia="Times New Roman" w:hAnsi="Times New Roman" w:cs="Times New Roman"/>
          <w:i/>
          <w:iCs/>
          <w:sz w:val="24"/>
          <w:szCs w:val="24"/>
          <w:lang w:eastAsia="sv-SE"/>
        </w:rPr>
        <w:t xml:space="preserve">Learning and Instruction, (20), </w:t>
      </w:r>
      <w:r w:rsidRPr="007276DB">
        <w:rPr>
          <w:rFonts w:ascii="Times New Roman" w:eastAsia="Times New Roman" w:hAnsi="Times New Roman" w:cs="Times New Roman"/>
          <w:sz w:val="24"/>
          <w:szCs w:val="24"/>
          <w:lang w:eastAsia="sv-SE"/>
        </w:rPr>
        <w:t>339-343</w:t>
      </w:r>
    </w:p>
    <w:p w:rsidR="003B5780" w:rsidRDefault="003B5780" w:rsidP="007276DB">
      <w:pPr>
        <w:spacing w:after="200" w:line="360" w:lineRule="auto"/>
        <w:rPr>
          <w:rFonts w:ascii="Times New Roman" w:eastAsia="Times New Roman" w:hAnsi="Times New Roman" w:cs="Times New Roman"/>
          <w:color w:val="auto"/>
          <w:sz w:val="24"/>
          <w:szCs w:val="24"/>
          <w:lang w:eastAsia="sv-SE"/>
        </w:rPr>
      </w:pPr>
      <w:r>
        <w:rPr>
          <w:rFonts w:ascii="Times New Roman" w:eastAsia="Times New Roman" w:hAnsi="Times New Roman" w:cs="Times New Roman"/>
          <w:color w:val="auto"/>
          <w:sz w:val="24"/>
          <w:szCs w:val="24"/>
          <w:lang w:eastAsia="sv-SE"/>
        </w:rPr>
        <w:t>UKÄ. (</w:t>
      </w:r>
      <w:r w:rsidR="00E30338">
        <w:rPr>
          <w:rFonts w:ascii="Times New Roman" w:eastAsia="Times New Roman" w:hAnsi="Times New Roman" w:cs="Times New Roman"/>
          <w:color w:val="auto"/>
          <w:sz w:val="24"/>
          <w:szCs w:val="24"/>
          <w:lang w:eastAsia="sv-SE"/>
        </w:rPr>
        <w:t xml:space="preserve">2017). </w:t>
      </w:r>
      <w:r w:rsidR="00E30338">
        <w:rPr>
          <w:rFonts w:ascii="Times New Roman" w:eastAsia="Times New Roman" w:hAnsi="Times New Roman" w:cs="Times New Roman"/>
          <w:i/>
          <w:color w:val="auto"/>
          <w:sz w:val="24"/>
          <w:szCs w:val="24"/>
          <w:lang w:eastAsia="sv-SE"/>
        </w:rPr>
        <w:t xml:space="preserve">Bolognaprocessen. </w:t>
      </w:r>
      <w:r w:rsidR="00E30338">
        <w:rPr>
          <w:rFonts w:ascii="Times New Roman" w:eastAsia="Times New Roman" w:hAnsi="Times New Roman" w:cs="Times New Roman"/>
          <w:color w:val="auto"/>
          <w:sz w:val="24"/>
          <w:szCs w:val="24"/>
          <w:lang w:eastAsia="sv-SE"/>
        </w:rPr>
        <w:t xml:space="preserve">Hämtad 2018-01-16 från </w:t>
      </w:r>
      <w:hyperlink r:id="rId11" w:history="1">
        <w:r w:rsidR="00E30338" w:rsidRPr="00CF3F9F">
          <w:rPr>
            <w:rStyle w:val="Hyperlink"/>
            <w:rFonts w:ascii="Times New Roman" w:eastAsia="Times New Roman" w:hAnsi="Times New Roman" w:cs="Times New Roman"/>
            <w:sz w:val="24"/>
            <w:szCs w:val="24"/>
            <w:lang w:eastAsia="sv-SE"/>
          </w:rPr>
          <w:t>http://www.uka.se/fakta-om-hogskolan/bolognaprocessen.html</w:t>
        </w:r>
      </w:hyperlink>
      <w:r w:rsidR="00E30338">
        <w:rPr>
          <w:rFonts w:ascii="Times New Roman" w:eastAsia="Times New Roman" w:hAnsi="Times New Roman" w:cs="Times New Roman"/>
          <w:color w:val="auto"/>
          <w:sz w:val="24"/>
          <w:szCs w:val="24"/>
          <w:lang w:eastAsia="sv-SE"/>
        </w:rPr>
        <w:t xml:space="preserve"> </w:t>
      </w:r>
    </w:p>
    <w:p w:rsidR="007C5A85" w:rsidRDefault="007C5A85" w:rsidP="007276DB">
      <w:pPr>
        <w:spacing w:after="200" w:line="360" w:lineRule="auto"/>
        <w:rPr>
          <w:rFonts w:ascii="Times New Roman" w:eastAsia="Times New Roman" w:hAnsi="Times New Roman" w:cs="Times New Roman"/>
          <w:color w:val="auto"/>
          <w:sz w:val="24"/>
          <w:szCs w:val="24"/>
          <w:lang w:eastAsia="sv-SE"/>
        </w:rPr>
      </w:pPr>
    </w:p>
    <w:p w:rsidR="007C5A85" w:rsidRDefault="007C5A85" w:rsidP="007276DB">
      <w:pPr>
        <w:spacing w:after="200" w:line="360" w:lineRule="auto"/>
        <w:rPr>
          <w:rFonts w:ascii="Times New Roman" w:eastAsia="Times New Roman" w:hAnsi="Times New Roman" w:cs="Times New Roman"/>
          <w:color w:val="auto"/>
          <w:sz w:val="24"/>
          <w:szCs w:val="24"/>
          <w:lang w:eastAsia="sv-SE"/>
        </w:rPr>
      </w:pPr>
    </w:p>
    <w:p w:rsidR="007C5A85" w:rsidRDefault="007C5A85" w:rsidP="007276DB">
      <w:pPr>
        <w:spacing w:after="200" w:line="360" w:lineRule="auto"/>
        <w:rPr>
          <w:rFonts w:ascii="Times New Roman" w:eastAsia="Times New Roman" w:hAnsi="Times New Roman" w:cs="Times New Roman"/>
          <w:color w:val="auto"/>
          <w:sz w:val="24"/>
          <w:szCs w:val="24"/>
          <w:lang w:eastAsia="sv-SE"/>
        </w:rPr>
      </w:pPr>
    </w:p>
    <w:p w:rsidR="007C5A85" w:rsidRDefault="007C5A85" w:rsidP="007276DB">
      <w:pPr>
        <w:spacing w:after="200" w:line="360" w:lineRule="auto"/>
        <w:rPr>
          <w:rFonts w:ascii="Times New Roman" w:eastAsia="Times New Roman" w:hAnsi="Times New Roman" w:cs="Times New Roman"/>
          <w:color w:val="auto"/>
          <w:sz w:val="24"/>
          <w:szCs w:val="24"/>
          <w:lang w:eastAsia="sv-SE"/>
        </w:rPr>
      </w:pPr>
    </w:p>
    <w:p w:rsidR="007C5A85" w:rsidRDefault="007C5A85" w:rsidP="007276DB">
      <w:pPr>
        <w:spacing w:after="200" w:line="360" w:lineRule="auto"/>
        <w:rPr>
          <w:rFonts w:ascii="Times New Roman" w:eastAsia="Times New Roman" w:hAnsi="Times New Roman" w:cs="Times New Roman"/>
          <w:color w:val="auto"/>
          <w:sz w:val="24"/>
          <w:szCs w:val="24"/>
          <w:lang w:eastAsia="sv-SE"/>
        </w:rPr>
      </w:pPr>
    </w:p>
    <w:p w:rsidR="007C5A85" w:rsidRDefault="007C5A85" w:rsidP="007276DB">
      <w:pPr>
        <w:spacing w:after="200" w:line="360" w:lineRule="auto"/>
        <w:rPr>
          <w:rFonts w:ascii="Times New Roman" w:eastAsia="Times New Roman" w:hAnsi="Times New Roman" w:cs="Times New Roman"/>
          <w:color w:val="auto"/>
          <w:sz w:val="24"/>
          <w:szCs w:val="24"/>
          <w:lang w:eastAsia="sv-SE"/>
        </w:rPr>
      </w:pPr>
    </w:p>
    <w:p w:rsidR="007C5A85" w:rsidRDefault="007C5A85" w:rsidP="007276DB">
      <w:pPr>
        <w:spacing w:after="200" w:line="360" w:lineRule="auto"/>
        <w:rPr>
          <w:rFonts w:ascii="Times New Roman" w:eastAsia="Times New Roman" w:hAnsi="Times New Roman" w:cs="Times New Roman"/>
          <w:color w:val="auto"/>
          <w:sz w:val="24"/>
          <w:szCs w:val="24"/>
          <w:lang w:eastAsia="sv-SE"/>
        </w:rPr>
      </w:pPr>
    </w:p>
    <w:p w:rsidR="007C5A85" w:rsidRDefault="007C5A85" w:rsidP="007276DB">
      <w:pPr>
        <w:spacing w:after="200" w:line="360" w:lineRule="auto"/>
        <w:rPr>
          <w:rFonts w:ascii="Times New Roman" w:eastAsia="Times New Roman" w:hAnsi="Times New Roman" w:cs="Times New Roman"/>
          <w:color w:val="auto"/>
          <w:sz w:val="24"/>
          <w:szCs w:val="24"/>
          <w:lang w:eastAsia="sv-SE"/>
        </w:rPr>
      </w:pPr>
    </w:p>
    <w:p w:rsidR="007C5A85" w:rsidRDefault="007C5A85" w:rsidP="007276DB">
      <w:pPr>
        <w:spacing w:after="200" w:line="360" w:lineRule="auto"/>
        <w:rPr>
          <w:rFonts w:ascii="Times New Roman" w:eastAsia="Times New Roman" w:hAnsi="Times New Roman" w:cs="Times New Roman"/>
          <w:color w:val="auto"/>
          <w:sz w:val="24"/>
          <w:szCs w:val="24"/>
          <w:lang w:eastAsia="sv-SE"/>
        </w:rPr>
      </w:pPr>
    </w:p>
    <w:p w:rsidR="007C5A85" w:rsidRDefault="007C5A85" w:rsidP="007276DB">
      <w:pPr>
        <w:spacing w:after="200" w:line="360" w:lineRule="auto"/>
        <w:rPr>
          <w:rFonts w:ascii="Times New Roman" w:eastAsia="Times New Roman" w:hAnsi="Times New Roman" w:cs="Times New Roman"/>
          <w:color w:val="auto"/>
          <w:sz w:val="24"/>
          <w:szCs w:val="24"/>
          <w:lang w:eastAsia="sv-SE"/>
        </w:rPr>
      </w:pPr>
    </w:p>
    <w:p w:rsidR="007C5A85" w:rsidRDefault="007C5A85" w:rsidP="007276DB">
      <w:pPr>
        <w:spacing w:after="200" w:line="360" w:lineRule="auto"/>
        <w:rPr>
          <w:rFonts w:ascii="Times New Roman" w:eastAsia="Times New Roman" w:hAnsi="Times New Roman" w:cs="Times New Roman"/>
          <w:color w:val="auto"/>
          <w:sz w:val="24"/>
          <w:szCs w:val="24"/>
          <w:lang w:eastAsia="sv-SE"/>
        </w:rPr>
      </w:pPr>
    </w:p>
    <w:p w:rsidR="007C5A85" w:rsidRDefault="007C5A85" w:rsidP="007276DB">
      <w:pPr>
        <w:spacing w:after="200" w:line="360" w:lineRule="auto"/>
        <w:rPr>
          <w:rFonts w:ascii="Times New Roman" w:eastAsia="Times New Roman" w:hAnsi="Times New Roman" w:cs="Times New Roman"/>
          <w:color w:val="auto"/>
          <w:sz w:val="24"/>
          <w:szCs w:val="24"/>
          <w:lang w:eastAsia="sv-SE"/>
        </w:rPr>
      </w:pPr>
    </w:p>
    <w:p w:rsidR="007C5A85" w:rsidRDefault="007C5A85" w:rsidP="007276DB">
      <w:pPr>
        <w:spacing w:after="200" w:line="360" w:lineRule="auto"/>
        <w:rPr>
          <w:rFonts w:ascii="Times New Roman" w:eastAsia="Times New Roman" w:hAnsi="Times New Roman" w:cs="Times New Roman"/>
          <w:color w:val="auto"/>
          <w:sz w:val="24"/>
          <w:szCs w:val="24"/>
          <w:lang w:eastAsia="sv-SE"/>
        </w:rPr>
      </w:pPr>
    </w:p>
    <w:p w:rsidR="007C5A85" w:rsidRDefault="007C5A85" w:rsidP="007276DB">
      <w:pPr>
        <w:spacing w:after="200" w:line="360" w:lineRule="auto"/>
        <w:rPr>
          <w:rFonts w:ascii="Times New Roman" w:eastAsia="Times New Roman" w:hAnsi="Times New Roman" w:cs="Times New Roman"/>
          <w:color w:val="auto"/>
          <w:sz w:val="24"/>
          <w:szCs w:val="24"/>
          <w:lang w:eastAsia="sv-SE"/>
        </w:rPr>
      </w:pPr>
    </w:p>
    <w:p w:rsidR="007C5A85" w:rsidRDefault="007C5A85" w:rsidP="007276DB">
      <w:pPr>
        <w:spacing w:after="200" w:line="360" w:lineRule="auto"/>
        <w:rPr>
          <w:rFonts w:ascii="Times New Roman" w:eastAsia="Times New Roman" w:hAnsi="Times New Roman" w:cs="Times New Roman"/>
          <w:color w:val="auto"/>
          <w:sz w:val="24"/>
          <w:szCs w:val="24"/>
          <w:lang w:eastAsia="sv-SE"/>
        </w:rPr>
      </w:pPr>
    </w:p>
    <w:p w:rsidR="007C5A85" w:rsidRDefault="00CD2923" w:rsidP="007276DB">
      <w:pPr>
        <w:spacing w:after="200" w:line="360" w:lineRule="auto"/>
        <w:rPr>
          <w:rFonts w:ascii="Times New Roman" w:eastAsia="Times New Roman" w:hAnsi="Times New Roman" w:cs="Times New Roman"/>
          <w:color w:val="auto"/>
          <w:sz w:val="24"/>
          <w:szCs w:val="24"/>
          <w:lang w:eastAsia="sv-SE"/>
        </w:rPr>
      </w:pPr>
      <w:r w:rsidRPr="005672E1">
        <w:rPr>
          <w:rFonts w:ascii="Times New Roman" w:eastAsia="Times New Roman" w:hAnsi="Times New Roman" w:cs="Times New Roman"/>
          <w:lang w:eastAsia="sv-SE"/>
        </w:rPr>
        <w:t>Tabell 1 Eric</w:t>
      </w:r>
    </w:p>
    <w:p w:rsidR="007C5A85" w:rsidRDefault="007C5A85" w:rsidP="007276DB">
      <w:pPr>
        <w:spacing w:after="200" w:line="360" w:lineRule="auto"/>
        <w:rPr>
          <w:rFonts w:ascii="Times New Roman" w:eastAsia="Times New Roman" w:hAnsi="Times New Roman" w:cs="Times New Roman"/>
          <w:color w:val="auto"/>
          <w:sz w:val="24"/>
          <w:szCs w:val="24"/>
          <w:lang w:eastAsia="sv-SE"/>
        </w:rPr>
      </w:pPr>
    </w:p>
    <w:p w:rsidR="007C5A85" w:rsidRPr="00E30338" w:rsidRDefault="007C5A85" w:rsidP="007276DB">
      <w:pPr>
        <w:spacing w:after="200" w:line="360" w:lineRule="auto"/>
        <w:rPr>
          <w:rFonts w:ascii="Times New Roman" w:eastAsia="Times New Roman" w:hAnsi="Times New Roman" w:cs="Times New Roman"/>
          <w:color w:val="auto"/>
          <w:sz w:val="20"/>
          <w:szCs w:val="24"/>
          <w:lang w:eastAsia="sv-SE"/>
        </w:rPr>
      </w:pPr>
    </w:p>
    <w:tbl>
      <w:tblPr>
        <w:tblW w:w="10165" w:type="dxa"/>
        <w:tblInd w:w="-751" w:type="dxa"/>
        <w:tblLayout w:type="fixed"/>
        <w:tblCellMar>
          <w:top w:w="15" w:type="dxa"/>
          <w:left w:w="15" w:type="dxa"/>
          <w:bottom w:w="15" w:type="dxa"/>
          <w:right w:w="15" w:type="dxa"/>
        </w:tblCellMar>
        <w:tblLook w:val="04A0" w:firstRow="1" w:lastRow="0" w:firstColumn="1" w:lastColumn="0" w:noHBand="0" w:noVBand="1"/>
      </w:tblPr>
      <w:tblGrid>
        <w:gridCol w:w="993"/>
        <w:gridCol w:w="1134"/>
        <w:gridCol w:w="220"/>
        <w:gridCol w:w="762"/>
        <w:gridCol w:w="152"/>
        <w:gridCol w:w="840"/>
        <w:gridCol w:w="11"/>
        <w:gridCol w:w="708"/>
        <w:gridCol w:w="242"/>
        <w:gridCol w:w="751"/>
        <w:gridCol w:w="241"/>
        <w:gridCol w:w="751"/>
        <w:gridCol w:w="383"/>
        <w:gridCol w:w="751"/>
        <w:gridCol w:w="383"/>
        <w:gridCol w:w="1460"/>
        <w:gridCol w:w="383"/>
      </w:tblGrid>
      <w:tr w:rsidR="00E44C2D" w:rsidRPr="007276DB" w:rsidTr="00CD2923">
        <w:trPr>
          <w:gridAfter w:val="1"/>
          <w:wAfter w:w="383" w:type="dxa"/>
          <w:trHeight w:val="1040"/>
        </w:trPr>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6DB" w:rsidRPr="00731280" w:rsidRDefault="007276DB" w:rsidP="007276DB">
            <w:pPr>
              <w:spacing w:after="0" w:line="240" w:lineRule="auto"/>
              <w:rPr>
                <w:rFonts w:ascii="Times New Roman" w:eastAsia="Times New Roman" w:hAnsi="Times New Roman" w:cs="Times New Roman"/>
                <w:color w:val="auto"/>
                <w:lang w:eastAsia="sv-SE"/>
              </w:rPr>
            </w:pPr>
            <w:r w:rsidRPr="00731280">
              <w:rPr>
                <w:rFonts w:ascii="Times New Roman" w:eastAsia="Times New Roman" w:hAnsi="Times New Roman" w:cs="Times New Roman"/>
                <w:lang w:eastAsia="sv-SE"/>
              </w:rPr>
              <w:t>Söknr</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6DB" w:rsidRPr="00731280" w:rsidRDefault="007276DB" w:rsidP="007276DB">
            <w:pPr>
              <w:spacing w:after="0" w:line="240" w:lineRule="auto"/>
              <w:rPr>
                <w:rFonts w:ascii="Times New Roman" w:eastAsia="Times New Roman" w:hAnsi="Times New Roman" w:cs="Times New Roman"/>
                <w:color w:val="auto"/>
                <w:lang w:eastAsia="sv-SE"/>
              </w:rPr>
            </w:pPr>
            <w:r w:rsidRPr="00731280">
              <w:rPr>
                <w:rFonts w:ascii="Times New Roman" w:eastAsia="Times New Roman" w:hAnsi="Times New Roman" w:cs="Times New Roman"/>
                <w:lang w:eastAsia="sv-SE"/>
              </w:rPr>
              <w:t>Sökord</w:t>
            </w:r>
          </w:p>
        </w:tc>
        <w:tc>
          <w:tcPr>
            <w:tcW w:w="1134"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6DB" w:rsidRPr="00731280" w:rsidRDefault="007276DB" w:rsidP="007276DB">
            <w:pPr>
              <w:spacing w:after="0" w:line="240" w:lineRule="auto"/>
              <w:rPr>
                <w:rFonts w:ascii="Times New Roman" w:eastAsia="Times New Roman" w:hAnsi="Times New Roman" w:cs="Times New Roman"/>
                <w:color w:val="auto"/>
                <w:lang w:eastAsia="sv-SE"/>
              </w:rPr>
            </w:pPr>
            <w:r w:rsidRPr="00731280">
              <w:rPr>
                <w:rFonts w:ascii="Times New Roman" w:eastAsia="Times New Roman" w:hAnsi="Times New Roman" w:cs="Times New Roman"/>
                <w:lang w:eastAsia="sv-SE"/>
              </w:rPr>
              <w:t>Avgräns-</w:t>
            </w:r>
          </w:p>
          <w:p w:rsidR="007276DB" w:rsidRPr="00731280" w:rsidRDefault="007276DB" w:rsidP="007276DB">
            <w:pPr>
              <w:spacing w:after="0" w:line="240" w:lineRule="auto"/>
              <w:rPr>
                <w:rFonts w:ascii="Times New Roman" w:eastAsia="Times New Roman" w:hAnsi="Times New Roman" w:cs="Times New Roman"/>
                <w:color w:val="auto"/>
                <w:lang w:eastAsia="sv-SE"/>
              </w:rPr>
            </w:pPr>
            <w:r w:rsidRPr="00731280">
              <w:rPr>
                <w:rFonts w:ascii="Times New Roman" w:eastAsia="Times New Roman" w:hAnsi="Times New Roman" w:cs="Times New Roman"/>
                <w:lang w:eastAsia="sv-SE"/>
              </w:rPr>
              <w:t>ningar</w:t>
            </w:r>
            <w:bookmarkStart w:id="0" w:name="_GoBack"/>
            <w:bookmarkEnd w:id="0"/>
          </w:p>
        </w:tc>
        <w:tc>
          <w:tcPr>
            <w:tcW w:w="85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6DB" w:rsidRPr="00731280" w:rsidRDefault="007276DB" w:rsidP="007276DB">
            <w:pPr>
              <w:spacing w:after="0" w:line="240" w:lineRule="auto"/>
              <w:rPr>
                <w:rFonts w:ascii="Times New Roman" w:eastAsia="Times New Roman" w:hAnsi="Times New Roman" w:cs="Times New Roman"/>
                <w:color w:val="auto"/>
                <w:lang w:eastAsia="sv-SE"/>
              </w:rPr>
            </w:pPr>
            <w:r w:rsidRPr="00731280">
              <w:rPr>
                <w:rFonts w:ascii="Times New Roman" w:eastAsia="Times New Roman" w:hAnsi="Times New Roman" w:cs="Times New Roman"/>
                <w:lang w:eastAsia="sv-SE"/>
              </w:rPr>
              <w:t>Antal träffar</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6DB" w:rsidRPr="00731280" w:rsidRDefault="007276DB" w:rsidP="007276DB">
            <w:pPr>
              <w:spacing w:after="0" w:line="240" w:lineRule="auto"/>
              <w:rPr>
                <w:rFonts w:ascii="Times New Roman" w:eastAsia="Times New Roman" w:hAnsi="Times New Roman" w:cs="Times New Roman"/>
                <w:color w:val="auto"/>
                <w:lang w:eastAsia="sv-SE"/>
              </w:rPr>
            </w:pPr>
            <w:r w:rsidRPr="00731280">
              <w:rPr>
                <w:rFonts w:ascii="Times New Roman" w:eastAsia="Times New Roman" w:hAnsi="Times New Roman" w:cs="Times New Roman"/>
                <w:lang w:eastAsia="sv-SE"/>
              </w:rPr>
              <w:t>Lästa titlar</w:t>
            </w:r>
          </w:p>
        </w:tc>
        <w:tc>
          <w:tcPr>
            <w:tcW w:w="99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6DB" w:rsidRPr="00731280" w:rsidRDefault="007276DB" w:rsidP="00E44C2D">
            <w:pPr>
              <w:spacing w:after="0" w:line="240" w:lineRule="auto"/>
              <w:rPr>
                <w:rFonts w:ascii="Times New Roman" w:eastAsia="Times New Roman" w:hAnsi="Times New Roman" w:cs="Times New Roman"/>
                <w:color w:val="auto"/>
                <w:lang w:eastAsia="sv-SE"/>
              </w:rPr>
            </w:pPr>
            <w:r w:rsidRPr="00731280">
              <w:rPr>
                <w:rFonts w:ascii="Times New Roman" w:eastAsia="Times New Roman" w:hAnsi="Times New Roman" w:cs="Times New Roman"/>
                <w:lang w:eastAsia="sv-SE"/>
              </w:rPr>
              <w:t>Lästa abstract</w:t>
            </w:r>
          </w:p>
        </w:tc>
        <w:tc>
          <w:tcPr>
            <w:tcW w:w="99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6DB" w:rsidRPr="00731280" w:rsidRDefault="007276DB" w:rsidP="00E44C2D">
            <w:pPr>
              <w:spacing w:after="0" w:line="240" w:lineRule="auto"/>
              <w:rPr>
                <w:rFonts w:ascii="Times New Roman" w:eastAsia="Times New Roman" w:hAnsi="Times New Roman" w:cs="Times New Roman"/>
                <w:color w:val="auto"/>
                <w:lang w:eastAsia="sv-SE"/>
              </w:rPr>
            </w:pPr>
            <w:r w:rsidRPr="00731280">
              <w:rPr>
                <w:rFonts w:ascii="Times New Roman" w:eastAsia="Times New Roman" w:hAnsi="Times New Roman" w:cs="Times New Roman"/>
                <w:lang w:eastAsia="sv-SE"/>
              </w:rPr>
              <w:t>Lästa full</w:t>
            </w:r>
            <w:r w:rsidR="00E44C2D" w:rsidRPr="00731280">
              <w:rPr>
                <w:rFonts w:ascii="Times New Roman" w:eastAsia="Times New Roman" w:hAnsi="Times New Roman" w:cs="Times New Roman"/>
                <w:lang w:eastAsia="sv-SE"/>
              </w:rPr>
              <w:t>-</w:t>
            </w:r>
            <w:r w:rsidRPr="00731280">
              <w:rPr>
                <w:rFonts w:ascii="Times New Roman" w:eastAsia="Times New Roman" w:hAnsi="Times New Roman" w:cs="Times New Roman"/>
                <w:lang w:eastAsia="sv-SE"/>
              </w:rPr>
              <w:t>texte</w:t>
            </w:r>
            <w:r w:rsidR="00E44C2D" w:rsidRPr="00731280">
              <w:rPr>
                <w:rFonts w:ascii="Times New Roman" w:eastAsia="Times New Roman" w:hAnsi="Times New Roman" w:cs="Times New Roman"/>
                <w:lang w:eastAsia="sv-SE"/>
              </w:rPr>
              <w:t>r</w:t>
            </w:r>
          </w:p>
        </w:tc>
        <w:tc>
          <w:tcPr>
            <w:tcW w:w="113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6DB" w:rsidRPr="00731280" w:rsidRDefault="007276DB" w:rsidP="007276DB">
            <w:pPr>
              <w:spacing w:after="0" w:line="240" w:lineRule="auto"/>
              <w:rPr>
                <w:rFonts w:ascii="Times New Roman" w:eastAsia="Times New Roman" w:hAnsi="Times New Roman" w:cs="Times New Roman"/>
                <w:color w:val="auto"/>
                <w:lang w:eastAsia="sv-SE"/>
              </w:rPr>
            </w:pPr>
            <w:r w:rsidRPr="00731280">
              <w:rPr>
                <w:rFonts w:ascii="Times New Roman" w:eastAsia="Times New Roman" w:hAnsi="Times New Roman" w:cs="Times New Roman"/>
                <w:lang w:eastAsia="sv-SE"/>
              </w:rPr>
              <w:t>Grans-kade</w:t>
            </w:r>
          </w:p>
          <w:p w:rsidR="007276DB" w:rsidRPr="00731280" w:rsidRDefault="007276DB" w:rsidP="007276DB">
            <w:pPr>
              <w:spacing w:after="0" w:line="240" w:lineRule="auto"/>
              <w:rPr>
                <w:rFonts w:ascii="Times New Roman" w:eastAsia="Times New Roman" w:hAnsi="Times New Roman" w:cs="Times New Roman"/>
                <w:color w:val="auto"/>
                <w:lang w:eastAsia="sv-SE"/>
              </w:rPr>
            </w:pPr>
            <w:r w:rsidRPr="00731280">
              <w:rPr>
                <w:rFonts w:ascii="Times New Roman" w:eastAsia="Times New Roman" w:hAnsi="Times New Roman" w:cs="Times New Roman"/>
                <w:lang w:eastAsia="sv-SE"/>
              </w:rPr>
              <w:t>studier</w:t>
            </w:r>
          </w:p>
        </w:tc>
        <w:tc>
          <w:tcPr>
            <w:tcW w:w="184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6DB" w:rsidRPr="00731280" w:rsidRDefault="007276DB" w:rsidP="00E44C2D">
            <w:pPr>
              <w:spacing w:after="0" w:line="240" w:lineRule="auto"/>
              <w:rPr>
                <w:rFonts w:ascii="Times New Roman" w:eastAsia="Times New Roman" w:hAnsi="Times New Roman" w:cs="Times New Roman"/>
                <w:color w:val="auto"/>
                <w:lang w:eastAsia="sv-SE"/>
              </w:rPr>
            </w:pPr>
            <w:r w:rsidRPr="00731280">
              <w:rPr>
                <w:rFonts w:ascii="Times New Roman" w:eastAsia="Times New Roman" w:hAnsi="Times New Roman" w:cs="Times New Roman"/>
                <w:lang w:eastAsia="sv-SE"/>
              </w:rPr>
              <w:t xml:space="preserve">Inkluderade </w:t>
            </w:r>
            <w:r w:rsidR="00E44C2D" w:rsidRPr="00731280">
              <w:rPr>
                <w:rFonts w:ascii="Times New Roman" w:eastAsia="Times New Roman" w:hAnsi="Times New Roman" w:cs="Times New Roman"/>
                <w:lang w:eastAsia="sv-SE"/>
              </w:rPr>
              <w:t>s</w:t>
            </w:r>
            <w:r w:rsidR="008D1B5C">
              <w:rPr>
                <w:rFonts w:ascii="Times New Roman" w:eastAsia="Times New Roman" w:hAnsi="Times New Roman" w:cs="Times New Roman"/>
                <w:lang w:eastAsia="sv-SE"/>
              </w:rPr>
              <w:t>tudier;</w:t>
            </w:r>
            <w:r w:rsidRPr="00731280">
              <w:rPr>
                <w:rFonts w:ascii="Times New Roman" w:eastAsia="Times New Roman" w:hAnsi="Times New Roman" w:cs="Times New Roman"/>
                <w:lang w:eastAsia="sv-SE"/>
              </w:rPr>
              <w:t xml:space="preserve"> studienr.</w:t>
            </w:r>
          </w:p>
        </w:tc>
      </w:tr>
      <w:tr w:rsidR="00E44C2D" w:rsidRPr="007276DB" w:rsidTr="00CD2923">
        <w:trPr>
          <w:gridAfter w:val="1"/>
          <w:wAfter w:w="383" w:type="dxa"/>
          <w:trHeight w:val="760"/>
        </w:trPr>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6DB" w:rsidRPr="00731280" w:rsidRDefault="007276DB" w:rsidP="007276DB">
            <w:pPr>
              <w:spacing w:after="0" w:line="240" w:lineRule="auto"/>
              <w:rPr>
                <w:rFonts w:ascii="Times New Roman" w:eastAsia="Times New Roman" w:hAnsi="Times New Roman" w:cs="Times New Roman"/>
                <w:color w:val="auto"/>
                <w:lang w:eastAsia="sv-SE"/>
              </w:rPr>
            </w:pPr>
            <w:r w:rsidRPr="00731280">
              <w:rPr>
                <w:rFonts w:ascii="Times New Roman" w:eastAsia="Times New Roman" w:hAnsi="Times New Roman" w:cs="Times New Roman"/>
                <w:lang w:eastAsia="sv-SE"/>
              </w:rPr>
              <w:t>1</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672E1" w:rsidRDefault="005672E1" w:rsidP="007276DB">
            <w:pPr>
              <w:spacing w:after="0" w:line="240" w:lineRule="auto"/>
              <w:rPr>
                <w:rFonts w:ascii="Times New Roman" w:eastAsia="Times New Roman" w:hAnsi="Times New Roman" w:cs="Times New Roman"/>
                <w:lang w:eastAsia="sv-SE"/>
              </w:rPr>
            </w:pPr>
            <w:r>
              <w:rPr>
                <w:rFonts w:ascii="Times New Roman" w:eastAsia="Times New Roman" w:hAnsi="Times New Roman" w:cs="Times New Roman"/>
                <w:lang w:eastAsia="sv-SE"/>
              </w:rPr>
              <w:t>All</w:t>
            </w:r>
          </w:p>
          <w:p w:rsidR="005672E1" w:rsidRDefault="005672E1" w:rsidP="007276DB">
            <w:pPr>
              <w:spacing w:after="0" w:line="240" w:lineRule="auto"/>
              <w:rPr>
                <w:rFonts w:ascii="Times New Roman" w:eastAsia="Times New Roman" w:hAnsi="Times New Roman" w:cs="Times New Roman"/>
                <w:lang w:eastAsia="sv-SE"/>
              </w:rPr>
            </w:pPr>
            <w:r>
              <w:rPr>
                <w:rFonts w:ascii="Times New Roman" w:eastAsia="Times New Roman" w:hAnsi="Times New Roman" w:cs="Times New Roman"/>
                <w:lang w:eastAsia="sv-SE"/>
              </w:rPr>
              <w:t>(Peer</w:t>
            </w:r>
          </w:p>
          <w:p w:rsidR="007276DB" w:rsidRPr="00731280" w:rsidRDefault="005672E1" w:rsidP="005672E1">
            <w:pPr>
              <w:spacing w:after="0" w:line="240" w:lineRule="auto"/>
              <w:rPr>
                <w:rFonts w:ascii="Times New Roman" w:eastAsia="Times New Roman" w:hAnsi="Times New Roman" w:cs="Times New Roman"/>
                <w:color w:val="auto"/>
                <w:lang w:eastAsia="sv-SE"/>
              </w:rPr>
            </w:pPr>
            <w:r w:rsidRPr="00731280">
              <w:rPr>
                <w:rFonts w:ascii="Times New Roman" w:eastAsia="Times New Roman" w:hAnsi="Times New Roman" w:cs="Times New Roman"/>
                <w:lang w:eastAsia="sv-SE"/>
              </w:rPr>
              <w:t>L</w:t>
            </w:r>
            <w:r w:rsidR="007276DB" w:rsidRPr="00731280">
              <w:rPr>
                <w:rFonts w:ascii="Times New Roman" w:eastAsia="Times New Roman" w:hAnsi="Times New Roman" w:cs="Times New Roman"/>
                <w:lang w:eastAsia="sv-SE"/>
              </w:rPr>
              <w:t>earning</w:t>
            </w:r>
            <w:r>
              <w:rPr>
                <w:rFonts w:ascii="Times New Roman" w:eastAsia="Times New Roman" w:hAnsi="Times New Roman" w:cs="Times New Roman"/>
                <w:lang w:eastAsia="sv-SE"/>
              </w:rPr>
              <w:t>)</w:t>
            </w:r>
          </w:p>
        </w:tc>
        <w:tc>
          <w:tcPr>
            <w:tcW w:w="1134"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6DB" w:rsidRPr="00731280" w:rsidRDefault="007276DB" w:rsidP="007276DB">
            <w:pPr>
              <w:spacing w:after="0" w:line="240" w:lineRule="auto"/>
              <w:rPr>
                <w:rFonts w:ascii="Times New Roman" w:eastAsia="Times New Roman" w:hAnsi="Times New Roman" w:cs="Times New Roman"/>
                <w:color w:val="auto"/>
                <w:lang w:eastAsia="sv-SE"/>
              </w:rPr>
            </w:pPr>
            <w:r w:rsidRPr="00731280">
              <w:rPr>
                <w:rFonts w:ascii="Times New Roman" w:eastAsia="Times New Roman" w:hAnsi="Times New Roman" w:cs="Times New Roman"/>
                <w:lang w:eastAsia="sv-SE"/>
              </w:rPr>
              <w:t>2010-2017</w:t>
            </w:r>
          </w:p>
        </w:tc>
        <w:tc>
          <w:tcPr>
            <w:tcW w:w="85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6DB" w:rsidRPr="00731280" w:rsidRDefault="007276DB" w:rsidP="007276DB">
            <w:pPr>
              <w:spacing w:after="0" w:line="240" w:lineRule="auto"/>
              <w:rPr>
                <w:rFonts w:ascii="Times New Roman" w:eastAsia="Times New Roman" w:hAnsi="Times New Roman" w:cs="Times New Roman"/>
                <w:color w:val="auto"/>
                <w:lang w:eastAsia="sv-SE"/>
              </w:rPr>
            </w:pPr>
            <w:r w:rsidRPr="00731280">
              <w:rPr>
                <w:rFonts w:ascii="Times New Roman" w:eastAsia="Times New Roman" w:hAnsi="Times New Roman" w:cs="Times New Roman"/>
                <w:lang w:eastAsia="sv-SE"/>
              </w:rPr>
              <w:t>7002</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6DB" w:rsidRPr="007276DB" w:rsidRDefault="007276DB" w:rsidP="007276DB">
            <w:pPr>
              <w:spacing w:after="0" w:line="240" w:lineRule="auto"/>
              <w:rPr>
                <w:rFonts w:ascii="Times New Roman" w:eastAsia="Times New Roman" w:hAnsi="Times New Roman" w:cs="Times New Roman"/>
                <w:color w:val="auto"/>
                <w:sz w:val="24"/>
                <w:szCs w:val="24"/>
                <w:lang w:eastAsia="sv-SE"/>
              </w:rPr>
            </w:pPr>
            <w:r w:rsidRPr="007276DB">
              <w:rPr>
                <w:rFonts w:ascii="Times New Roman" w:eastAsia="Times New Roman" w:hAnsi="Times New Roman" w:cs="Times New Roman"/>
                <w:sz w:val="24"/>
                <w:szCs w:val="24"/>
                <w:lang w:eastAsia="sv-SE"/>
              </w:rPr>
              <w:t xml:space="preserve"> </w:t>
            </w:r>
          </w:p>
        </w:tc>
        <w:tc>
          <w:tcPr>
            <w:tcW w:w="99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6DB" w:rsidRPr="007276DB" w:rsidRDefault="007276DB" w:rsidP="007276DB">
            <w:pPr>
              <w:spacing w:after="0" w:line="240" w:lineRule="auto"/>
              <w:rPr>
                <w:rFonts w:ascii="Times New Roman" w:eastAsia="Times New Roman" w:hAnsi="Times New Roman" w:cs="Times New Roman"/>
                <w:color w:val="auto"/>
                <w:sz w:val="24"/>
                <w:szCs w:val="24"/>
                <w:lang w:eastAsia="sv-SE"/>
              </w:rPr>
            </w:pPr>
            <w:r w:rsidRPr="007276DB">
              <w:rPr>
                <w:rFonts w:ascii="Times New Roman" w:eastAsia="Times New Roman" w:hAnsi="Times New Roman" w:cs="Times New Roman"/>
                <w:sz w:val="24"/>
                <w:szCs w:val="24"/>
                <w:lang w:eastAsia="sv-SE"/>
              </w:rPr>
              <w:t xml:space="preserve"> </w:t>
            </w:r>
          </w:p>
        </w:tc>
        <w:tc>
          <w:tcPr>
            <w:tcW w:w="99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6DB" w:rsidRPr="007276DB" w:rsidRDefault="007276DB" w:rsidP="007276DB">
            <w:pPr>
              <w:spacing w:after="0" w:line="240" w:lineRule="auto"/>
              <w:rPr>
                <w:rFonts w:ascii="Times New Roman" w:eastAsia="Times New Roman" w:hAnsi="Times New Roman" w:cs="Times New Roman"/>
                <w:color w:val="auto"/>
                <w:sz w:val="24"/>
                <w:szCs w:val="24"/>
                <w:lang w:eastAsia="sv-SE"/>
              </w:rPr>
            </w:pPr>
            <w:r w:rsidRPr="007276DB">
              <w:rPr>
                <w:rFonts w:ascii="Times New Roman" w:eastAsia="Times New Roman" w:hAnsi="Times New Roman" w:cs="Times New Roman"/>
                <w:sz w:val="24"/>
                <w:szCs w:val="24"/>
                <w:lang w:eastAsia="sv-SE"/>
              </w:rPr>
              <w:t xml:space="preserve"> </w:t>
            </w:r>
          </w:p>
        </w:tc>
        <w:tc>
          <w:tcPr>
            <w:tcW w:w="113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6DB" w:rsidRPr="007276DB" w:rsidRDefault="007276DB" w:rsidP="007276DB">
            <w:pPr>
              <w:spacing w:after="0" w:line="240" w:lineRule="auto"/>
              <w:rPr>
                <w:rFonts w:ascii="Times New Roman" w:eastAsia="Times New Roman" w:hAnsi="Times New Roman" w:cs="Times New Roman"/>
                <w:color w:val="auto"/>
                <w:sz w:val="24"/>
                <w:szCs w:val="24"/>
                <w:lang w:eastAsia="sv-SE"/>
              </w:rPr>
            </w:pPr>
            <w:r w:rsidRPr="007276DB">
              <w:rPr>
                <w:rFonts w:ascii="Times New Roman" w:eastAsia="Times New Roman" w:hAnsi="Times New Roman" w:cs="Times New Roman"/>
                <w:sz w:val="24"/>
                <w:szCs w:val="24"/>
                <w:lang w:eastAsia="sv-SE"/>
              </w:rPr>
              <w:t xml:space="preserve"> </w:t>
            </w:r>
          </w:p>
        </w:tc>
        <w:tc>
          <w:tcPr>
            <w:tcW w:w="184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6DB" w:rsidRPr="007276DB" w:rsidRDefault="007276DB" w:rsidP="007276DB">
            <w:pPr>
              <w:spacing w:after="0" w:line="240" w:lineRule="auto"/>
              <w:rPr>
                <w:rFonts w:ascii="Times New Roman" w:eastAsia="Times New Roman" w:hAnsi="Times New Roman" w:cs="Times New Roman"/>
                <w:color w:val="auto"/>
                <w:sz w:val="24"/>
                <w:szCs w:val="24"/>
                <w:lang w:eastAsia="sv-SE"/>
              </w:rPr>
            </w:pPr>
            <w:r w:rsidRPr="007276DB">
              <w:rPr>
                <w:rFonts w:ascii="Times New Roman" w:eastAsia="Times New Roman" w:hAnsi="Times New Roman" w:cs="Times New Roman"/>
                <w:sz w:val="24"/>
                <w:szCs w:val="24"/>
                <w:lang w:eastAsia="sv-SE"/>
              </w:rPr>
              <w:t xml:space="preserve"> </w:t>
            </w:r>
          </w:p>
        </w:tc>
      </w:tr>
      <w:tr w:rsidR="00E44C2D" w:rsidRPr="007276DB" w:rsidTr="00CD2923">
        <w:trPr>
          <w:gridAfter w:val="1"/>
          <w:wAfter w:w="383" w:type="dxa"/>
          <w:trHeight w:val="760"/>
        </w:trPr>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6DB" w:rsidRPr="005672E1" w:rsidRDefault="007276DB" w:rsidP="007276DB">
            <w:pPr>
              <w:spacing w:after="0" w:line="240" w:lineRule="auto"/>
              <w:rPr>
                <w:rFonts w:ascii="Times New Roman" w:eastAsia="Times New Roman" w:hAnsi="Times New Roman" w:cs="Times New Roman"/>
                <w:color w:val="auto"/>
                <w:lang w:eastAsia="sv-SE"/>
              </w:rPr>
            </w:pPr>
            <w:r w:rsidRPr="005672E1">
              <w:rPr>
                <w:rFonts w:ascii="Times New Roman" w:eastAsia="Times New Roman" w:hAnsi="Times New Roman" w:cs="Times New Roman"/>
                <w:lang w:eastAsia="sv-SE"/>
              </w:rPr>
              <w:t>2</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672E1" w:rsidRDefault="005672E1" w:rsidP="007276DB">
            <w:pPr>
              <w:spacing w:after="0" w:line="240" w:lineRule="auto"/>
              <w:rPr>
                <w:rFonts w:ascii="Times New Roman" w:eastAsia="Times New Roman" w:hAnsi="Times New Roman" w:cs="Times New Roman"/>
                <w:lang w:eastAsia="sv-SE"/>
              </w:rPr>
            </w:pPr>
            <w:r w:rsidRPr="005672E1">
              <w:rPr>
                <w:rFonts w:ascii="Times New Roman" w:eastAsia="Times New Roman" w:hAnsi="Times New Roman" w:cs="Times New Roman"/>
                <w:lang w:eastAsia="sv-SE"/>
              </w:rPr>
              <w:t>A</w:t>
            </w:r>
            <w:r w:rsidR="007276DB" w:rsidRPr="005672E1">
              <w:rPr>
                <w:rFonts w:ascii="Times New Roman" w:eastAsia="Times New Roman" w:hAnsi="Times New Roman" w:cs="Times New Roman"/>
                <w:lang w:eastAsia="sv-SE"/>
              </w:rPr>
              <w:t>ll</w:t>
            </w:r>
          </w:p>
          <w:p w:rsidR="007276DB" w:rsidRPr="005672E1" w:rsidRDefault="007276DB" w:rsidP="007276DB">
            <w:pPr>
              <w:spacing w:after="0" w:line="240" w:lineRule="auto"/>
              <w:rPr>
                <w:rFonts w:ascii="Times New Roman" w:eastAsia="Times New Roman" w:hAnsi="Times New Roman" w:cs="Times New Roman"/>
                <w:color w:val="auto"/>
                <w:lang w:eastAsia="sv-SE"/>
              </w:rPr>
            </w:pPr>
            <w:r w:rsidRPr="005672E1">
              <w:rPr>
                <w:rFonts w:ascii="Times New Roman" w:eastAsia="Times New Roman" w:hAnsi="Times New Roman" w:cs="Times New Roman"/>
                <w:lang w:eastAsia="sv-SE"/>
              </w:rPr>
              <w:t>(Higher edu</w:t>
            </w:r>
            <w:r w:rsidR="005672E1">
              <w:rPr>
                <w:rFonts w:ascii="Times New Roman" w:eastAsia="Times New Roman" w:hAnsi="Times New Roman" w:cs="Times New Roman"/>
                <w:lang w:eastAsia="sv-SE"/>
              </w:rPr>
              <w:t>-</w:t>
            </w:r>
            <w:r w:rsidRPr="005672E1">
              <w:rPr>
                <w:rFonts w:ascii="Times New Roman" w:eastAsia="Times New Roman" w:hAnsi="Times New Roman" w:cs="Times New Roman"/>
                <w:lang w:eastAsia="sv-SE"/>
              </w:rPr>
              <w:t>cation)</w:t>
            </w:r>
          </w:p>
        </w:tc>
        <w:tc>
          <w:tcPr>
            <w:tcW w:w="1134"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6DB" w:rsidRPr="005672E1" w:rsidRDefault="007276DB" w:rsidP="007276DB">
            <w:pPr>
              <w:spacing w:after="0" w:line="240" w:lineRule="auto"/>
              <w:rPr>
                <w:rFonts w:ascii="Times New Roman" w:eastAsia="Times New Roman" w:hAnsi="Times New Roman" w:cs="Times New Roman"/>
                <w:color w:val="auto"/>
                <w:lang w:eastAsia="sv-SE"/>
              </w:rPr>
            </w:pPr>
            <w:r w:rsidRPr="005672E1">
              <w:rPr>
                <w:rFonts w:ascii="Times New Roman" w:eastAsia="Times New Roman" w:hAnsi="Times New Roman" w:cs="Times New Roman"/>
                <w:lang w:eastAsia="sv-SE"/>
              </w:rPr>
              <w:t>2010-2017</w:t>
            </w:r>
          </w:p>
        </w:tc>
        <w:tc>
          <w:tcPr>
            <w:tcW w:w="85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6DB" w:rsidRPr="005672E1" w:rsidRDefault="007276DB" w:rsidP="00731280">
            <w:pPr>
              <w:spacing w:after="0" w:line="240" w:lineRule="auto"/>
              <w:rPr>
                <w:rFonts w:ascii="Times New Roman" w:eastAsia="Times New Roman" w:hAnsi="Times New Roman" w:cs="Times New Roman"/>
                <w:color w:val="auto"/>
                <w:lang w:eastAsia="sv-SE"/>
              </w:rPr>
            </w:pPr>
            <w:r w:rsidRPr="005672E1">
              <w:rPr>
                <w:rFonts w:ascii="Times New Roman" w:eastAsia="Times New Roman" w:hAnsi="Times New Roman" w:cs="Times New Roman"/>
                <w:lang w:eastAsia="sv-SE"/>
              </w:rPr>
              <w:t>14328</w:t>
            </w:r>
            <w:r w:rsidR="00731280" w:rsidRPr="005672E1">
              <w:rPr>
                <w:rFonts w:ascii="Times New Roman" w:eastAsia="Times New Roman" w:hAnsi="Times New Roman" w:cs="Times New Roman"/>
                <w:lang w:eastAsia="sv-SE"/>
              </w:rPr>
              <w:t>9</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6DB" w:rsidRPr="005672E1" w:rsidRDefault="007276DB" w:rsidP="007276DB">
            <w:pPr>
              <w:spacing w:after="0" w:line="240" w:lineRule="auto"/>
              <w:rPr>
                <w:rFonts w:ascii="Times New Roman" w:eastAsia="Times New Roman" w:hAnsi="Times New Roman" w:cs="Times New Roman"/>
                <w:color w:val="auto"/>
                <w:lang w:eastAsia="sv-SE"/>
              </w:rPr>
            </w:pPr>
            <w:r w:rsidRPr="005672E1">
              <w:rPr>
                <w:rFonts w:ascii="Times New Roman" w:eastAsia="Times New Roman" w:hAnsi="Times New Roman" w:cs="Times New Roman"/>
                <w:lang w:eastAsia="sv-SE"/>
              </w:rPr>
              <w:t xml:space="preserve"> </w:t>
            </w:r>
          </w:p>
        </w:tc>
        <w:tc>
          <w:tcPr>
            <w:tcW w:w="99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6DB" w:rsidRPr="005672E1" w:rsidRDefault="007276DB" w:rsidP="007276DB">
            <w:pPr>
              <w:spacing w:after="0" w:line="240" w:lineRule="auto"/>
              <w:rPr>
                <w:rFonts w:ascii="Times New Roman" w:eastAsia="Times New Roman" w:hAnsi="Times New Roman" w:cs="Times New Roman"/>
                <w:color w:val="auto"/>
                <w:lang w:eastAsia="sv-SE"/>
              </w:rPr>
            </w:pPr>
            <w:r w:rsidRPr="005672E1">
              <w:rPr>
                <w:rFonts w:ascii="Times New Roman" w:eastAsia="Times New Roman" w:hAnsi="Times New Roman" w:cs="Times New Roman"/>
                <w:lang w:eastAsia="sv-SE"/>
              </w:rPr>
              <w:t xml:space="preserve"> </w:t>
            </w:r>
          </w:p>
        </w:tc>
        <w:tc>
          <w:tcPr>
            <w:tcW w:w="99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6DB" w:rsidRPr="005672E1" w:rsidRDefault="007276DB" w:rsidP="007276DB">
            <w:pPr>
              <w:spacing w:after="0" w:line="240" w:lineRule="auto"/>
              <w:rPr>
                <w:rFonts w:ascii="Times New Roman" w:eastAsia="Times New Roman" w:hAnsi="Times New Roman" w:cs="Times New Roman"/>
                <w:color w:val="auto"/>
                <w:lang w:eastAsia="sv-SE"/>
              </w:rPr>
            </w:pPr>
            <w:r w:rsidRPr="005672E1">
              <w:rPr>
                <w:rFonts w:ascii="Times New Roman" w:eastAsia="Times New Roman" w:hAnsi="Times New Roman" w:cs="Times New Roman"/>
                <w:lang w:eastAsia="sv-SE"/>
              </w:rPr>
              <w:t xml:space="preserve"> </w:t>
            </w:r>
          </w:p>
        </w:tc>
        <w:tc>
          <w:tcPr>
            <w:tcW w:w="113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6DB" w:rsidRPr="005672E1" w:rsidRDefault="007276DB" w:rsidP="007276DB">
            <w:pPr>
              <w:spacing w:after="0" w:line="240" w:lineRule="auto"/>
              <w:rPr>
                <w:rFonts w:ascii="Times New Roman" w:eastAsia="Times New Roman" w:hAnsi="Times New Roman" w:cs="Times New Roman"/>
                <w:color w:val="auto"/>
                <w:lang w:eastAsia="sv-SE"/>
              </w:rPr>
            </w:pPr>
            <w:r w:rsidRPr="005672E1">
              <w:rPr>
                <w:rFonts w:ascii="Times New Roman" w:eastAsia="Times New Roman" w:hAnsi="Times New Roman" w:cs="Times New Roman"/>
                <w:lang w:eastAsia="sv-SE"/>
              </w:rPr>
              <w:t xml:space="preserve"> </w:t>
            </w:r>
          </w:p>
        </w:tc>
        <w:tc>
          <w:tcPr>
            <w:tcW w:w="184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6DB" w:rsidRPr="005672E1" w:rsidRDefault="007276DB" w:rsidP="007276DB">
            <w:pPr>
              <w:spacing w:after="0" w:line="240" w:lineRule="auto"/>
              <w:rPr>
                <w:rFonts w:ascii="Times New Roman" w:eastAsia="Times New Roman" w:hAnsi="Times New Roman" w:cs="Times New Roman"/>
                <w:color w:val="auto"/>
                <w:lang w:eastAsia="sv-SE"/>
              </w:rPr>
            </w:pPr>
            <w:r w:rsidRPr="005672E1">
              <w:rPr>
                <w:rFonts w:ascii="Times New Roman" w:eastAsia="Times New Roman" w:hAnsi="Times New Roman" w:cs="Times New Roman"/>
                <w:lang w:eastAsia="sv-SE"/>
              </w:rPr>
              <w:t xml:space="preserve"> </w:t>
            </w:r>
          </w:p>
        </w:tc>
      </w:tr>
      <w:tr w:rsidR="00E44C2D" w:rsidRPr="007276DB" w:rsidTr="00CD2923">
        <w:trPr>
          <w:gridAfter w:val="1"/>
          <w:wAfter w:w="383" w:type="dxa"/>
          <w:trHeight w:val="480"/>
        </w:trPr>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6DB" w:rsidRPr="005672E1" w:rsidRDefault="007276DB" w:rsidP="007276DB">
            <w:pPr>
              <w:spacing w:after="0" w:line="240" w:lineRule="auto"/>
              <w:rPr>
                <w:rFonts w:ascii="Times New Roman" w:eastAsia="Times New Roman" w:hAnsi="Times New Roman" w:cs="Times New Roman"/>
                <w:color w:val="auto"/>
                <w:lang w:eastAsia="sv-SE"/>
              </w:rPr>
            </w:pPr>
            <w:r w:rsidRPr="005672E1">
              <w:rPr>
                <w:rFonts w:ascii="Times New Roman" w:eastAsia="Times New Roman" w:hAnsi="Times New Roman" w:cs="Times New Roman"/>
                <w:lang w:eastAsia="sv-SE"/>
              </w:rPr>
              <w:t>3</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6DB" w:rsidRPr="005672E1" w:rsidRDefault="007276DB" w:rsidP="007276DB">
            <w:pPr>
              <w:spacing w:after="0" w:line="240" w:lineRule="auto"/>
              <w:rPr>
                <w:rFonts w:ascii="Times New Roman" w:eastAsia="Times New Roman" w:hAnsi="Times New Roman" w:cs="Times New Roman"/>
                <w:color w:val="auto"/>
                <w:lang w:eastAsia="sv-SE"/>
              </w:rPr>
            </w:pPr>
            <w:r w:rsidRPr="005672E1">
              <w:rPr>
                <w:rFonts w:ascii="Times New Roman" w:eastAsia="Times New Roman" w:hAnsi="Times New Roman" w:cs="Times New Roman"/>
                <w:lang w:eastAsia="sv-SE"/>
              </w:rPr>
              <w:t>Nurs*</w:t>
            </w:r>
          </w:p>
        </w:tc>
        <w:tc>
          <w:tcPr>
            <w:tcW w:w="1134"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6DB" w:rsidRPr="005672E1" w:rsidRDefault="007276DB" w:rsidP="007276DB">
            <w:pPr>
              <w:spacing w:after="0" w:line="240" w:lineRule="auto"/>
              <w:rPr>
                <w:rFonts w:ascii="Times New Roman" w:eastAsia="Times New Roman" w:hAnsi="Times New Roman" w:cs="Times New Roman"/>
                <w:color w:val="auto"/>
                <w:lang w:eastAsia="sv-SE"/>
              </w:rPr>
            </w:pPr>
            <w:r w:rsidRPr="005672E1">
              <w:rPr>
                <w:rFonts w:ascii="Times New Roman" w:eastAsia="Times New Roman" w:hAnsi="Times New Roman" w:cs="Times New Roman"/>
                <w:lang w:eastAsia="sv-SE"/>
              </w:rPr>
              <w:t>2010-2017</w:t>
            </w:r>
          </w:p>
        </w:tc>
        <w:tc>
          <w:tcPr>
            <w:tcW w:w="85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6DB" w:rsidRPr="005672E1" w:rsidRDefault="007276DB" w:rsidP="007276DB">
            <w:pPr>
              <w:spacing w:after="0" w:line="240" w:lineRule="auto"/>
              <w:rPr>
                <w:rFonts w:ascii="Times New Roman" w:eastAsia="Times New Roman" w:hAnsi="Times New Roman" w:cs="Times New Roman"/>
                <w:color w:val="auto"/>
                <w:lang w:eastAsia="sv-SE"/>
              </w:rPr>
            </w:pPr>
            <w:r w:rsidRPr="005672E1">
              <w:rPr>
                <w:rFonts w:ascii="Times New Roman" w:eastAsia="Times New Roman" w:hAnsi="Times New Roman" w:cs="Times New Roman"/>
                <w:lang w:eastAsia="sv-SE"/>
              </w:rPr>
              <w:t>2695</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6DB" w:rsidRPr="005672E1" w:rsidRDefault="007276DB" w:rsidP="007276DB">
            <w:pPr>
              <w:spacing w:after="0" w:line="240" w:lineRule="auto"/>
              <w:rPr>
                <w:rFonts w:ascii="Times New Roman" w:eastAsia="Times New Roman" w:hAnsi="Times New Roman" w:cs="Times New Roman"/>
                <w:color w:val="auto"/>
                <w:lang w:eastAsia="sv-SE"/>
              </w:rPr>
            </w:pPr>
            <w:r w:rsidRPr="005672E1">
              <w:rPr>
                <w:rFonts w:ascii="Times New Roman" w:eastAsia="Times New Roman" w:hAnsi="Times New Roman" w:cs="Times New Roman"/>
                <w:lang w:eastAsia="sv-SE"/>
              </w:rPr>
              <w:t xml:space="preserve"> </w:t>
            </w:r>
          </w:p>
        </w:tc>
        <w:tc>
          <w:tcPr>
            <w:tcW w:w="99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6DB" w:rsidRPr="005672E1" w:rsidRDefault="007276DB" w:rsidP="007276DB">
            <w:pPr>
              <w:spacing w:after="0" w:line="240" w:lineRule="auto"/>
              <w:rPr>
                <w:rFonts w:ascii="Times New Roman" w:eastAsia="Times New Roman" w:hAnsi="Times New Roman" w:cs="Times New Roman"/>
                <w:color w:val="auto"/>
                <w:lang w:eastAsia="sv-SE"/>
              </w:rPr>
            </w:pPr>
            <w:r w:rsidRPr="005672E1">
              <w:rPr>
                <w:rFonts w:ascii="Times New Roman" w:eastAsia="Times New Roman" w:hAnsi="Times New Roman" w:cs="Times New Roman"/>
                <w:lang w:eastAsia="sv-SE"/>
              </w:rPr>
              <w:t xml:space="preserve"> </w:t>
            </w:r>
          </w:p>
        </w:tc>
        <w:tc>
          <w:tcPr>
            <w:tcW w:w="99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6DB" w:rsidRPr="005672E1" w:rsidRDefault="007276DB" w:rsidP="007276DB">
            <w:pPr>
              <w:spacing w:after="0" w:line="240" w:lineRule="auto"/>
              <w:rPr>
                <w:rFonts w:ascii="Times New Roman" w:eastAsia="Times New Roman" w:hAnsi="Times New Roman" w:cs="Times New Roman"/>
                <w:color w:val="auto"/>
                <w:lang w:eastAsia="sv-SE"/>
              </w:rPr>
            </w:pPr>
            <w:r w:rsidRPr="005672E1">
              <w:rPr>
                <w:rFonts w:ascii="Times New Roman" w:eastAsia="Times New Roman" w:hAnsi="Times New Roman" w:cs="Times New Roman"/>
                <w:lang w:eastAsia="sv-SE"/>
              </w:rPr>
              <w:t xml:space="preserve"> </w:t>
            </w:r>
          </w:p>
        </w:tc>
        <w:tc>
          <w:tcPr>
            <w:tcW w:w="113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6DB" w:rsidRPr="005672E1" w:rsidRDefault="007276DB" w:rsidP="007276DB">
            <w:pPr>
              <w:spacing w:after="0" w:line="240" w:lineRule="auto"/>
              <w:rPr>
                <w:rFonts w:ascii="Times New Roman" w:eastAsia="Times New Roman" w:hAnsi="Times New Roman" w:cs="Times New Roman"/>
                <w:color w:val="auto"/>
                <w:lang w:eastAsia="sv-SE"/>
              </w:rPr>
            </w:pPr>
            <w:r w:rsidRPr="005672E1">
              <w:rPr>
                <w:rFonts w:ascii="Times New Roman" w:eastAsia="Times New Roman" w:hAnsi="Times New Roman" w:cs="Times New Roman"/>
                <w:lang w:eastAsia="sv-SE"/>
              </w:rPr>
              <w:t xml:space="preserve"> </w:t>
            </w:r>
          </w:p>
        </w:tc>
        <w:tc>
          <w:tcPr>
            <w:tcW w:w="184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6DB" w:rsidRPr="005672E1" w:rsidRDefault="007276DB" w:rsidP="007276DB">
            <w:pPr>
              <w:spacing w:after="0" w:line="240" w:lineRule="auto"/>
              <w:rPr>
                <w:rFonts w:ascii="Times New Roman" w:eastAsia="Times New Roman" w:hAnsi="Times New Roman" w:cs="Times New Roman"/>
                <w:color w:val="auto"/>
                <w:lang w:eastAsia="sv-SE"/>
              </w:rPr>
            </w:pPr>
            <w:r w:rsidRPr="005672E1">
              <w:rPr>
                <w:rFonts w:ascii="Times New Roman" w:eastAsia="Times New Roman" w:hAnsi="Times New Roman" w:cs="Times New Roman"/>
                <w:lang w:eastAsia="sv-SE"/>
              </w:rPr>
              <w:t xml:space="preserve"> </w:t>
            </w:r>
          </w:p>
        </w:tc>
      </w:tr>
      <w:tr w:rsidR="00E44C2D" w:rsidRPr="007276DB" w:rsidTr="00CD2923">
        <w:trPr>
          <w:gridAfter w:val="1"/>
          <w:wAfter w:w="383" w:type="dxa"/>
          <w:trHeight w:val="1040"/>
        </w:trPr>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6DB" w:rsidRPr="005672E1" w:rsidRDefault="007276DB" w:rsidP="007276DB">
            <w:pPr>
              <w:spacing w:after="0" w:line="240" w:lineRule="auto"/>
              <w:rPr>
                <w:rFonts w:ascii="Times New Roman" w:eastAsia="Times New Roman" w:hAnsi="Times New Roman" w:cs="Times New Roman"/>
                <w:color w:val="auto"/>
                <w:lang w:eastAsia="sv-SE"/>
              </w:rPr>
            </w:pPr>
            <w:r w:rsidRPr="005672E1">
              <w:rPr>
                <w:rFonts w:ascii="Times New Roman" w:eastAsia="Times New Roman" w:hAnsi="Times New Roman" w:cs="Times New Roman"/>
                <w:lang w:eastAsia="sv-SE"/>
              </w:rPr>
              <w:t>4</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6DB" w:rsidRPr="005672E1" w:rsidRDefault="007276DB" w:rsidP="007276DB">
            <w:pPr>
              <w:spacing w:after="0" w:line="240" w:lineRule="auto"/>
              <w:rPr>
                <w:rFonts w:ascii="Times New Roman" w:eastAsia="Times New Roman" w:hAnsi="Times New Roman" w:cs="Times New Roman"/>
                <w:color w:val="auto"/>
                <w:lang w:eastAsia="sv-SE"/>
              </w:rPr>
            </w:pPr>
            <w:r w:rsidRPr="005672E1">
              <w:rPr>
                <w:rFonts w:ascii="Times New Roman" w:eastAsia="Times New Roman" w:hAnsi="Times New Roman" w:cs="Times New Roman"/>
                <w:lang w:eastAsia="sv-SE"/>
              </w:rPr>
              <w:t>All(1 AND 2 AND 3</w:t>
            </w:r>
          </w:p>
        </w:tc>
        <w:tc>
          <w:tcPr>
            <w:tcW w:w="1134"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6DB" w:rsidRPr="005672E1" w:rsidRDefault="007276DB" w:rsidP="007276DB">
            <w:pPr>
              <w:spacing w:after="0" w:line="240" w:lineRule="auto"/>
              <w:rPr>
                <w:rFonts w:ascii="Times New Roman" w:eastAsia="Times New Roman" w:hAnsi="Times New Roman" w:cs="Times New Roman"/>
                <w:color w:val="auto"/>
                <w:lang w:eastAsia="sv-SE"/>
              </w:rPr>
            </w:pPr>
            <w:r w:rsidRPr="005672E1">
              <w:rPr>
                <w:rFonts w:ascii="Times New Roman" w:eastAsia="Times New Roman" w:hAnsi="Times New Roman" w:cs="Times New Roman"/>
                <w:lang w:eastAsia="sv-SE"/>
              </w:rPr>
              <w:t>2010-2017</w:t>
            </w:r>
          </w:p>
        </w:tc>
        <w:tc>
          <w:tcPr>
            <w:tcW w:w="85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6DB" w:rsidRPr="005672E1" w:rsidRDefault="007276DB" w:rsidP="007276DB">
            <w:pPr>
              <w:spacing w:after="0" w:line="240" w:lineRule="auto"/>
              <w:rPr>
                <w:rFonts w:ascii="Times New Roman" w:eastAsia="Times New Roman" w:hAnsi="Times New Roman" w:cs="Times New Roman"/>
                <w:color w:val="auto"/>
                <w:lang w:eastAsia="sv-SE"/>
              </w:rPr>
            </w:pPr>
            <w:r w:rsidRPr="005672E1">
              <w:rPr>
                <w:rFonts w:ascii="Times New Roman" w:eastAsia="Times New Roman" w:hAnsi="Times New Roman" w:cs="Times New Roman"/>
                <w:lang w:eastAsia="sv-SE"/>
              </w:rPr>
              <w:t>29</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6DB" w:rsidRPr="005672E1" w:rsidRDefault="007276DB" w:rsidP="007276DB">
            <w:pPr>
              <w:spacing w:after="0" w:line="240" w:lineRule="auto"/>
              <w:rPr>
                <w:rFonts w:ascii="Times New Roman" w:eastAsia="Times New Roman" w:hAnsi="Times New Roman" w:cs="Times New Roman"/>
                <w:color w:val="auto"/>
                <w:lang w:eastAsia="sv-SE"/>
              </w:rPr>
            </w:pPr>
            <w:r w:rsidRPr="005672E1">
              <w:rPr>
                <w:rFonts w:ascii="Times New Roman" w:eastAsia="Times New Roman" w:hAnsi="Times New Roman" w:cs="Times New Roman"/>
                <w:lang w:eastAsia="sv-SE"/>
              </w:rPr>
              <w:t>29</w:t>
            </w:r>
          </w:p>
        </w:tc>
        <w:tc>
          <w:tcPr>
            <w:tcW w:w="99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6DB" w:rsidRPr="005672E1" w:rsidRDefault="007276DB" w:rsidP="007276DB">
            <w:pPr>
              <w:spacing w:after="0" w:line="240" w:lineRule="auto"/>
              <w:rPr>
                <w:rFonts w:ascii="Times New Roman" w:eastAsia="Times New Roman" w:hAnsi="Times New Roman" w:cs="Times New Roman"/>
                <w:color w:val="auto"/>
                <w:lang w:eastAsia="sv-SE"/>
              </w:rPr>
            </w:pPr>
            <w:r w:rsidRPr="005672E1">
              <w:rPr>
                <w:rFonts w:ascii="Times New Roman" w:eastAsia="Times New Roman" w:hAnsi="Times New Roman" w:cs="Times New Roman"/>
                <w:lang w:eastAsia="sv-SE"/>
              </w:rPr>
              <w:t>9</w:t>
            </w:r>
          </w:p>
        </w:tc>
        <w:tc>
          <w:tcPr>
            <w:tcW w:w="99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6DB" w:rsidRPr="005672E1" w:rsidRDefault="007276DB" w:rsidP="007276DB">
            <w:pPr>
              <w:spacing w:after="0" w:line="240" w:lineRule="auto"/>
              <w:rPr>
                <w:rFonts w:ascii="Times New Roman" w:eastAsia="Times New Roman" w:hAnsi="Times New Roman" w:cs="Times New Roman"/>
                <w:color w:val="auto"/>
                <w:lang w:eastAsia="sv-SE"/>
              </w:rPr>
            </w:pPr>
            <w:r w:rsidRPr="005672E1">
              <w:rPr>
                <w:rFonts w:ascii="Times New Roman" w:eastAsia="Times New Roman" w:hAnsi="Times New Roman" w:cs="Times New Roman"/>
                <w:lang w:eastAsia="sv-SE"/>
              </w:rPr>
              <w:t>3</w:t>
            </w:r>
          </w:p>
        </w:tc>
        <w:tc>
          <w:tcPr>
            <w:tcW w:w="113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6DB" w:rsidRPr="005672E1" w:rsidRDefault="007276DB" w:rsidP="007276DB">
            <w:pPr>
              <w:spacing w:after="0" w:line="240" w:lineRule="auto"/>
              <w:rPr>
                <w:rFonts w:ascii="Times New Roman" w:eastAsia="Times New Roman" w:hAnsi="Times New Roman" w:cs="Times New Roman"/>
                <w:color w:val="auto"/>
                <w:lang w:eastAsia="sv-SE"/>
              </w:rPr>
            </w:pPr>
            <w:r w:rsidRPr="005672E1">
              <w:rPr>
                <w:rFonts w:ascii="Times New Roman" w:eastAsia="Times New Roman" w:hAnsi="Times New Roman" w:cs="Times New Roman"/>
                <w:lang w:eastAsia="sv-SE"/>
              </w:rPr>
              <w:t xml:space="preserve">3 </w:t>
            </w:r>
          </w:p>
        </w:tc>
        <w:tc>
          <w:tcPr>
            <w:tcW w:w="184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6DB" w:rsidRPr="005672E1" w:rsidRDefault="007276DB" w:rsidP="007276DB">
            <w:pPr>
              <w:spacing w:after="0" w:line="240" w:lineRule="auto"/>
              <w:rPr>
                <w:rFonts w:ascii="Times New Roman" w:eastAsia="Times New Roman" w:hAnsi="Times New Roman" w:cs="Times New Roman"/>
                <w:color w:val="auto"/>
                <w:lang w:eastAsia="sv-SE"/>
              </w:rPr>
            </w:pPr>
            <w:r w:rsidRPr="005672E1">
              <w:rPr>
                <w:rFonts w:ascii="Times New Roman" w:eastAsia="Times New Roman" w:hAnsi="Times New Roman" w:cs="Times New Roman"/>
                <w:lang w:eastAsia="sv-SE"/>
              </w:rPr>
              <w:t>Nr. 9,11,20</w:t>
            </w:r>
          </w:p>
        </w:tc>
      </w:tr>
      <w:tr w:rsidR="00E44C2D" w:rsidRPr="007276DB" w:rsidTr="00CD2923">
        <w:trPr>
          <w:trHeight w:val="200"/>
        </w:trPr>
        <w:tc>
          <w:tcPr>
            <w:tcW w:w="993" w:type="dxa"/>
            <w:tcBorders>
              <w:top w:val="single" w:sz="8" w:space="0" w:color="000000"/>
            </w:tcBorders>
            <w:tcMar>
              <w:top w:w="100" w:type="dxa"/>
              <w:left w:w="100" w:type="dxa"/>
              <w:bottom w:w="100" w:type="dxa"/>
              <w:right w:w="100" w:type="dxa"/>
            </w:tcMar>
            <w:hideMark/>
          </w:tcPr>
          <w:p w:rsidR="007276DB" w:rsidRPr="007276DB" w:rsidRDefault="007276DB" w:rsidP="007276DB">
            <w:pPr>
              <w:spacing w:after="0" w:line="240" w:lineRule="auto"/>
              <w:rPr>
                <w:rFonts w:ascii="Times New Roman" w:eastAsia="Times New Roman" w:hAnsi="Times New Roman" w:cs="Times New Roman"/>
                <w:color w:val="auto"/>
                <w:sz w:val="24"/>
                <w:szCs w:val="24"/>
                <w:lang w:eastAsia="sv-SE"/>
              </w:rPr>
            </w:pPr>
          </w:p>
        </w:tc>
        <w:tc>
          <w:tcPr>
            <w:tcW w:w="1134" w:type="dxa"/>
            <w:tcBorders>
              <w:top w:val="single" w:sz="8" w:space="0" w:color="000000"/>
            </w:tcBorders>
            <w:tcMar>
              <w:top w:w="100" w:type="dxa"/>
              <w:left w:w="100" w:type="dxa"/>
              <w:bottom w:w="100" w:type="dxa"/>
              <w:right w:w="100" w:type="dxa"/>
            </w:tcMar>
            <w:hideMark/>
          </w:tcPr>
          <w:p w:rsidR="007276DB" w:rsidRPr="007276DB" w:rsidRDefault="007276DB" w:rsidP="007276DB">
            <w:pPr>
              <w:spacing w:after="0" w:line="240" w:lineRule="auto"/>
              <w:rPr>
                <w:rFonts w:ascii="Times New Roman" w:eastAsia="Times New Roman" w:hAnsi="Times New Roman" w:cs="Times New Roman"/>
                <w:color w:val="auto"/>
                <w:sz w:val="24"/>
                <w:szCs w:val="24"/>
                <w:lang w:eastAsia="sv-SE"/>
              </w:rPr>
            </w:pPr>
          </w:p>
        </w:tc>
        <w:tc>
          <w:tcPr>
            <w:tcW w:w="220" w:type="dxa"/>
            <w:tcBorders>
              <w:top w:val="single" w:sz="8" w:space="0" w:color="000000"/>
            </w:tcBorders>
            <w:tcMar>
              <w:top w:w="100" w:type="dxa"/>
              <w:left w:w="100" w:type="dxa"/>
              <w:bottom w:w="100" w:type="dxa"/>
              <w:right w:w="100" w:type="dxa"/>
            </w:tcMar>
            <w:hideMark/>
          </w:tcPr>
          <w:p w:rsidR="007276DB" w:rsidRPr="007276DB" w:rsidRDefault="007276DB" w:rsidP="007276DB">
            <w:pPr>
              <w:spacing w:after="0" w:line="240" w:lineRule="auto"/>
              <w:rPr>
                <w:rFonts w:ascii="Times New Roman" w:eastAsia="Times New Roman" w:hAnsi="Times New Roman" w:cs="Times New Roman"/>
                <w:color w:val="auto"/>
                <w:sz w:val="24"/>
                <w:szCs w:val="24"/>
                <w:lang w:eastAsia="sv-SE"/>
              </w:rPr>
            </w:pPr>
          </w:p>
        </w:tc>
        <w:tc>
          <w:tcPr>
            <w:tcW w:w="762" w:type="dxa"/>
            <w:tcBorders>
              <w:top w:val="single" w:sz="8" w:space="0" w:color="000000"/>
            </w:tcBorders>
            <w:tcMar>
              <w:top w:w="100" w:type="dxa"/>
              <w:left w:w="100" w:type="dxa"/>
              <w:bottom w:w="100" w:type="dxa"/>
              <w:right w:w="100" w:type="dxa"/>
            </w:tcMar>
            <w:hideMark/>
          </w:tcPr>
          <w:p w:rsidR="007276DB" w:rsidRPr="007276DB" w:rsidRDefault="007276DB" w:rsidP="007276DB">
            <w:pPr>
              <w:spacing w:after="0" w:line="240" w:lineRule="auto"/>
              <w:rPr>
                <w:rFonts w:ascii="Times New Roman" w:eastAsia="Times New Roman" w:hAnsi="Times New Roman" w:cs="Times New Roman"/>
                <w:color w:val="auto"/>
                <w:sz w:val="24"/>
                <w:szCs w:val="24"/>
                <w:lang w:eastAsia="sv-SE"/>
              </w:rPr>
            </w:pPr>
          </w:p>
        </w:tc>
        <w:tc>
          <w:tcPr>
            <w:tcW w:w="992" w:type="dxa"/>
            <w:gridSpan w:val="2"/>
            <w:tcBorders>
              <w:top w:val="single" w:sz="8" w:space="0" w:color="000000"/>
            </w:tcBorders>
            <w:tcMar>
              <w:top w:w="100" w:type="dxa"/>
              <w:left w:w="100" w:type="dxa"/>
              <w:bottom w:w="100" w:type="dxa"/>
              <w:right w:w="100" w:type="dxa"/>
            </w:tcMar>
            <w:hideMark/>
          </w:tcPr>
          <w:p w:rsidR="007276DB" w:rsidRPr="007276DB" w:rsidRDefault="007276DB" w:rsidP="007276DB">
            <w:pPr>
              <w:spacing w:after="0" w:line="240" w:lineRule="auto"/>
              <w:rPr>
                <w:rFonts w:ascii="Times New Roman" w:eastAsia="Times New Roman" w:hAnsi="Times New Roman" w:cs="Times New Roman"/>
                <w:color w:val="auto"/>
                <w:sz w:val="24"/>
                <w:szCs w:val="24"/>
                <w:lang w:eastAsia="sv-SE"/>
              </w:rPr>
            </w:pPr>
          </w:p>
        </w:tc>
        <w:tc>
          <w:tcPr>
            <w:tcW w:w="961" w:type="dxa"/>
            <w:gridSpan w:val="3"/>
            <w:tcBorders>
              <w:top w:val="single" w:sz="8" w:space="0" w:color="000000"/>
            </w:tcBorders>
            <w:tcMar>
              <w:top w:w="100" w:type="dxa"/>
              <w:left w:w="100" w:type="dxa"/>
              <w:bottom w:w="100" w:type="dxa"/>
              <w:right w:w="100" w:type="dxa"/>
            </w:tcMar>
            <w:hideMark/>
          </w:tcPr>
          <w:p w:rsidR="007276DB" w:rsidRPr="007276DB" w:rsidRDefault="007276DB" w:rsidP="007276DB">
            <w:pPr>
              <w:spacing w:after="0" w:line="240" w:lineRule="auto"/>
              <w:rPr>
                <w:rFonts w:ascii="Times New Roman" w:eastAsia="Times New Roman" w:hAnsi="Times New Roman" w:cs="Times New Roman"/>
                <w:color w:val="auto"/>
                <w:sz w:val="24"/>
                <w:szCs w:val="24"/>
                <w:lang w:eastAsia="sv-SE"/>
              </w:rPr>
            </w:pPr>
          </w:p>
        </w:tc>
        <w:tc>
          <w:tcPr>
            <w:tcW w:w="992" w:type="dxa"/>
            <w:gridSpan w:val="2"/>
            <w:tcBorders>
              <w:top w:val="single" w:sz="8" w:space="0" w:color="000000"/>
            </w:tcBorders>
            <w:tcMar>
              <w:top w:w="100" w:type="dxa"/>
              <w:left w:w="100" w:type="dxa"/>
              <w:bottom w:w="100" w:type="dxa"/>
              <w:right w:w="100" w:type="dxa"/>
            </w:tcMar>
            <w:hideMark/>
          </w:tcPr>
          <w:p w:rsidR="007276DB" w:rsidRPr="007276DB" w:rsidRDefault="007276DB" w:rsidP="007276DB">
            <w:pPr>
              <w:spacing w:after="0" w:line="240" w:lineRule="auto"/>
              <w:rPr>
                <w:rFonts w:ascii="Times New Roman" w:eastAsia="Times New Roman" w:hAnsi="Times New Roman" w:cs="Times New Roman"/>
                <w:color w:val="auto"/>
                <w:sz w:val="24"/>
                <w:szCs w:val="24"/>
                <w:lang w:eastAsia="sv-SE"/>
              </w:rPr>
            </w:pPr>
          </w:p>
        </w:tc>
        <w:tc>
          <w:tcPr>
            <w:tcW w:w="1134" w:type="dxa"/>
            <w:gridSpan w:val="2"/>
            <w:tcBorders>
              <w:top w:val="single" w:sz="8" w:space="0" w:color="000000"/>
            </w:tcBorders>
            <w:tcMar>
              <w:top w:w="100" w:type="dxa"/>
              <w:left w:w="100" w:type="dxa"/>
              <w:bottom w:w="100" w:type="dxa"/>
              <w:right w:w="100" w:type="dxa"/>
            </w:tcMar>
            <w:hideMark/>
          </w:tcPr>
          <w:p w:rsidR="007276DB" w:rsidRPr="007276DB" w:rsidRDefault="007276DB" w:rsidP="007276DB">
            <w:pPr>
              <w:spacing w:after="0" w:line="240" w:lineRule="auto"/>
              <w:rPr>
                <w:rFonts w:ascii="Times New Roman" w:eastAsia="Times New Roman" w:hAnsi="Times New Roman" w:cs="Times New Roman"/>
                <w:color w:val="auto"/>
                <w:sz w:val="24"/>
                <w:szCs w:val="24"/>
                <w:lang w:eastAsia="sv-SE"/>
              </w:rPr>
            </w:pPr>
          </w:p>
        </w:tc>
        <w:tc>
          <w:tcPr>
            <w:tcW w:w="1134" w:type="dxa"/>
            <w:gridSpan w:val="2"/>
            <w:tcBorders>
              <w:top w:val="single" w:sz="8" w:space="0" w:color="000000"/>
            </w:tcBorders>
            <w:tcMar>
              <w:top w:w="100" w:type="dxa"/>
              <w:left w:w="100" w:type="dxa"/>
              <w:bottom w:w="100" w:type="dxa"/>
              <w:right w:w="100" w:type="dxa"/>
            </w:tcMar>
            <w:hideMark/>
          </w:tcPr>
          <w:p w:rsidR="007276DB" w:rsidRPr="007276DB" w:rsidRDefault="007276DB" w:rsidP="007276DB">
            <w:pPr>
              <w:spacing w:after="0" w:line="240" w:lineRule="auto"/>
              <w:rPr>
                <w:rFonts w:ascii="Times New Roman" w:eastAsia="Times New Roman" w:hAnsi="Times New Roman" w:cs="Times New Roman"/>
                <w:color w:val="auto"/>
                <w:sz w:val="24"/>
                <w:szCs w:val="24"/>
                <w:lang w:eastAsia="sv-SE"/>
              </w:rPr>
            </w:pPr>
          </w:p>
        </w:tc>
        <w:tc>
          <w:tcPr>
            <w:tcW w:w="1843" w:type="dxa"/>
            <w:gridSpan w:val="2"/>
            <w:tcBorders>
              <w:top w:val="single" w:sz="8" w:space="0" w:color="000000"/>
            </w:tcBorders>
            <w:tcMar>
              <w:top w:w="100" w:type="dxa"/>
              <w:left w:w="100" w:type="dxa"/>
              <w:bottom w:w="100" w:type="dxa"/>
              <w:right w:w="100" w:type="dxa"/>
            </w:tcMar>
            <w:hideMark/>
          </w:tcPr>
          <w:p w:rsidR="007276DB" w:rsidRPr="007276DB" w:rsidRDefault="007276DB" w:rsidP="007276DB">
            <w:pPr>
              <w:spacing w:after="0" w:line="240" w:lineRule="auto"/>
              <w:rPr>
                <w:rFonts w:ascii="Times New Roman" w:eastAsia="Times New Roman" w:hAnsi="Times New Roman" w:cs="Times New Roman"/>
                <w:color w:val="auto"/>
                <w:sz w:val="24"/>
                <w:szCs w:val="24"/>
                <w:lang w:eastAsia="sv-SE"/>
              </w:rPr>
            </w:pPr>
          </w:p>
        </w:tc>
      </w:tr>
    </w:tbl>
    <w:p w:rsidR="007276DB" w:rsidRPr="007276DB" w:rsidRDefault="007276DB" w:rsidP="007276DB">
      <w:pPr>
        <w:spacing w:after="200" w:line="240" w:lineRule="auto"/>
        <w:rPr>
          <w:rFonts w:ascii="Times New Roman" w:eastAsia="Times New Roman" w:hAnsi="Times New Roman" w:cs="Times New Roman"/>
          <w:color w:val="auto"/>
          <w:sz w:val="24"/>
          <w:szCs w:val="24"/>
          <w:lang w:eastAsia="sv-SE"/>
        </w:rPr>
      </w:pPr>
      <w:r w:rsidRPr="007276DB">
        <w:rPr>
          <w:rFonts w:ascii="Times New Roman" w:eastAsia="Times New Roman" w:hAnsi="Times New Roman" w:cs="Times New Roman"/>
          <w:sz w:val="24"/>
          <w:szCs w:val="24"/>
          <w:lang w:eastAsia="sv-SE"/>
        </w:rPr>
        <w:t xml:space="preserve"> </w:t>
      </w:r>
    </w:p>
    <w:p w:rsidR="007276DB" w:rsidRPr="007276DB" w:rsidRDefault="007276DB" w:rsidP="007276DB">
      <w:pPr>
        <w:spacing w:after="200" w:line="240" w:lineRule="auto"/>
        <w:rPr>
          <w:rFonts w:ascii="Times New Roman" w:eastAsia="Times New Roman" w:hAnsi="Times New Roman" w:cs="Times New Roman"/>
          <w:color w:val="auto"/>
          <w:sz w:val="24"/>
          <w:szCs w:val="24"/>
          <w:lang w:eastAsia="sv-SE"/>
        </w:rPr>
      </w:pPr>
      <w:r w:rsidRPr="007276DB">
        <w:rPr>
          <w:rFonts w:ascii="Times New Roman" w:eastAsia="Times New Roman" w:hAnsi="Times New Roman" w:cs="Times New Roman"/>
          <w:sz w:val="24"/>
          <w:szCs w:val="24"/>
          <w:lang w:eastAsia="sv-SE"/>
        </w:rPr>
        <w:t xml:space="preserve"> </w:t>
      </w:r>
    </w:p>
    <w:p w:rsidR="007276DB" w:rsidRPr="007276DB" w:rsidRDefault="007276DB" w:rsidP="007276DB">
      <w:pPr>
        <w:spacing w:after="200" w:line="240" w:lineRule="auto"/>
        <w:rPr>
          <w:rFonts w:ascii="Times New Roman" w:eastAsia="Times New Roman" w:hAnsi="Times New Roman" w:cs="Times New Roman"/>
          <w:color w:val="auto"/>
          <w:sz w:val="24"/>
          <w:szCs w:val="24"/>
          <w:lang w:eastAsia="sv-SE"/>
        </w:rPr>
      </w:pPr>
      <w:r w:rsidRPr="007276DB">
        <w:rPr>
          <w:rFonts w:ascii="Times New Roman" w:eastAsia="Times New Roman" w:hAnsi="Times New Roman" w:cs="Times New Roman"/>
          <w:sz w:val="24"/>
          <w:szCs w:val="24"/>
          <w:lang w:eastAsia="sv-SE"/>
        </w:rPr>
        <w:t xml:space="preserve"> </w:t>
      </w:r>
    </w:p>
    <w:p w:rsidR="007276DB" w:rsidRDefault="007276DB" w:rsidP="007276DB">
      <w:pPr>
        <w:spacing w:after="240" w:line="240" w:lineRule="auto"/>
        <w:rPr>
          <w:rFonts w:ascii="Times New Roman" w:eastAsia="Times New Roman" w:hAnsi="Times New Roman" w:cs="Times New Roman"/>
          <w:color w:val="auto"/>
          <w:sz w:val="24"/>
          <w:szCs w:val="24"/>
          <w:lang w:eastAsia="sv-SE"/>
        </w:rPr>
      </w:pPr>
      <w:r w:rsidRPr="007276DB">
        <w:rPr>
          <w:rFonts w:ascii="Times New Roman" w:eastAsia="Times New Roman" w:hAnsi="Times New Roman" w:cs="Times New Roman"/>
          <w:color w:val="auto"/>
          <w:sz w:val="24"/>
          <w:szCs w:val="24"/>
          <w:lang w:eastAsia="sv-SE"/>
        </w:rPr>
        <w:br/>
      </w:r>
      <w:r w:rsidRPr="007276DB">
        <w:rPr>
          <w:rFonts w:ascii="Times New Roman" w:eastAsia="Times New Roman" w:hAnsi="Times New Roman" w:cs="Times New Roman"/>
          <w:color w:val="auto"/>
          <w:sz w:val="24"/>
          <w:szCs w:val="24"/>
          <w:lang w:eastAsia="sv-SE"/>
        </w:rPr>
        <w:br/>
      </w:r>
      <w:r w:rsidRPr="007276DB">
        <w:rPr>
          <w:rFonts w:ascii="Times New Roman" w:eastAsia="Times New Roman" w:hAnsi="Times New Roman" w:cs="Times New Roman"/>
          <w:color w:val="auto"/>
          <w:sz w:val="24"/>
          <w:szCs w:val="24"/>
          <w:lang w:eastAsia="sv-SE"/>
        </w:rPr>
        <w:br/>
      </w:r>
      <w:r w:rsidRPr="007276DB">
        <w:rPr>
          <w:rFonts w:ascii="Times New Roman" w:eastAsia="Times New Roman" w:hAnsi="Times New Roman" w:cs="Times New Roman"/>
          <w:color w:val="auto"/>
          <w:sz w:val="24"/>
          <w:szCs w:val="24"/>
          <w:lang w:eastAsia="sv-SE"/>
        </w:rPr>
        <w:br/>
      </w:r>
    </w:p>
    <w:p w:rsidR="007276DB" w:rsidRDefault="007276DB" w:rsidP="007276DB">
      <w:pPr>
        <w:spacing w:after="240" w:line="240" w:lineRule="auto"/>
        <w:rPr>
          <w:rFonts w:ascii="Times New Roman" w:eastAsia="Times New Roman" w:hAnsi="Times New Roman" w:cs="Times New Roman"/>
          <w:color w:val="auto"/>
          <w:sz w:val="24"/>
          <w:szCs w:val="24"/>
          <w:lang w:eastAsia="sv-SE"/>
        </w:rPr>
      </w:pPr>
    </w:p>
    <w:p w:rsidR="007276DB" w:rsidRDefault="007276DB" w:rsidP="007276DB">
      <w:pPr>
        <w:spacing w:after="240" w:line="240" w:lineRule="auto"/>
        <w:rPr>
          <w:rFonts w:ascii="Times New Roman" w:eastAsia="Times New Roman" w:hAnsi="Times New Roman" w:cs="Times New Roman"/>
          <w:color w:val="auto"/>
          <w:sz w:val="24"/>
          <w:szCs w:val="24"/>
          <w:lang w:eastAsia="sv-SE"/>
        </w:rPr>
      </w:pPr>
    </w:p>
    <w:p w:rsidR="00476CEE" w:rsidRDefault="00476CEE" w:rsidP="007276DB">
      <w:pPr>
        <w:spacing w:after="240" w:line="240" w:lineRule="auto"/>
        <w:rPr>
          <w:rFonts w:ascii="Times New Roman" w:eastAsia="Times New Roman" w:hAnsi="Times New Roman" w:cs="Times New Roman"/>
          <w:color w:val="auto"/>
          <w:sz w:val="24"/>
          <w:szCs w:val="24"/>
          <w:lang w:eastAsia="sv-SE"/>
        </w:rPr>
      </w:pPr>
    </w:p>
    <w:p w:rsidR="00476CEE" w:rsidRDefault="00476CEE" w:rsidP="007276DB">
      <w:pPr>
        <w:spacing w:after="240" w:line="240" w:lineRule="auto"/>
        <w:rPr>
          <w:rFonts w:ascii="Times New Roman" w:eastAsia="Times New Roman" w:hAnsi="Times New Roman" w:cs="Times New Roman"/>
          <w:color w:val="auto"/>
          <w:sz w:val="24"/>
          <w:szCs w:val="24"/>
          <w:lang w:eastAsia="sv-SE"/>
        </w:rPr>
      </w:pPr>
    </w:p>
    <w:p w:rsidR="007276DB" w:rsidRPr="007276DB" w:rsidRDefault="007276DB" w:rsidP="007276DB">
      <w:pPr>
        <w:spacing w:after="240" w:line="240" w:lineRule="auto"/>
        <w:rPr>
          <w:rFonts w:ascii="Times New Roman" w:eastAsia="Times New Roman" w:hAnsi="Times New Roman" w:cs="Times New Roman"/>
          <w:color w:val="auto"/>
          <w:sz w:val="24"/>
          <w:szCs w:val="24"/>
          <w:lang w:eastAsia="sv-SE"/>
        </w:rPr>
      </w:pPr>
    </w:p>
    <w:p w:rsidR="007276DB" w:rsidRDefault="007276DB" w:rsidP="007276DB">
      <w:pPr>
        <w:spacing w:after="200" w:line="240" w:lineRule="auto"/>
        <w:rPr>
          <w:rFonts w:ascii="Times New Roman" w:eastAsia="Times New Roman" w:hAnsi="Times New Roman" w:cs="Times New Roman"/>
          <w:sz w:val="24"/>
          <w:szCs w:val="24"/>
          <w:lang w:eastAsia="sv-SE"/>
        </w:rPr>
      </w:pPr>
    </w:p>
    <w:p w:rsidR="00CD2923" w:rsidRPr="005672E1" w:rsidRDefault="00CD2923" w:rsidP="00CD2923">
      <w:pPr>
        <w:spacing w:after="0" w:line="240" w:lineRule="auto"/>
        <w:rPr>
          <w:rFonts w:ascii="Times New Roman" w:eastAsia="Times New Roman" w:hAnsi="Times New Roman" w:cs="Times New Roman"/>
          <w:color w:val="auto"/>
          <w:lang w:eastAsia="sv-SE"/>
        </w:rPr>
      </w:pPr>
      <w:r w:rsidRPr="005672E1">
        <w:rPr>
          <w:rFonts w:ascii="Times New Roman" w:eastAsia="Times New Roman" w:hAnsi="Times New Roman" w:cs="Times New Roman"/>
          <w:lang w:eastAsia="sv-SE"/>
        </w:rPr>
        <w:t xml:space="preserve">Tabell </w:t>
      </w:r>
      <w:r>
        <w:rPr>
          <w:rFonts w:ascii="Times New Roman" w:eastAsia="Times New Roman" w:hAnsi="Times New Roman" w:cs="Times New Roman"/>
          <w:lang w:eastAsia="sv-SE"/>
        </w:rPr>
        <w:t xml:space="preserve">2 </w:t>
      </w:r>
      <w:r w:rsidRPr="005672E1">
        <w:rPr>
          <w:rFonts w:ascii="Times New Roman" w:eastAsia="Times New Roman" w:hAnsi="Times New Roman" w:cs="Times New Roman"/>
          <w:lang w:eastAsia="sv-SE"/>
        </w:rPr>
        <w:t>Chinal</w:t>
      </w:r>
    </w:p>
    <w:p w:rsidR="00CD2923" w:rsidRPr="007276DB" w:rsidRDefault="00CD2923" w:rsidP="007276DB">
      <w:pPr>
        <w:spacing w:after="200" w:line="240" w:lineRule="auto"/>
        <w:rPr>
          <w:rFonts w:ascii="Times New Roman" w:eastAsia="Times New Roman" w:hAnsi="Times New Roman" w:cs="Times New Roman"/>
          <w:color w:val="auto"/>
          <w:sz w:val="24"/>
          <w:szCs w:val="24"/>
          <w:lang w:eastAsia="sv-SE"/>
        </w:rPr>
      </w:pPr>
    </w:p>
    <w:tbl>
      <w:tblPr>
        <w:tblW w:w="9781" w:type="dxa"/>
        <w:tblInd w:w="-467" w:type="dxa"/>
        <w:tblCellMar>
          <w:top w:w="15" w:type="dxa"/>
          <w:left w:w="15" w:type="dxa"/>
          <w:bottom w:w="15" w:type="dxa"/>
          <w:right w:w="15" w:type="dxa"/>
        </w:tblCellMar>
        <w:tblLook w:val="04A0" w:firstRow="1" w:lastRow="0" w:firstColumn="1" w:lastColumn="0" w:noHBand="0" w:noVBand="1"/>
      </w:tblPr>
      <w:tblGrid>
        <w:gridCol w:w="781"/>
        <w:gridCol w:w="1911"/>
        <w:gridCol w:w="1053"/>
        <w:gridCol w:w="805"/>
        <w:gridCol w:w="775"/>
        <w:gridCol w:w="970"/>
        <w:gridCol w:w="1066"/>
        <w:gridCol w:w="957"/>
        <w:gridCol w:w="1463"/>
      </w:tblGrid>
      <w:tr w:rsidR="005672E1" w:rsidRPr="005672E1" w:rsidTr="008D1B5C">
        <w:trPr>
          <w:trHeight w:val="1040"/>
        </w:trPr>
        <w:tc>
          <w:tcPr>
            <w:tcW w:w="7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6DB" w:rsidRPr="005672E1" w:rsidRDefault="007276DB" w:rsidP="007276DB">
            <w:pPr>
              <w:spacing w:after="0" w:line="240" w:lineRule="auto"/>
              <w:rPr>
                <w:rFonts w:ascii="Times New Roman" w:eastAsia="Times New Roman" w:hAnsi="Times New Roman" w:cs="Times New Roman"/>
                <w:color w:val="auto"/>
                <w:lang w:eastAsia="sv-SE"/>
              </w:rPr>
            </w:pPr>
            <w:r w:rsidRPr="005672E1">
              <w:rPr>
                <w:rFonts w:ascii="Times New Roman" w:eastAsia="Times New Roman" w:hAnsi="Times New Roman" w:cs="Times New Roman"/>
                <w:lang w:eastAsia="sv-SE"/>
              </w:rPr>
              <w:t>Söknr.</w:t>
            </w:r>
          </w:p>
        </w:tc>
        <w:tc>
          <w:tcPr>
            <w:tcW w:w="19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6DB" w:rsidRPr="005672E1" w:rsidRDefault="007276DB" w:rsidP="007276DB">
            <w:pPr>
              <w:spacing w:after="0" w:line="240" w:lineRule="auto"/>
              <w:rPr>
                <w:rFonts w:ascii="Times New Roman" w:eastAsia="Times New Roman" w:hAnsi="Times New Roman" w:cs="Times New Roman"/>
                <w:color w:val="auto"/>
                <w:lang w:eastAsia="sv-SE"/>
              </w:rPr>
            </w:pPr>
            <w:r w:rsidRPr="005672E1">
              <w:rPr>
                <w:rFonts w:ascii="Times New Roman" w:eastAsia="Times New Roman" w:hAnsi="Times New Roman" w:cs="Times New Roman"/>
                <w:lang w:eastAsia="sv-SE"/>
              </w:rPr>
              <w:t>Sökord</w:t>
            </w:r>
          </w:p>
        </w:tc>
        <w:tc>
          <w:tcPr>
            <w:tcW w:w="10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6DB" w:rsidRPr="005672E1" w:rsidRDefault="007276DB" w:rsidP="007276DB">
            <w:pPr>
              <w:spacing w:after="0" w:line="240" w:lineRule="auto"/>
              <w:rPr>
                <w:rFonts w:ascii="Times New Roman" w:eastAsia="Times New Roman" w:hAnsi="Times New Roman" w:cs="Times New Roman"/>
                <w:color w:val="auto"/>
                <w:lang w:eastAsia="sv-SE"/>
              </w:rPr>
            </w:pPr>
            <w:r w:rsidRPr="005672E1">
              <w:rPr>
                <w:rFonts w:ascii="Times New Roman" w:eastAsia="Times New Roman" w:hAnsi="Times New Roman" w:cs="Times New Roman"/>
                <w:lang w:eastAsia="sv-SE"/>
              </w:rPr>
              <w:t>Avgräns-</w:t>
            </w:r>
          </w:p>
          <w:p w:rsidR="007276DB" w:rsidRPr="005672E1" w:rsidRDefault="007276DB" w:rsidP="007276DB">
            <w:pPr>
              <w:spacing w:after="0" w:line="240" w:lineRule="auto"/>
              <w:rPr>
                <w:rFonts w:ascii="Times New Roman" w:eastAsia="Times New Roman" w:hAnsi="Times New Roman" w:cs="Times New Roman"/>
                <w:color w:val="auto"/>
                <w:lang w:eastAsia="sv-SE"/>
              </w:rPr>
            </w:pPr>
            <w:r w:rsidRPr="005672E1">
              <w:rPr>
                <w:rFonts w:ascii="Times New Roman" w:eastAsia="Times New Roman" w:hAnsi="Times New Roman" w:cs="Times New Roman"/>
                <w:lang w:eastAsia="sv-SE"/>
              </w:rPr>
              <w:t>ningar</w:t>
            </w:r>
          </w:p>
        </w:tc>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6DB" w:rsidRPr="005672E1" w:rsidRDefault="007276DB" w:rsidP="007276DB">
            <w:pPr>
              <w:spacing w:after="0" w:line="240" w:lineRule="auto"/>
              <w:rPr>
                <w:rFonts w:ascii="Times New Roman" w:eastAsia="Times New Roman" w:hAnsi="Times New Roman" w:cs="Times New Roman"/>
                <w:color w:val="auto"/>
                <w:lang w:eastAsia="sv-SE"/>
              </w:rPr>
            </w:pPr>
            <w:r w:rsidRPr="005672E1">
              <w:rPr>
                <w:rFonts w:ascii="Times New Roman" w:eastAsia="Times New Roman" w:hAnsi="Times New Roman" w:cs="Times New Roman"/>
                <w:lang w:eastAsia="sv-SE"/>
              </w:rPr>
              <w:t>Antal träffar</w:t>
            </w:r>
          </w:p>
        </w:tc>
        <w:tc>
          <w:tcPr>
            <w:tcW w:w="7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6DB" w:rsidRPr="005672E1" w:rsidRDefault="007276DB" w:rsidP="007276DB">
            <w:pPr>
              <w:spacing w:after="0" w:line="240" w:lineRule="auto"/>
              <w:rPr>
                <w:rFonts w:ascii="Times New Roman" w:eastAsia="Times New Roman" w:hAnsi="Times New Roman" w:cs="Times New Roman"/>
                <w:color w:val="auto"/>
                <w:lang w:eastAsia="sv-SE"/>
              </w:rPr>
            </w:pPr>
            <w:r w:rsidRPr="005672E1">
              <w:rPr>
                <w:rFonts w:ascii="Times New Roman" w:eastAsia="Times New Roman" w:hAnsi="Times New Roman" w:cs="Times New Roman"/>
                <w:lang w:eastAsia="sv-SE"/>
              </w:rPr>
              <w:t>Lästa titlar</w:t>
            </w:r>
          </w:p>
        </w:tc>
        <w:tc>
          <w:tcPr>
            <w:tcW w:w="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6DB" w:rsidRPr="005672E1" w:rsidRDefault="007276DB" w:rsidP="007276DB">
            <w:pPr>
              <w:spacing w:after="0" w:line="240" w:lineRule="auto"/>
              <w:rPr>
                <w:rFonts w:ascii="Times New Roman" w:eastAsia="Times New Roman" w:hAnsi="Times New Roman" w:cs="Times New Roman"/>
                <w:color w:val="auto"/>
                <w:lang w:eastAsia="sv-SE"/>
              </w:rPr>
            </w:pPr>
            <w:r w:rsidRPr="005672E1">
              <w:rPr>
                <w:rFonts w:ascii="Times New Roman" w:eastAsia="Times New Roman" w:hAnsi="Times New Roman" w:cs="Times New Roman"/>
                <w:lang w:eastAsia="sv-SE"/>
              </w:rPr>
              <w:t>Lästa abstracts</w:t>
            </w:r>
          </w:p>
        </w:tc>
        <w:tc>
          <w:tcPr>
            <w:tcW w:w="10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6DB" w:rsidRPr="005672E1" w:rsidRDefault="007276DB" w:rsidP="007276DB">
            <w:pPr>
              <w:spacing w:after="0" w:line="240" w:lineRule="auto"/>
              <w:rPr>
                <w:rFonts w:ascii="Times New Roman" w:eastAsia="Times New Roman" w:hAnsi="Times New Roman" w:cs="Times New Roman"/>
                <w:color w:val="auto"/>
                <w:lang w:eastAsia="sv-SE"/>
              </w:rPr>
            </w:pPr>
            <w:r w:rsidRPr="005672E1">
              <w:rPr>
                <w:rFonts w:ascii="Times New Roman" w:eastAsia="Times New Roman" w:hAnsi="Times New Roman" w:cs="Times New Roman"/>
                <w:lang w:eastAsia="sv-SE"/>
              </w:rPr>
              <w:t>Lästa fulltexter</w:t>
            </w:r>
          </w:p>
        </w:tc>
        <w:tc>
          <w:tcPr>
            <w:tcW w:w="9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6DB" w:rsidRPr="005672E1" w:rsidRDefault="007276DB" w:rsidP="007276DB">
            <w:pPr>
              <w:spacing w:after="0" w:line="240" w:lineRule="auto"/>
              <w:rPr>
                <w:rFonts w:ascii="Times New Roman" w:eastAsia="Times New Roman" w:hAnsi="Times New Roman" w:cs="Times New Roman"/>
                <w:color w:val="auto"/>
                <w:lang w:eastAsia="sv-SE"/>
              </w:rPr>
            </w:pPr>
            <w:r w:rsidRPr="005672E1">
              <w:rPr>
                <w:rFonts w:ascii="Times New Roman" w:eastAsia="Times New Roman" w:hAnsi="Times New Roman" w:cs="Times New Roman"/>
                <w:lang w:eastAsia="sv-SE"/>
              </w:rPr>
              <w:t>Grans-</w:t>
            </w:r>
          </w:p>
          <w:p w:rsidR="007276DB" w:rsidRPr="005672E1" w:rsidRDefault="007276DB" w:rsidP="007276DB">
            <w:pPr>
              <w:spacing w:after="0" w:line="240" w:lineRule="auto"/>
              <w:rPr>
                <w:rFonts w:ascii="Times New Roman" w:eastAsia="Times New Roman" w:hAnsi="Times New Roman" w:cs="Times New Roman"/>
                <w:color w:val="auto"/>
                <w:lang w:eastAsia="sv-SE"/>
              </w:rPr>
            </w:pPr>
            <w:r w:rsidRPr="005672E1">
              <w:rPr>
                <w:rFonts w:ascii="Times New Roman" w:eastAsia="Times New Roman" w:hAnsi="Times New Roman" w:cs="Times New Roman"/>
                <w:lang w:eastAsia="sv-SE"/>
              </w:rPr>
              <w:t>kade studier</w:t>
            </w:r>
          </w:p>
        </w:tc>
        <w:tc>
          <w:tcPr>
            <w:tcW w:w="14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6DB" w:rsidRPr="005672E1" w:rsidRDefault="007276DB" w:rsidP="007276DB">
            <w:pPr>
              <w:spacing w:after="0" w:line="240" w:lineRule="auto"/>
              <w:rPr>
                <w:rFonts w:ascii="Times New Roman" w:eastAsia="Times New Roman" w:hAnsi="Times New Roman" w:cs="Times New Roman"/>
                <w:color w:val="auto"/>
                <w:lang w:eastAsia="sv-SE"/>
              </w:rPr>
            </w:pPr>
            <w:r w:rsidRPr="005672E1">
              <w:rPr>
                <w:rFonts w:ascii="Times New Roman" w:eastAsia="Times New Roman" w:hAnsi="Times New Roman" w:cs="Times New Roman"/>
                <w:lang w:eastAsia="sv-SE"/>
              </w:rPr>
              <w:t>Inkluderade studier studienr.</w:t>
            </w:r>
          </w:p>
        </w:tc>
      </w:tr>
      <w:tr w:rsidR="005672E1" w:rsidRPr="005672E1" w:rsidTr="008D1B5C">
        <w:trPr>
          <w:trHeight w:val="760"/>
        </w:trPr>
        <w:tc>
          <w:tcPr>
            <w:tcW w:w="7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6DB" w:rsidRPr="005672E1" w:rsidRDefault="007276DB" w:rsidP="007276DB">
            <w:pPr>
              <w:spacing w:after="0" w:line="240" w:lineRule="auto"/>
              <w:rPr>
                <w:rFonts w:ascii="Times New Roman" w:eastAsia="Times New Roman" w:hAnsi="Times New Roman" w:cs="Times New Roman"/>
                <w:color w:val="auto"/>
                <w:lang w:eastAsia="sv-SE"/>
              </w:rPr>
            </w:pPr>
            <w:r w:rsidRPr="005672E1">
              <w:rPr>
                <w:rFonts w:ascii="Times New Roman" w:eastAsia="Times New Roman" w:hAnsi="Times New Roman" w:cs="Times New Roman"/>
                <w:lang w:eastAsia="sv-SE"/>
              </w:rPr>
              <w:t>1</w:t>
            </w:r>
          </w:p>
        </w:tc>
        <w:tc>
          <w:tcPr>
            <w:tcW w:w="19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6DB" w:rsidRPr="005672E1" w:rsidRDefault="007276DB" w:rsidP="007276DB">
            <w:pPr>
              <w:spacing w:after="0" w:line="240" w:lineRule="auto"/>
              <w:rPr>
                <w:rFonts w:ascii="Times New Roman" w:eastAsia="Times New Roman" w:hAnsi="Times New Roman" w:cs="Times New Roman"/>
                <w:color w:val="auto"/>
                <w:lang w:eastAsia="sv-SE"/>
              </w:rPr>
            </w:pPr>
            <w:r w:rsidRPr="005672E1">
              <w:rPr>
                <w:rFonts w:ascii="Times New Roman" w:eastAsia="Times New Roman" w:hAnsi="Times New Roman" w:cs="Times New Roman"/>
                <w:lang w:eastAsia="sv-SE"/>
              </w:rPr>
              <w:t>Learning methods [MESH]</w:t>
            </w:r>
          </w:p>
        </w:tc>
        <w:tc>
          <w:tcPr>
            <w:tcW w:w="10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6DB" w:rsidRPr="005672E1" w:rsidRDefault="007276DB" w:rsidP="007276DB">
            <w:pPr>
              <w:spacing w:after="0" w:line="240" w:lineRule="auto"/>
              <w:rPr>
                <w:rFonts w:ascii="Times New Roman" w:eastAsia="Times New Roman" w:hAnsi="Times New Roman" w:cs="Times New Roman"/>
                <w:color w:val="auto"/>
                <w:lang w:eastAsia="sv-SE"/>
              </w:rPr>
            </w:pPr>
            <w:r w:rsidRPr="005672E1">
              <w:rPr>
                <w:rFonts w:ascii="Times New Roman" w:eastAsia="Times New Roman" w:hAnsi="Times New Roman" w:cs="Times New Roman"/>
                <w:lang w:eastAsia="sv-SE"/>
              </w:rPr>
              <w:t>2010-2017</w:t>
            </w:r>
          </w:p>
        </w:tc>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6DB" w:rsidRPr="005672E1" w:rsidRDefault="007276DB" w:rsidP="007276DB">
            <w:pPr>
              <w:spacing w:after="0" w:line="240" w:lineRule="auto"/>
              <w:rPr>
                <w:rFonts w:ascii="Times New Roman" w:eastAsia="Times New Roman" w:hAnsi="Times New Roman" w:cs="Times New Roman"/>
                <w:color w:val="auto"/>
                <w:lang w:eastAsia="sv-SE"/>
              </w:rPr>
            </w:pPr>
            <w:r w:rsidRPr="005672E1">
              <w:rPr>
                <w:rFonts w:ascii="Times New Roman" w:eastAsia="Times New Roman" w:hAnsi="Times New Roman" w:cs="Times New Roman"/>
                <w:lang w:eastAsia="sv-SE"/>
              </w:rPr>
              <w:t>3622</w:t>
            </w:r>
          </w:p>
        </w:tc>
        <w:tc>
          <w:tcPr>
            <w:tcW w:w="7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6DB" w:rsidRPr="005672E1" w:rsidRDefault="007276DB" w:rsidP="007276DB">
            <w:pPr>
              <w:spacing w:after="0" w:line="240" w:lineRule="auto"/>
              <w:rPr>
                <w:rFonts w:ascii="Times New Roman" w:eastAsia="Times New Roman" w:hAnsi="Times New Roman" w:cs="Times New Roman"/>
                <w:color w:val="auto"/>
                <w:lang w:eastAsia="sv-SE"/>
              </w:rPr>
            </w:pPr>
            <w:r w:rsidRPr="005672E1">
              <w:rPr>
                <w:rFonts w:ascii="Times New Roman" w:eastAsia="Times New Roman" w:hAnsi="Times New Roman" w:cs="Times New Roman"/>
                <w:lang w:eastAsia="sv-SE"/>
              </w:rPr>
              <w:t xml:space="preserve"> </w:t>
            </w:r>
          </w:p>
        </w:tc>
        <w:tc>
          <w:tcPr>
            <w:tcW w:w="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6DB" w:rsidRPr="005672E1" w:rsidRDefault="007276DB" w:rsidP="007276DB">
            <w:pPr>
              <w:spacing w:after="0" w:line="240" w:lineRule="auto"/>
              <w:rPr>
                <w:rFonts w:ascii="Times New Roman" w:eastAsia="Times New Roman" w:hAnsi="Times New Roman" w:cs="Times New Roman"/>
                <w:color w:val="auto"/>
                <w:lang w:eastAsia="sv-SE"/>
              </w:rPr>
            </w:pPr>
            <w:r w:rsidRPr="005672E1">
              <w:rPr>
                <w:rFonts w:ascii="Times New Roman" w:eastAsia="Times New Roman" w:hAnsi="Times New Roman" w:cs="Times New Roman"/>
                <w:lang w:eastAsia="sv-SE"/>
              </w:rPr>
              <w:t xml:space="preserve"> </w:t>
            </w:r>
          </w:p>
        </w:tc>
        <w:tc>
          <w:tcPr>
            <w:tcW w:w="10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6DB" w:rsidRPr="005672E1" w:rsidRDefault="007276DB" w:rsidP="007276DB">
            <w:pPr>
              <w:spacing w:after="0" w:line="240" w:lineRule="auto"/>
              <w:rPr>
                <w:rFonts w:ascii="Times New Roman" w:eastAsia="Times New Roman" w:hAnsi="Times New Roman" w:cs="Times New Roman"/>
                <w:color w:val="auto"/>
                <w:lang w:eastAsia="sv-SE"/>
              </w:rPr>
            </w:pPr>
            <w:r w:rsidRPr="005672E1">
              <w:rPr>
                <w:rFonts w:ascii="Times New Roman" w:eastAsia="Times New Roman" w:hAnsi="Times New Roman" w:cs="Times New Roman"/>
                <w:lang w:eastAsia="sv-SE"/>
              </w:rPr>
              <w:t xml:space="preserve"> </w:t>
            </w:r>
          </w:p>
        </w:tc>
        <w:tc>
          <w:tcPr>
            <w:tcW w:w="9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6DB" w:rsidRPr="005672E1" w:rsidRDefault="007276DB" w:rsidP="007276DB">
            <w:pPr>
              <w:spacing w:after="0" w:line="240" w:lineRule="auto"/>
              <w:rPr>
                <w:rFonts w:ascii="Times New Roman" w:eastAsia="Times New Roman" w:hAnsi="Times New Roman" w:cs="Times New Roman"/>
                <w:color w:val="auto"/>
                <w:lang w:eastAsia="sv-SE"/>
              </w:rPr>
            </w:pPr>
            <w:r w:rsidRPr="005672E1">
              <w:rPr>
                <w:rFonts w:ascii="Times New Roman" w:eastAsia="Times New Roman" w:hAnsi="Times New Roman" w:cs="Times New Roman"/>
                <w:lang w:eastAsia="sv-SE"/>
              </w:rPr>
              <w:t xml:space="preserve"> </w:t>
            </w:r>
          </w:p>
        </w:tc>
        <w:tc>
          <w:tcPr>
            <w:tcW w:w="14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6DB" w:rsidRPr="005672E1" w:rsidRDefault="007276DB" w:rsidP="007276DB">
            <w:pPr>
              <w:spacing w:after="0" w:line="240" w:lineRule="auto"/>
              <w:rPr>
                <w:rFonts w:ascii="Times New Roman" w:eastAsia="Times New Roman" w:hAnsi="Times New Roman" w:cs="Times New Roman"/>
                <w:color w:val="auto"/>
                <w:lang w:eastAsia="sv-SE"/>
              </w:rPr>
            </w:pPr>
            <w:r w:rsidRPr="005672E1">
              <w:rPr>
                <w:rFonts w:ascii="Times New Roman" w:eastAsia="Times New Roman" w:hAnsi="Times New Roman" w:cs="Times New Roman"/>
                <w:lang w:eastAsia="sv-SE"/>
              </w:rPr>
              <w:t xml:space="preserve"> </w:t>
            </w:r>
          </w:p>
        </w:tc>
      </w:tr>
      <w:tr w:rsidR="005672E1" w:rsidRPr="005672E1" w:rsidTr="008D1B5C">
        <w:trPr>
          <w:trHeight w:val="760"/>
        </w:trPr>
        <w:tc>
          <w:tcPr>
            <w:tcW w:w="7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6DB" w:rsidRPr="005672E1" w:rsidRDefault="007276DB" w:rsidP="007276DB">
            <w:pPr>
              <w:spacing w:after="0" w:line="240" w:lineRule="auto"/>
              <w:rPr>
                <w:rFonts w:ascii="Times New Roman" w:eastAsia="Times New Roman" w:hAnsi="Times New Roman" w:cs="Times New Roman"/>
                <w:color w:val="auto"/>
                <w:lang w:eastAsia="sv-SE"/>
              </w:rPr>
            </w:pPr>
            <w:r w:rsidRPr="005672E1">
              <w:rPr>
                <w:rFonts w:ascii="Times New Roman" w:eastAsia="Times New Roman" w:hAnsi="Times New Roman" w:cs="Times New Roman"/>
                <w:lang w:eastAsia="sv-SE"/>
              </w:rPr>
              <w:t>2</w:t>
            </w:r>
          </w:p>
        </w:tc>
        <w:tc>
          <w:tcPr>
            <w:tcW w:w="19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6DB" w:rsidRPr="005672E1" w:rsidRDefault="007276DB" w:rsidP="007276DB">
            <w:pPr>
              <w:spacing w:after="0" w:line="240" w:lineRule="auto"/>
              <w:rPr>
                <w:rFonts w:ascii="Times New Roman" w:eastAsia="Times New Roman" w:hAnsi="Times New Roman" w:cs="Times New Roman"/>
                <w:color w:val="auto"/>
                <w:lang w:eastAsia="sv-SE"/>
              </w:rPr>
            </w:pPr>
            <w:r w:rsidRPr="005672E1">
              <w:rPr>
                <w:rFonts w:ascii="Times New Roman" w:eastAsia="Times New Roman" w:hAnsi="Times New Roman" w:cs="Times New Roman"/>
                <w:lang w:eastAsia="sv-SE"/>
              </w:rPr>
              <w:t>Peer group [MESH]</w:t>
            </w:r>
          </w:p>
        </w:tc>
        <w:tc>
          <w:tcPr>
            <w:tcW w:w="10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6DB" w:rsidRPr="005672E1" w:rsidRDefault="007276DB" w:rsidP="007276DB">
            <w:pPr>
              <w:spacing w:after="0" w:line="240" w:lineRule="auto"/>
              <w:rPr>
                <w:rFonts w:ascii="Times New Roman" w:eastAsia="Times New Roman" w:hAnsi="Times New Roman" w:cs="Times New Roman"/>
                <w:color w:val="auto"/>
                <w:lang w:eastAsia="sv-SE"/>
              </w:rPr>
            </w:pPr>
            <w:r w:rsidRPr="005672E1">
              <w:rPr>
                <w:rFonts w:ascii="Times New Roman" w:eastAsia="Times New Roman" w:hAnsi="Times New Roman" w:cs="Times New Roman"/>
                <w:lang w:eastAsia="sv-SE"/>
              </w:rPr>
              <w:t>2010-2017</w:t>
            </w:r>
          </w:p>
        </w:tc>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6DB" w:rsidRPr="005672E1" w:rsidRDefault="007276DB" w:rsidP="007276DB">
            <w:pPr>
              <w:spacing w:after="0" w:line="240" w:lineRule="auto"/>
              <w:rPr>
                <w:rFonts w:ascii="Times New Roman" w:eastAsia="Times New Roman" w:hAnsi="Times New Roman" w:cs="Times New Roman"/>
                <w:color w:val="auto"/>
                <w:lang w:eastAsia="sv-SE"/>
              </w:rPr>
            </w:pPr>
            <w:r w:rsidRPr="005672E1">
              <w:rPr>
                <w:rFonts w:ascii="Times New Roman" w:eastAsia="Times New Roman" w:hAnsi="Times New Roman" w:cs="Times New Roman"/>
                <w:lang w:eastAsia="sv-SE"/>
              </w:rPr>
              <w:t>3061</w:t>
            </w:r>
          </w:p>
        </w:tc>
        <w:tc>
          <w:tcPr>
            <w:tcW w:w="7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6DB" w:rsidRPr="005672E1" w:rsidRDefault="007276DB" w:rsidP="007276DB">
            <w:pPr>
              <w:spacing w:after="0" w:line="240" w:lineRule="auto"/>
              <w:rPr>
                <w:rFonts w:ascii="Times New Roman" w:eastAsia="Times New Roman" w:hAnsi="Times New Roman" w:cs="Times New Roman"/>
                <w:color w:val="auto"/>
                <w:lang w:eastAsia="sv-SE"/>
              </w:rPr>
            </w:pPr>
            <w:r w:rsidRPr="005672E1">
              <w:rPr>
                <w:rFonts w:ascii="Times New Roman" w:eastAsia="Times New Roman" w:hAnsi="Times New Roman" w:cs="Times New Roman"/>
                <w:lang w:eastAsia="sv-SE"/>
              </w:rPr>
              <w:t xml:space="preserve"> </w:t>
            </w:r>
          </w:p>
        </w:tc>
        <w:tc>
          <w:tcPr>
            <w:tcW w:w="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6DB" w:rsidRPr="005672E1" w:rsidRDefault="007276DB" w:rsidP="007276DB">
            <w:pPr>
              <w:spacing w:after="0" w:line="240" w:lineRule="auto"/>
              <w:rPr>
                <w:rFonts w:ascii="Times New Roman" w:eastAsia="Times New Roman" w:hAnsi="Times New Roman" w:cs="Times New Roman"/>
                <w:color w:val="auto"/>
                <w:lang w:eastAsia="sv-SE"/>
              </w:rPr>
            </w:pPr>
            <w:r w:rsidRPr="005672E1">
              <w:rPr>
                <w:rFonts w:ascii="Times New Roman" w:eastAsia="Times New Roman" w:hAnsi="Times New Roman" w:cs="Times New Roman"/>
                <w:lang w:eastAsia="sv-SE"/>
              </w:rPr>
              <w:t xml:space="preserve"> </w:t>
            </w:r>
          </w:p>
        </w:tc>
        <w:tc>
          <w:tcPr>
            <w:tcW w:w="10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6DB" w:rsidRPr="005672E1" w:rsidRDefault="007276DB" w:rsidP="007276DB">
            <w:pPr>
              <w:spacing w:after="0" w:line="240" w:lineRule="auto"/>
              <w:rPr>
                <w:rFonts w:ascii="Times New Roman" w:eastAsia="Times New Roman" w:hAnsi="Times New Roman" w:cs="Times New Roman"/>
                <w:color w:val="auto"/>
                <w:lang w:eastAsia="sv-SE"/>
              </w:rPr>
            </w:pPr>
            <w:r w:rsidRPr="005672E1">
              <w:rPr>
                <w:rFonts w:ascii="Times New Roman" w:eastAsia="Times New Roman" w:hAnsi="Times New Roman" w:cs="Times New Roman"/>
                <w:lang w:eastAsia="sv-SE"/>
              </w:rPr>
              <w:t xml:space="preserve"> </w:t>
            </w:r>
          </w:p>
        </w:tc>
        <w:tc>
          <w:tcPr>
            <w:tcW w:w="9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6DB" w:rsidRPr="005672E1" w:rsidRDefault="007276DB" w:rsidP="007276DB">
            <w:pPr>
              <w:spacing w:after="0" w:line="240" w:lineRule="auto"/>
              <w:rPr>
                <w:rFonts w:ascii="Times New Roman" w:eastAsia="Times New Roman" w:hAnsi="Times New Roman" w:cs="Times New Roman"/>
                <w:color w:val="auto"/>
                <w:lang w:eastAsia="sv-SE"/>
              </w:rPr>
            </w:pPr>
            <w:r w:rsidRPr="005672E1">
              <w:rPr>
                <w:rFonts w:ascii="Times New Roman" w:eastAsia="Times New Roman" w:hAnsi="Times New Roman" w:cs="Times New Roman"/>
                <w:lang w:eastAsia="sv-SE"/>
              </w:rPr>
              <w:t xml:space="preserve"> </w:t>
            </w:r>
          </w:p>
        </w:tc>
        <w:tc>
          <w:tcPr>
            <w:tcW w:w="14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6DB" w:rsidRPr="005672E1" w:rsidRDefault="007276DB" w:rsidP="007276DB">
            <w:pPr>
              <w:spacing w:after="0" w:line="240" w:lineRule="auto"/>
              <w:rPr>
                <w:rFonts w:ascii="Times New Roman" w:eastAsia="Times New Roman" w:hAnsi="Times New Roman" w:cs="Times New Roman"/>
                <w:color w:val="auto"/>
                <w:lang w:eastAsia="sv-SE"/>
              </w:rPr>
            </w:pPr>
            <w:r w:rsidRPr="005672E1">
              <w:rPr>
                <w:rFonts w:ascii="Times New Roman" w:eastAsia="Times New Roman" w:hAnsi="Times New Roman" w:cs="Times New Roman"/>
                <w:lang w:eastAsia="sv-SE"/>
              </w:rPr>
              <w:t xml:space="preserve"> </w:t>
            </w:r>
          </w:p>
        </w:tc>
      </w:tr>
      <w:tr w:rsidR="005672E1" w:rsidRPr="005672E1" w:rsidTr="008D1B5C">
        <w:trPr>
          <w:trHeight w:val="480"/>
        </w:trPr>
        <w:tc>
          <w:tcPr>
            <w:tcW w:w="7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6DB" w:rsidRPr="005672E1" w:rsidRDefault="007276DB" w:rsidP="007276DB">
            <w:pPr>
              <w:spacing w:after="0" w:line="240" w:lineRule="auto"/>
              <w:rPr>
                <w:rFonts w:ascii="Times New Roman" w:eastAsia="Times New Roman" w:hAnsi="Times New Roman" w:cs="Times New Roman"/>
                <w:color w:val="auto"/>
                <w:lang w:eastAsia="sv-SE"/>
              </w:rPr>
            </w:pPr>
            <w:r w:rsidRPr="005672E1">
              <w:rPr>
                <w:rFonts w:ascii="Times New Roman" w:eastAsia="Times New Roman" w:hAnsi="Times New Roman" w:cs="Times New Roman"/>
                <w:lang w:eastAsia="sv-SE"/>
              </w:rPr>
              <w:t>3</w:t>
            </w:r>
          </w:p>
        </w:tc>
        <w:tc>
          <w:tcPr>
            <w:tcW w:w="19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6DB" w:rsidRPr="005672E1" w:rsidRDefault="007276DB" w:rsidP="007276DB">
            <w:pPr>
              <w:spacing w:after="0" w:line="240" w:lineRule="auto"/>
              <w:rPr>
                <w:rFonts w:ascii="Times New Roman" w:eastAsia="Times New Roman" w:hAnsi="Times New Roman" w:cs="Times New Roman"/>
                <w:color w:val="auto"/>
                <w:lang w:eastAsia="sv-SE"/>
              </w:rPr>
            </w:pPr>
            <w:r w:rsidRPr="005672E1">
              <w:rPr>
                <w:rFonts w:ascii="Times New Roman" w:eastAsia="Times New Roman" w:hAnsi="Times New Roman" w:cs="Times New Roman"/>
                <w:lang w:eastAsia="sv-SE"/>
              </w:rPr>
              <w:t>Peer learning [FT]</w:t>
            </w:r>
          </w:p>
        </w:tc>
        <w:tc>
          <w:tcPr>
            <w:tcW w:w="10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6DB" w:rsidRPr="005672E1" w:rsidRDefault="007276DB" w:rsidP="007276DB">
            <w:pPr>
              <w:spacing w:after="0" w:line="240" w:lineRule="auto"/>
              <w:rPr>
                <w:rFonts w:ascii="Times New Roman" w:eastAsia="Times New Roman" w:hAnsi="Times New Roman" w:cs="Times New Roman"/>
                <w:color w:val="auto"/>
                <w:lang w:eastAsia="sv-SE"/>
              </w:rPr>
            </w:pPr>
            <w:r w:rsidRPr="005672E1">
              <w:rPr>
                <w:rFonts w:ascii="Times New Roman" w:eastAsia="Times New Roman" w:hAnsi="Times New Roman" w:cs="Times New Roman"/>
                <w:lang w:eastAsia="sv-SE"/>
              </w:rPr>
              <w:t>2010-2017</w:t>
            </w:r>
          </w:p>
        </w:tc>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6DB" w:rsidRPr="005672E1" w:rsidRDefault="007276DB" w:rsidP="007276DB">
            <w:pPr>
              <w:spacing w:after="0" w:line="240" w:lineRule="auto"/>
              <w:rPr>
                <w:rFonts w:ascii="Times New Roman" w:eastAsia="Times New Roman" w:hAnsi="Times New Roman" w:cs="Times New Roman"/>
                <w:color w:val="auto"/>
                <w:lang w:eastAsia="sv-SE"/>
              </w:rPr>
            </w:pPr>
            <w:r w:rsidRPr="005672E1">
              <w:rPr>
                <w:rFonts w:ascii="Times New Roman" w:eastAsia="Times New Roman" w:hAnsi="Times New Roman" w:cs="Times New Roman"/>
                <w:lang w:eastAsia="sv-SE"/>
              </w:rPr>
              <w:t>1425</w:t>
            </w:r>
          </w:p>
        </w:tc>
        <w:tc>
          <w:tcPr>
            <w:tcW w:w="7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6DB" w:rsidRPr="005672E1" w:rsidRDefault="007276DB" w:rsidP="007276DB">
            <w:pPr>
              <w:spacing w:after="0" w:line="240" w:lineRule="auto"/>
              <w:rPr>
                <w:rFonts w:ascii="Times New Roman" w:eastAsia="Times New Roman" w:hAnsi="Times New Roman" w:cs="Times New Roman"/>
                <w:color w:val="auto"/>
                <w:lang w:eastAsia="sv-SE"/>
              </w:rPr>
            </w:pPr>
            <w:r w:rsidRPr="005672E1">
              <w:rPr>
                <w:rFonts w:ascii="Times New Roman" w:eastAsia="Times New Roman" w:hAnsi="Times New Roman" w:cs="Times New Roman"/>
                <w:lang w:eastAsia="sv-SE"/>
              </w:rPr>
              <w:t xml:space="preserve"> </w:t>
            </w:r>
          </w:p>
        </w:tc>
        <w:tc>
          <w:tcPr>
            <w:tcW w:w="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6DB" w:rsidRPr="005672E1" w:rsidRDefault="007276DB" w:rsidP="007276DB">
            <w:pPr>
              <w:spacing w:after="0" w:line="240" w:lineRule="auto"/>
              <w:rPr>
                <w:rFonts w:ascii="Times New Roman" w:eastAsia="Times New Roman" w:hAnsi="Times New Roman" w:cs="Times New Roman"/>
                <w:color w:val="auto"/>
                <w:lang w:eastAsia="sv-SE"/>
              </w:rPr>
            </w:pPr>
            <w:r w:rsidRPr="005672E1">
              <w:rPr>
                <w:rFonts w:ascii="Times New Roman" w:eastAsia="Times New Roman" w:hAnsi="Times New Roman" w:cs="Times New Roman"/>
                <w:lang w:eastAsia="sv-SE"/>
              </w:rPr>
              <w:t xml:space="preserve"> </w:t>
            </w:r>
          </w:p>
        </w:tc>
        <w:tc>
          <w:tcPr>
            <w:tcW w:w="10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6DB" w:rsidRPr="005672E1" w:rsidRDefault="007276DB" w:rsidP="007276DB">
            <w:pPr>
              <w:spacing w:after="0" w:line="240" w:lineRule="auto"/>
              <w:rPr>
                <w:rFonts w:ascii="Times New Roman" w:eastAsia="Times New Roman" w:hAnsi="Times New Roman" w:cs="Times New Roman"/>
                <w:color w:val="auto"/>
                <w:lang w:eastAsia="sv-SE"/>
              </w:rPr>
            </w:pPr>
            <w:r w:rsidRPr="005672E1">
              <w:rPr>
                <w:rFonts w:ascii="Times New Roman" w:eastAsia="Times New Roman" w:hAnsi="Times New Roman" w:cs="Times New Roman"/>
                <w:lang w:eastAsia="sv-SE"/>
              </w:rPr>
              <w:t xml:space="preserve"> </w:t>
            </w:r>
          </w:p>
        </w:tc>
        <w:tc>
          <w:tcPr>
            <w:tcW w:w="9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6DB" w:rsidRPr="005672E1" w:rsidRDefault="007276DB" w:rsidP="007276DB">
            <w:pPr>
              <w:spacing w:after="0" w:line="240" w:lineRule="auto"/>
              <w:rPr>
                <w:rFonts w:ascii="Times New Roman" w:eastAsia="Times New Roman" w:hAnsi="Times New Roman" w:cs="Times New Roman"/>
                <w:color w:val="auto"/>
                <w:lang w:eastAsia="sv-SE"/>
              </w:rPr>
            </w:pPr>
            <w:r w:rsidRPr="005672E1">
              <w:rPr>
                <w:rFonts w:ascii="Times New Roman" w:eastAsia="Times New Roman" w:hAnsi="Times New Roman" w:cs="Times New Roman"/>
                <w:lang w:eastAsia="sv-SE"/>
              </w:rPr>
              <w:t xml:space="preserve"> </w:t>
            </w:r>
          </w:p>
        </w:tc>
        <w:tc>
          <w:tcPr>
            <w:tcW w:w="14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6DB" w:rsidRPr="005672E1" w:rsidRDefault="007276DB" w:rsidP="007276DB">
            <w:pPr>
              <w:spacing w:after="0" w:line="240" w:lineRule="auto"/>
              <w:rPr>
                <w:rFonts w:ascii="Times New Roman" w:eastAsia="Times New Roman" w:hAnsi="Times New Roman" w:cs="Times New Roman"/>
                <w:color w:val="auto"/>
                <w:lang w:eastAsia="sv-SE"/>
              </w:rPr>
            </w:pPr>
            <w:r w:rsidRPr="005672E1">
              <w:rPr>
                <w:rFonts w:ascii="Times New Roman" w:eastAsia="Times New Roman" w:hAnsi="Times New Roman" w:cs="Times New Roman"/>
                <w:lang w:eastAsia="sv-SE"/>
              </w:rPr>
              <w:t xml:space="preserve"> </w:t>
            </w:r>
          </w:p>
        </w:tc>
      </w:tr>
      <w:tr w:rsidR="005672E1" w:rsidRPr="005672E1" w:rsidTr="008D1B5C">
        <w:trPr>
          <w:trHeight w:val="480"/>
        </w:trPr>
        <w:tc>
          <w:tcPr>
            <w:tcW w:w="7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6DB" w:rsidRPr="005672E1" w:rsidRDefault="007276DB" w:rsidP="007276DB">
            <w:pPr>
              <w:spacing w:after="0" w:line="240" w:lineRule="auto"/>
              <w:rPr>
                <w:rFonts w:ascii="Times New Roman" w:eastAsia="Times New Roman" w:hAnsi="Times New Roman" w:cs="Times New Roman"/>
                <w:color w:val="auto"/>
                <w:lang w:eastAsia="sv-SE"/>
              </w:rPr>
            </w:pPr>
            <w:r w:rsidRPr="005672E1">
              <w:rPr>
                <w:rFonts w:ascii="Times New Roman" w:eastAsia="Times New Roman" w:hAnsi="Times New Roman" w:cs="Times New Roman"/>
                <w:lang w:eastAsia="sv-SE"/>
              </w:rPr>
              <w:t>4</w:t>
            </w:r>
          </w:p>
        </w:tc>
        <w:tc>
          <w:tcPr>
            <w:tcW w:w="19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6DB" w:rsidRPr="005672E1" w:rsidRDefault="007276DB" w:rsidP="007276DB">
            <w:pPr>
              <w:spacing w:after="0" w:line="240" w:lineRule="auto"/>
              <w:rPr>
                <w:rFonts w:ascii="Times New Roman" w:eastAsia="Times New Roman" w:hAnsi="Times New Roman" w:cs="Times New Roman"/>
                <w:color w:val="auto"/>
                <w:lang w:eastAsia="sv-SE"/>
              </w:rPr>
            </w:pPr>
            <w:r w:rsidRPr="005672E1">
              <w:rPr>
                <w:rFonts w:ascii="Times New Roman" w:eastAsia="Times New Roman" w:hAnsi="Times New Roman" w:cs="Times New Roman"/>
                <w:lang w:eastAsia="sv-SE"/>
              </w:rPr>
              <w:t>1 OR 2 OR 3</w:t>
            </w:r>
          </w:p>
        </w:tc>
        <w:tc>
          <w:tcPr>
            <w:tcW w:w="10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6DB" w:rsidRPr="005672E1" w:rsidRDefault="007276DB" w:rsidP="007276DB">
            <w:pPr>
              <w:spacing w:after="0" w:line="240" w:lineRule="auto"/>
              <w:rPr>
                <w:rFonts w:ascii="Times New Roman" w:eastAsia="Times New Roman" w:hAnsi="Times New Roman" w:cs="Times New Roman"/>
                <w:color w:val="auto"/>
                <w:lang w:eastAsia="sv-SE"/>
              </w:rPr>
            </w:pPr>
            <w:r w:rsidRPr="005672E1">
              <w:rPr>
                <w:rFonts w:ascii="Times New Roman" w:eastAsia="Times New Roman" w:hAnsi="Times New Roman" w:cs="Times New Roman"/>
                <w:lang w:eastAsia="sv-SE"/>
              </w:rPr>
              <w:t>2010-2017</w:t>
            </w:r>
          </w:p>
        </w:tc>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6DB" w:rsidRPr="005672E1" w:rsidRDefault="007276DB" w:rsidP="007276DB">
            <w:pPr>
              <w:spacing w:after="0" w:line="240" w:lineRule="auto"/>
              <w:rPr>
                <w:rFonts w:ascii="Times New Roman" w:eastAsia="Times New Roman" w:hAnsi="Times New Roman" w:cs="Times New Roman"/>
                <w:color w:val="auto"/>
                <w:lang w:eastAsia="sv-SE"/>
              </w:rPr>
            </w:pPr>
            <w:r w:rsidRPr="005672E1">
              <w:rPr>
                <w:rFonts w:ascii="Times New Roman" w:eastAsia="Times New Roman" w:hAnsi="Times New Roman" w:cs="Times New Roman"/>
                <w:lang w:eastAsia="sv-SE"/>
              </w:rPr>
              <w:t>7485</w:t>
            </w:r>
          </w:p>
        </w:tc>
        <w:tc>
          <w:tcPr>
            <w:tcW w:w="7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6DB" w:rsidRPr="005672E1" w:rsidRDefault="007276DB" w:rsidP="007276DB">
            <w:pPr>
              <w:spacing w:after="0" w:line="240" w:lineRule="auto"/>
              <w:rPr>
                <w:rFonts w:ascii="Times New Roman" w:eastAsia="Times New Roman" w:hAnsi="Times New Roman" w:cs="Times New Roman"/>
                <w:color w:val="auto"/>
                <w:lang w:eastAsia="sv-SE"/>
              </w:rPr>
            </w:pPr>
            <w:r w:rsidRPr="005672E1">
              <w:rPr>
                <w:rFonts w:ascii="Times New Roman" w:eastAsia="Times New Roman" w:hAnsi="Times New Roman" w:cs="Times New Roman"/>
                <w:lang w:eastAsia="sv-SE"/>
              </w:rPr>
              <w:t xml:space="preserve"> </w:t>
            </w:r>
          </w:p>
        </w:tc>
        <w:tc>
          <w:tcPr>
            <w:tcW w:w="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6DB" w:rsidRPr="005672E1" w:rsidRDefault="007276DB" w:rsidP="007276DB">
            <w:pPr>
              <w:spacing w:after="0" w:line="240" w:lineRule="auto"/>
              <w:rPr>
                <w:rFonts w:ascii="Times New Roman" w:eastAsia="Times New Roman" w:hAnsi="Times New Roman" w:cs="Times New Roman"/>
                <w:color w:val="auto"/>
                <w:lang w:eastAsia="sv-SE"/>
              </w:rPr>
            </w:pPr>
            <w:r w:rsidRPr="005672E1">
              <w:rPr>
                <w:rFonts w:ascii="Times New Roman" w:eastAsia="Times New Roman" w:hAnsi="Times New Roman" w:cs="Times New Roman"/>
                <w:lang w:eastAsia="sv-SE"/>
              </w:rPr>
              <w:t xml:space="preserve"> </w:t>
            </w:r>
          </w:p>
        </w:tc>
        <w:tc>
          <w:tcPr>
            <w:tcW w:w="10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6DB" w:rsidRPr="005672E1" w:rsidRDefault="007276DB" w:rsidP="007276DB">
            <w:pPr>
              <w:spacing w:after="0" w:line="240" w:lineRule="auto"/>
              <w:rPr>
                <w:rFonts w:ascii="Times New Roman" w:eastAsia="Times New Roman" w:hAnsi="Times New Roman" w:cs="Times New Roman"/>
                <w:color w:val="auto"/>
                <w:lang w:eastAsia="sv-SE"/>
              </w:rPr>
            </w:pPr>
            <w:r w:rsidRPr="005672E1">
              <w:rPr>
                <w:rFonts w:ascii="Times New Roman" w:eastAsia="Times New Roman" w:hAnsi="Times New Roman" w:cs="Times New Roman"/>
                <w:lang w:eastAsia="sv-SE"/>
              </w:rPr>
              <w:t xml:space="preserve"> </w:t>
            </w:r>
          </w:p>
        </w:tc>
        <w:tc>
          <w:tcPr>
            <w:tcW w:w="9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6DB" w:rsidRPr="005672E1" w:rsidRDefault="007276DB" w:rsidP="007276DB">
            <w:pPr>
              <w:spacing w:after="0" w:line="240" w:lineRule="auto"/>
              <w:rPr>
                <w:rFonts w:ascii="Times New Roman" w:eastAsia="Times New Roman" w:hAnsi="Times New Roman" w:cs="Times New Roman"/>
                <w:color w:val="auto"/>
                <w:lang w:eastAsia="sv-SE"/>
              </w:rPr>
            </w:pPr>
            <w:r w:rsidRPr="005672E1">
              <w:rPr>
                <w:rFonts w:ascii="Times New Roman" w:eastAsia="Times New Roman" w:hAnsi="Times New Roman" w:cs="Times New Roman"/>
                <w:lang w:eastAsia="sv-SE"/>
              </w:rPr>
              <w:t xml:space="preserve"> </w:t>
            </w:r>
          </w:p>
        </w:tc>
        <w:tc>
          <w:tcPr>
            <w:tcW w:w="14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6DB" w:rsidRPr="005672E1" w:rsidRDefault="007276DB" w:rsidP="007276DB">
            <w:pPr>
              <w:spacing w:after="0" w:line="240" w:lineRule="auto"/>
              <w:rPr>
                <w:rFonts w:ascii="Times New Roman" w:eastAsia="Times New Roman" w:hAnsi="Times New Roman" w:cs="Times New Roman"/>
                <w:color w:val="auto"/>
                <w:lang w:eastAsia="sv-SE"/>
              </w:rPr>
            </w:pPr>
            <w:r w:rsidRPr="005672E1">
              <w:rPr>
                <w:rFonts w:ascii="Times New Roman" w:eastAsia="Times New Roman" w:hAnsi="Times New Roman" w:cs="Times New Roman"/>
                <w:lang w:eastAsia="sv-SE"/>
              </w:rPr>
              <w:t xml:space="preserve"> </w:t>
            </w:r>
          </w:p>
        </w:tc>
      </w:tr>
      <w:tr w:rsidR="005672E1" w:rsidRPr="005672E1" w:rsidTr="008D1B5C">
        <w:trPr>
          <w:trHeight w:val="480"/>
        </w:trPr>
        <w:tc>
          <w:tcPr>
            <w:tcW w:w="7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6DB" w:rsidRPr="005672E1" w:rsidRDefault="007276DB" w:rsidP="007276DB">
            <w:pPr>
              <w:spacing w:after="0" w:line="240" w:lineRule="auto"/>
              <w:rPr>
                <w:rFonts w:ascii="Times New Roman" w:eastAsia="Times New Roman" w:hAnsi="Times New Roman" w:cs="Times New Roman"/>
                <w:color w:val="auto"/>
                <w:lang w:eastAsia="sv-SE"/>
              </w:rPr>
            </w:pPr>
            <w:r w:rsidRPr="005672E1">
              <w:rPr>
                <w:rFonts w:ascii="Times New Roman" w:eastAsia="Times New Roman" w:hAnsi="Times New Roman" w:cs="Times New Roman"/>
                <w:lang w:eastAsia="sv-SE"/>
              </w:rPr>
              <w:t>5</w:t>
            </w:r>
          </w:p>
        </w:tc>
        <w:tc>
          <w:tcPr>
            <w:tcW w:w="19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6DB" w:rsidRPr="005672E1" w:rsidRDefault="007276DB" w:rsidP="007276DB">
            <w:pPr>
              <w:spacing w:after="0" w:line="240" w:lineRule="auto"/>
              <w:rPr>
                <w:rFonts w:ascii="Times New Roman" w:eastAsia="Times New Roman" w:hAnsi="Times New Roman" w:cs="Times New Roman"/>
                <w:color w:val="auto"/>
                <w:lang w:eastAsia="sv-SE"/>
              </w:rPr>
            </w:pPr>
            <w:r w:rsidRPr="005672E1">
              <w:rPr>
                <w:rFonts w:ascii="Times New Roman" w:eastAsia="Times New Roman" w:hAnsi="Times New Roman" w:cs="Times New Roman"/>
                <w:lang w:eastAsia="sv-SE"/>
              </w:rPr>
              <w:t>4 AND nurs*</w:t>
            </w:r>
          </w:p>
        </w:tc>
        <w:tc>
          <w:tcPr>
            <w:tcW w:w="10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6DB" w:rsidRPr="005672E1" w:rsidRDefault="007276DB" w:rsidP="007276DB">
            <w:pPr>
              <w:spacing w:after="0" w:line="240" w:lineRule="auto"/>
              <w:rPr>
                <w:rFonts w:ascii="Times New Roman" w:eastAsia="Times New Roman" w:hAnsi="Times New Roman" w:cs="Times New Roman"/>
                <w:color w:val="auto"/>
                <w:lang w:eastAsia="sv-SE"/>
              </w:rPr>
            </w:pPr>
            <w:r w:rsidRPr="005672E1">
              <w:rPr>
                <w:rFonts w:ascii="Times New Roman" w:eastAsia="Times New Roman" w:hAnsi="Times New Roman" w:cs="Times New Roman"/>
                <w:lang w:eastAsia="sv-SE"/>
              </w:rPr>
              <w:t>2010-2017</w:t>
            </w:r>
          </w:p>
        </w:tc>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6DB" w:rsidRPr="005672E1" w:rsidRDefault="007276DB" w:rsidP="007276DB">
            <w:pPr>
              <w:spacing w:after="0" w:line="240" w:lineRule="auto"/>
              <w:rPr>
                <w:rFonts w:ascii="Times New Roman" w:eastAsia="Times New Roman" w:hAnsi="Times New Roman" w:cs="Times New Roman"/>
                <w:color w:val="auto"/>
                <w:lang w:eastAsia="sv-SE"/>
              </w:rPr>
            </w:pPr>
            <w:r w:rsidRPr="005672E1">
              <w:rPr>
                <w:rFonts w:ascii="Times New Roman" w:eastAsia="Times New Roman" w:hAnsi="Times New Roman" w:cs="Times New Roman"/>
                <w:lang w:eastAsia="sv-SE"/>
              </w:rPr>
              <w:t>1908</w:t>
            </w:r>
          </w:p>
        </w:tc>
        <w:tc>
          <w:tcPr>
            <w:tcW w:w="7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6DB" w:rsidRPr="005672E1" w:rsidRDefault="007276DB" w:rsidP="007276DB">
            <w:pPr>
              <w:spacing w:after="0" w:line="240" w:lineRule="auto"/>
              <w:rPr>
                <w:rFonts w:ascii="Times New Roman" w:eastAsia="Times New Roman" w:hAnsi="Times New Roman" w:cs="Times New Roman"/>
                <w:color w:val="auto"/>
                <w:lang w:eastAsia="sv-SE"/>
              </w:rPr>
            </w:pPr>
            <w:r w:rsidRPr="005672E1">
              <w:rPr>
                <w:rFonts w:ascii="Times New Roman" w:eastAsia="Times New Roman" w:hAnsi="Times New Roman" w:cs="Times New Roman"/>
                <w:lang w:eastAsia="sv-SE"/>
              </w:rPr>
              <w:t xml:space="preserve"> </w:t>
            </w:r>
          </w:p>
        </w:tc>
        <w:tc>
          <w:tcPr>
            <w:tcW w:w="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6DB" w:rsidRPr="005672E1" w:rsidRDefault="007276DB" w:rsidP="007276DB">
            <w:pPr>
              <w:spacing w:after="0" w:line="240" w:lineRule="auto"/>
              <w:rPr>
                <w:rFonts w:ascii="Times New Roman" w:eastAsia="Times New Roman" w:hAnsi="Times New Roman" w:cs="Times New Roman"/>
                <w:color w:val="auto"/>
                <w:lang w:eastAsia="sv-SE"/>
              </w:rPr>
            </w:pPr>
            <w:r w:rsidRPr="005672E1">
              <w:rPr>
                <w:rFonts w:ascii="Times New Roman" w:eastAsia="Times New Roman" w:hAnsi="Times New Roman" w:cs="Times New Roman"/>
                <w:lang w:eastAsia="sv-SE"/>
              </w:rPr>
              <w:t xml:space="preserve"> </w:t>
            </w:r>
          </w:p>
        </w:tc>
        <w:tc>
          <w:tcPr>
            <w:tcW w:w="10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6DB" w:rsidRPr="005672E1" w:rsidRDefault="007276DB" w:rsidP="007276DB">
            <w:pPr>
              <w:spacing w:after="0" w:line="240" w:lineRule="auto"/>
              <w:rPr>
                <w:rFonts w:ascii="Times New Roman" w:eastAsia="Times New Roman" w:hAnsi="Times New Roman" w:cs="Times New Roman"/>
                <w:color w:val="auto"/>
                <w:lang w:eastAsia="sv-SE"/>
              </w:rPr>
            </w:pPr>
            <w:r w:rsidRPr="005672E1">
              <w:rPr>
                <w:rFonts w:ascii="Times New Roman" w:eastAsia="Times New Roman" w:hAnsi="Times New Roman" w:cs="Times New Roman"/>
                <w:lang w:eastAsia="sv-SE"/>
              </w:rPr>
              <w:t xml:space="preserve"> </w:t>
            </w:r>
          </w:p>
        </w:tc>
        <w:tc>
          <w:tcPr>
            <w:tcW w:w="9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6DB" w:rsidRPr="005672E1" w:rsidRDefault="007276DB" w:rsidP="007276DB">
            <w:pPr>
              <w:spacing w:after="0" w:line="240" w:lineRule="auto"/>
              <w:rPr>
                <w:rFonts w:ascii="Times New Roman" w:eastAsia="Times New Roman" w:hAnsi="Times New Roman" w:cs="Times New Roman"/>
                <w:color w:val="auto"/>
                <w:lang w:eastAsia="sv-SE"/>
              </w:rPr>
            </w:pPr>
            <w:r w:rsidRPr="005672E1">
              <w:rPr>
                <w:rFonts w:ascii="Times New Roman" w:eastAsia="Times New Roman" w:hAnsi="Times New Roman" w:cs="Times New Roman"/>
                <w:lang w:eastAsia="sv-SE"/>
              </w:rPr>
              <w:t xml:space="preserve"> </w:t>
            </w:r>
          </w:p>
        </w:tc>
        <w:tc>
          <w:tcPr>
            <w:tcW w:w="14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6DB" w:rsidRPr="005672E1" w:rsidRDefault="007276DB" w:rsidP="007276DB">
            <w:pPr>
              <w:spacing w:after="0" w:line="240" w:lineRule="auto"/>
              <w:rPr>
                <w:rFonts w:ascii="Times New Roman" w:eastAsia="Times New Roman" w:hAnsi="Times New Roman" w:cs="Times New Roman"/>
                <w:color w:val="auto"/>
                <w:lang w:eastAsia="sv-SE"/>
              </w:rPr>
            </w:pPr>
            <w:r w:rsidRPr="005672E1">
              <w:rPr>
                <w:rFonts w:ascii="Times New Roman" w:eastAsia="Times New Roman" w:hAnsi="Times New Roman" w:cs="Times New Roman"/>
                <w:lang w:eastAsia="sv-SE"/>
              </w:rPr>
              <w:t xml:space="preserve"> </w:t>
            </w:r>
          </w:p>
        </w:tc>
      </w:tr>
      <w:tr w:rsidR="005672E1" w:rsidRPr="005672E1" w:rsidTr="008D1B5C">
        <w:trPr>
          <w:trHeight w:val="480"/>
        </w:trPr>
        <w:tc>
          <w:tcPr>
            <w:tcW w:w="7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6DB" w:rsidRPr="005672E1" w:rsidRDefault="007276DB" w:rsidP="007276DB">
            <w:pPr>
              <w:spacing w:after="0" w:line="240" w:lineRule="auto"/>
              <w:rPr>
                <w:rFonts w:ascii="Times New Roman" w:eastAsia="Times New Roman" w:hAnsi="Times New Roman" w:cs="Times New Roman"/>
                <w:color w:val="auto"/>
                <w:lang w:eastAsia="sv-SE"/>
              </w:rPr>
            </w:pPr>
            <w:r w:rsidRPr="005672E1">
              <w:rPr>
                <w:rFonts w:ascii="Times New Roman" w:eastAsia="Times New Roman" w:hAnsi="Times New Roman" w:cs="Times New Roman"/>
                <w:lang w:eastAsia="sv-SE"/>
              </w:rPr>
              <w:t>6</w:t>
            </w:r>
          </w:p>
        </w:tc>
        <w:tc>
          <w:tcPr>
            <w:tcW w:w="19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6DB" w:rsidRPr="005672E1" w:rsidRDefault="007276DB" w:rsidP="007276DB">
            <w:pPr>
              <w:spacing w:after="0" w:line="240" w:lineRule="auto"/>
              <w:rPr>
                <w:rFonts w:ascii="Times New Roman" w:eastAsia="Times New Roman" w:hAnsi="Times New Roman" w:cs="Times New Roman"/>
                <w:color w:val="auto"/>
                <w:lang w:eastAsia="sv-SE"/>
              </w:rPr>
            </w:pPr>
            <w:r w:rsidRPr="005672E1">
              <w:rPr>
                <w:rFonts w:ascii="Times New Roman" w:eastAsia="Times New Roman" w:hAnsi="Times New Roman" w:cs="Times New Roman"/>
                <w:lang w:eastAsia="sv-SE"/>
              </w:rPr>
              <w:t>5 AND student</w:t>
            </w:r>
          </w:p>
        </w:tc>
        <w:tc>
          <w:tcPr>
            <w:tcW w:w="10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6DB" w:rsidRPr="005672E1" w:rsidRDefault="007276DB" w:rsidP="007276DB">
            <w:pPr>
              <w:spacing w:after="0" w:line="240" w:lineRule="auto"/>
              <w:rPr>
                <w:rFonts w:ascii="Times New Roman" w:eastAsia="Times New Roman" w:hAnsi="Times New Roman" w:cs="Times New Roman"/>
                <w:color w:val="auto"/>
                <w:lang w:eastAsia="sv-SE"/>
              </w:rPr>
            </w:pPr>
            <w:r w:rsidRPr="005672E1">
              <w:rPr>
                <w:rFonts w:ascii="Times New Roman" w:eastAsia="Times New Roman" w:hAnsi="Times New Roman" w:cs="Times New Roman"/>
                <w:lang w:eastAsia="sv-SE"/>
              </w:rPr>
              <w:t>2010-2017</w:t>
            </w:r>
          </w:p>
        </w:tc>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6DB" w:rsidRPr="005672E1" w:rsidRDefault="007276DB" w:rsidP="007276DB">
            <w:pPr>
              <w:spacing w:after="0" w:line="240" w:lineRule="auto"/>
              <w:rPr>
                <w:rFonts w:ascii="Times New Roman" w:eastAsia="Times New Roman" w:hAnsi="Times New Roman" w:cs="Times New Roman"/>
                <w:color w:val="auto"/>
                <w:lang w:eastAsia="sv-SE"/>
              </w:rPr>
            </w:pPr>
            <w:r w:rsidRPr="005672E1">
              <w:rPr>
                <w:rFonts w:ascii="Times New Roman" w:eastAsia="Times New Roman" w:hAnsi="Times New Roman" w:cs="Times New Roman"/>
                <w:lang w:eastAsia="sv-SE"/>
              </w:rPr>
              <w:t>1170</w:t>
            </w:r>
          </w:p>
        </w:tc>
        <w:tc>
          <w:tcPr>
            <w:tcW w:w="7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6DB" w:rsidRPr="005672E1" w:rsidRDefault="007276DB" w:rsidP="007276DB">
            <w:pPr>
              <w:spacing w:after="0" w:line="240" w:lineRule="auto"/>
              <w:rPr>
                <w:rFonts w:ascii="Times New Roman" w:eastAsia="Times New Roman" w:hAnsi="Times New Roman" w:cs="Times New Roman"/>
                <w:color w:val="auto"/>
                <w:lang w:eastAsia="sv-SE"/>
              </w:rPr>
            </w:pPr>
            <w:r w:rsidRPr="005672E1">
              <w:rPr>
                <w:rFonts w:ascii="Times New Roman" w:eastAsia="Times New Roman" w:hAnsi="Times New Roman" w:cs="Times New Roman"/>
                <w:lang w:eastAsia="sv-SE"/>
              </w:rPr>
              <w:t xml:space="preserve"> </w:t>
            </w:r>
          </w:p>
        </w:tc>
        <w:tc>
          <w:tcPr>
            <w:tcW w:w="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6DB" w:rsidRPr="005672E1" w:rsidRDefault="007276DB" w:rsidP="007276DB">
            <w:pPr>
              <w:spacing w:after="0" w:line="240" w:lineRule="auto"/>
              <w:rPr>
                <w:rFonts w:ascii="Times New Roman" w:eastAsia="Times New Roman" w:hAnsi="Times New Roman" w:cs="Times New Roman"/>
                <w:color w:val="auto"/>
                <w:lang w:eastAsia="sv-SE"/>
              </w:rPr>
            </w:pPr>
            <w:r w:rsidRPr="005672E1">
              <w:rPr>
                <w:rFonts w:ascii="Times New Roman" w:eastAsia="Times New Roman" w:hAnsi="Times New Roman" w:cs="Times New Roman"/>
                <w:lang w:eastAsia="sv-SE"/>
              </w:rPr>
              <w:t xml:space="preserve"> </w:t>
            </w:r>
          </w:p>
        </w:tc>
        <w:tc>
          <w:tcPr>
            <w:tcW w:w="10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6DB" w:rsidRPr="005672E1" w:rsidRDefault="007276DB" w:rsidP="007276DB">
            <w:pPr>
              <w:spacing w:after="0" w:line="240" w:lineRule="auto"/>
              <w:rPr>
                <w:rFonts w:ascii="Times New Roman" w:eastAsia="Times New Roman" w:hAnsi="Times New Roman" w:cs="Times New Roman"/>
                <w:color w:val="auto"/>
                <w:lang w:eastAsia="sv-SE"/>
              </w:rPr>
            </w:pPr>
            <w:r w:rsidRPr="005672E1">
              <w:rPr>
                <w:rFonts w:ascii="Times New Roman" w:eastAsia="Times New Roman" w:hAnsi="Times New Roman" w:cs="Times New Roman"/>
                <w:lang w:eastAsia="sv-SE"/>
              </w:rPr>
              <w:t xml:space="preserve"> </w:t>
            </w:r>
          </w:p>
        </w:tc>
        <w:tc>
          <w:tcPr>
            <w:tcW w:w="9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6DB" w:rsidRPr="005672E1" w:rsidRDefault="007276DB" w:rsidP="007276DB">
            <w:pPr>
              <w:spacing w:after="0" w:line="240" w:lineRule="auto"/>
              <w:rPr>
                <w:rFonts w:ascii="Times New Roman" w:eastAsia="Times New Roman" w:hAnsi="Times New Roman" w:cs="Times New Roman"/>
                <w:color w:val="auto"/>
                <w:lang w:eastAsia="sv-SE"/>
              </w:rPr>
            </w:pPr>
            <w:r w:rsidRPr="005672E1">
              <w:rPr>
                <w:rFonts w:ascii="Times New Roman" w:eastAsia="Times New Roman" w:hAnsi="Times New Roman" w:cs="Times New Roman"/>
                <w:lang w:eastAsia="sv-SE"/>
              </w:rPr>
              <w:t xml:space="preserve"> </w:t>
            </w:r>
          </w:p>
        </w:tc>
        <w:tc>
          <w:tcPr>
            <w:tcW w:w="14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6DB" w:rsidRPr="005672E1" w:rsidRDefault="007276DB" w:rsidP="007276DB">
            <w:pPr>
              <w:spacing w:after="0" w:line="240" w:lineRule="auto"/>
              <w:rPr>
                <w:rFonts w:ascii="Times New Roman" w:eastAsia="Times New Roman" w:hAnsi="Times New Roman" w:cs="Times New Roman"/>
                <w:color w:val="auto"/>
                <w:lang w:eastAsia="sv-SE"/>
              </w:rPr>
            </w:pPr>
            <w:r w:rsidRPr="005672E1">
              <w:rPr>
                <w:rFonts w:ascii="Times New Roman" w:eastAsia="Times New Roman" w:hAnsi="Times New Roman" w:cs="Times New Roman"/>
                <w:lang w:eastAsia="sv-SE"/>
              </w:rPr>
              <w:t xml:space="preserve"> </w:t>
            </w:r>
          </w:p>
        </w:tc>
      </w:tr>
      <w:tr w:rsidR="005672E1" w:rsidRPr="005672E1" w:rsidTr="008D1B5C">
        <w:trPr>
          <w:trHeight w:val="760"/>
        </w:trPr>
        <w:tc>
          <w:tcPr>
            <w:tcW w:w="7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6DB" w:rsidRPr="005672E1" w:rsidRDefault="007276DB" w:rsidP="007276DB">
            <w:pPr>
              <w:spacing w:after="0" w:line="240" w:lineRule="auto"/>
              <w:rPr>
                <w:rFonts w:ascii="Times New Roman" w:eastAsia="Times New Roman" w:hAnsi="Times New Roman" w:cs="Times New Roman"/>
                <w:color w:val="auto"/>
                <w:lang w:eastAsia="sv-SE"/>
              </w:rPr>
            </w:pPr>
            <w:r w:rsidRPr="005672E1">
              <w:rPr>
                <w:rFonts w:ascii="Times New Roman" w:eastAsia="Times New Roman" w:hAnsi="Times New Roman" w:cs="Times New Roman"/>
                <w:lang w:eastAsia="sv-SE"/>
              </w:rPr>
              <w:t>7</w:t>
            </w:r>
          </w:p>
        </w:tc>
        <w:tc>
          <w:tcPr>
            <w:tcW w:w="19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6DB" w:rsidRPr="005672E1" w:rsidRDefault="007276DB" w:rsidP="007276DB">
            <w:pPr>
              <w:spacing w:after="0" w:line="240" w:lineRule="auto"/>
              <w:rPr>
                <w:rFonts w:ascii="Times New Roman" w:eastAsia="Times New Roman" w:hAnsi="Times New Roman" w:cs="Times New Roman"/>
                <w:color w:val="auto"/>
                <w:lang w:eastAsia="sv-SE"/>
              </w:rPr>
            </w:pPr>
            <w:r w:rsidRPr="005672E1">
              <w:rPr>
                <w:rFonts w:ascii="Times New Roman" w:eastAsia="Times New Roman" w:hAnsi="Times New Roman" w:cs="Times New Roman"/>
                <w:lang w:eastAsia="sv-SE"/>
              </w:rPr>
              <w:t>Student experience[MESH]</w:t>
            </w:r>
          </w:p>
        </w:tc>
        <w:tc>
          <w:tcPr>
            <w:tcW w:w="10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6DB" w:rsidRPr="005672E1" w:rsidRDefault="007276DB" w:rsidP="007276DB">
            <w:pPr>
              <w:spacing w:after="0" w:line="240" w:lineRule="auto"/>
              <w:rPr>
                <w:rFonts w:ascii="Times New Roman" w:eastAsia="Times New Roman" w:hAnsi="Times New Roman" w:cs="Times New Roman"/>
                <w:color w:val="auto"/>
                <w:lang w:eastAsia="sv-SE"/>
              </w:rPr>
            </w:pPr>
            <w:r w:rsidRPr="005672E1">
              <w:rPr>
                <w:rFonts w:ascii="Times New Roman" w:eastAsia="Times New Roman" w:hAnsi="Times New Roman" w:cs="Times New Roman"/>
                <w:lang w:eastAsia="sv-SE"/>
              </w:rPr>
              <w:t>2010-2017</w:t>
            </w:r>
          </w:p>
        </w:tc>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6DB" w:rsidRPr="005672E1" w:rsidRDefault="007276DB" w:rsidP="007276DB">
            <w:pPr>
              <w:spacing w:after="0" w:line="240" w:lineRule="auto"/>
              <w:rPr>
                <w:rFonts w:ascii="Times New Roman" w:eastAsia="Times New Roman" w:hAnsi="Times New Roman" w:cs="Times New Roman"/>
                <w:color w:val="auto"/>
                <w:lang w:eastAsia="sv-SE"/>
              </w:rPr>
            </w:pPr>
            <w:r w:rsidRPr="005672E1">
              <w:rPr>
                <w:rFonts w:ascii="Times New Roman" w:eastAsia="Times New Roman" w:hAnsi="Times New Roman" w:cs="Times New Roman"/>
                <w:lang w:eastAsia="sv-SE"/>
              </w:rPr>
              <w:t>1740</w:t>
            </w:r>
          </w:p>
        </w:tc>
        <w:tc>
          <w:tcPr>
            <w:tcW w:w="7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6DB" w:rsidRPr="005672E1" w:rsidRDefault="007276DB" w:rsidP="007276DB">
            <w:pPr>
              <w:spacing w:after="0" w:line="240" w:lineRule="auto"/>
              <w:rPr>
                <w:rFonts w:ascii="Times New Roman" w:eastAsia="Times New Roman" w:hAnsi="Times New Roman" w:cs="Times New Roman"/>
                <w:color w:val="auto"/>
                <w:lang w:eastAsia="sv-SE"/>
              </w:rPr>
            </w:pPr>
            <w:r w:rsidRPr="005672E1">
              <w:rPr>
                <w:rFonts w:ascii="Times New Roman" w:eastAsia="Times New Roman" w:hAnsi="Times New Roman" w:cs="Times New Roman"/>
                <w:lang w:eastAsia="sv-SE"/>
              </w:rPr>
              <w:t xml:space="preserve"> </w:t>
            </w:r>
          </w:p>
        </w:tc>
        <w:tc>
          <w:tcPr>
            <w:tcW w:w="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6DB" w:rsidRPr="005672E1" w:rsidRDefault="007276DB" w:rsidP="007276DB">
            <w:pPr>
              <w:spacing w:after="0" w:line="240" w:lineRule="auto"/>
              <w:rPr>
                <w:rFonts w:ascii="Times New Roman" w:eastAsia="Times New Roman" w:hAnsi="Times New Roman" w:cs="Times New Roman"/>
                <w:color w:val="auto"/>
                <w:lang w:eastAsia="sv-SE"/>
              </w:rPr>
            </w:pPr>
            <w:r w:rsidRPr="005672E1">
              <w:rPr>
                <w:rFonts w:ascii="Times New Roman" w:eastAsia="Times New Roman" w:hAnsi="Times New Roman" w:cs="Times New Roman"/>
                <w:lang w:eastAsia="sv-SE"/>
              </w:rPr>
              <w:t xml:space="preserve"> </w:t>
            </w:r>
          </w:p>
        </w:tc>
        <w:tc>
          <w:tcPr>
            <w:tcW w:w="10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6DB" w:rsidRPr="005672E1" w:rsidRDefault="007276DB" w:rsidP="007276DB">
            <w:pPr>
              <w:spacing w:after="0" w:line="240" w:lineRule="auto"/>
              <w:rPr>
                <w:rFonts w:ascii="Times New Roman" w:eastAsia="Times New Roman" w:hAnsi="Times New Roman" w:cs="Times New Roman"/>
                <w:color w:val="auto"/>
                <w:lang w:eastAsia="sv-SE"/>
              </w:rPr>
            </w:pPr>
            <w:r w:rsidRPr="005672E1">
              <w:rPr>
                <w:rFonts w:ascii="Times New Roman" w:eastAsia="Times New Roman" w:hAnsi="Times New Roman" w:cs="Times New Roman"/>
                <w:lang w:eastAsia="sv-SE"/>
              </w:rPr>
              <w:t xml:space="preserve"> </w:t>
            </w:r>
          </w:p>
        </w:tc>
        <w:tc>
          <w:tcPr>
            <w:tcW w:w="9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6DB" w:rsidRPr="005672E1" w:rsidRDefault="007276DB" w:rsidP="007276DB">
            <w:pPr>
              <w:spacing w:after="0" w:line="240" w:lineRule="auto"/>
              <w:rPr>
                <w:rFonts w:ascii="Times New Roman" w:eastAsia="Times New Roman" w:hAnsi="Times New Roman" w:cs="Times New Roman"/>
                <w:color w:val="auto"/>
                <w:lang w:eastAsia="sv-SE"/>
              </w:rPr>
            </w:pPr>
            <w:r w:rsidRPr="005672E1">
              <w:rPr>
                <w:rFonts w:ascii="Times New Roman" w:eastAsia="Times New Roman" w:hAnsi="Times New Roman" w:cs="Times New Roman"/>
                <w:lang w:eastAsia="sv-SE"/>
              </w:rPr>
              <w:t xml:space="preserve"> </w:t>
            </w:r>
          </w:p>
        </w:tc>
        <w:tc>
          <w:tcPr>
            <w:tcW w:w="14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6DB" w:rsidRPr="005672E1" w:rsidRDefault="007276DB" w:rsidP="007276DB">
            <w:pPr>
              <w:spacing w:after="0" w:line="240" w:lineRule="auto"/>
              <w:rPr>
                <w:rFonts w:ascii="Times New Roman" w:eastAsia="Times New Roman" w:hAnsi="Times New Roman" w:cs="Times New Roman"/>
                <w:color w:val="auto"/>
                <w:lang w:eastAsia="sv-SE"/>
              </w:rPr>
            </w:pPr>
            <w:r w:rsidRPr="005672E1">
              <w:rPr>
                <w:rFonts w:ascii="Times New Roman" w:eastAsia="Times New Roman" w:hAnsi="Times New Roman" w:cs="Times New Roman"/>
                <w:lang w:eastAsia="sv-SE"/>
              </w:rPr>
              <w:t xml:space="preserve"> </w:t>
            </w:r>
          </w:p>
        </w:tc>
      </w:tr>
      <w:tr w:rsidR="005672E1" w:rsidRPr="005672E1" w:rsidTr="008D1B5C">
        <w:trPr>
          <w:trHeight w:val="480"/>
        </w:trPr>
        <w:tc>
          <w:tcPr>
            <w:tcW w:w="7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6DB" w:rsidRPr="005672E1" w:rsidRDefault="007276DB" w:rsidP="007276DB">
            <w:pPr>
              <w:spacing w:after="0" w:line="240" w:lineRule="auto"/>
              <w:rPr>
                <w:rFonts w:ascii="Times New Roman" w:eastAsia="Times New Roman" w:hAnsi="Times New Roman" w:cs="Times New Roman"/>
                <w:color w:val="auto"/>
                <w:lang w:eastAsia="sv-SE"/>
              </w:rPr>
            </w:pPr>
            <w:r w:rsidRPr="005672E1">
              <w:rPr>
                <w:rFonts w:ascii="Times New Roman" w:eastAsia="Times New Roman" w:hAnsi="Times New Roman" w:cs="Times New Roman"/>
                <w:lang w:eastAsia="sv-SE"/>
              </w:rPr>
              <w:t>8</w:t>
            </w:r>
          </w:p>
        </w:tc>
        <w:tc>
          <w:tcPr>
            <w:tcW w:w="19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6DB" w:rsidRPr="005672E1" w:rsidRDefault="007276DB" w:rsidP="007276DB">
            <w:pPr>
              <w:spacing w:after="0" w:line="240" w:lineRule="auto"/>
              <w:rPr>
                <w:rFonts w:ascii="Times New Roman" w:eastAsia="Times New Roman" w:hAnsi="Times New Roman" w:cs="Times New Roman"/>
                <w:color w:val="auto"/>
                <w:lang w:eastAsia="sv-SE"/>
              </w:rPr>
            </w:pPr>
            <w:r w:rsidRPr="005672E1">
              <w:rPr>
                <w:rFonts w:ascii="Times New Roman" w:eastAsia="Times New Roman" w:hAnsi="Times New Roman" w:cs="Times New Roman"/>
                <w:lang w:eastAsia="sv-SE"/>
              </w:rPr>
              <w:t>6 AND 7</w:t>
            </w:r>
          </w:p>
        </w:tc>
        <w:tc>
          <w:tcPr>
            <w:tcW w:w="10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6DB" w:rsidRPr="005672E1" w:rsidRDefault="007276DB" w:rsidP="007276DB">
            <w:pPr>
              <w:spacing w:after="0" w:line="240" w:lineRule="auto"/>
              <w:rPr>
                <w:rFonts w:ascii="Times New Roman" w:eastAsia="Times New Roman" w:hAnsi="Times New Roman" w:cs="Times New Roman"/>
                <w:color w:val="auto"/>
                <w:lang w:eastAsia="sv-SE"/>
              </w:rPr>
            </w:pPr>
            <w:r w:rsidRPr="005672E1">
              <w:rPr>
                <w:rFonts w:ascii="Times New Roman" w:eastAsia="Times New Roman" w:hAnsi="Times New Roman" w:cs="Times New Roman"/>
                <w:lang w:eastAsia="sv-SE"/>
              </w:rPr>
              <w:t>2010-2017</w:t>
            </w:r>
          </w:p>
        </w:tc>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6DB" w:rsidRPr="005672E1" w:rsidRDefault="007276DB" w:rsidP="007276DB">
            <w:pPr>
              <w:spacing w:after="0" w:line="240" w:lineRule="auto"/>
              <w:rPr>
                <w:rFonts w:ascii="Times New Roman" w:eastAsia="Times New Roman" w:hAnsi="Times New Roman" w:cs="Times New Roman"/>
                <w:color w:val="auto"/>
                <w:lang w:eastAsia="sv-SE"/>
              </w:rPr>
            </w:pPr>
            <w:r w:rsidRPr="005672E1">
              <w:rPr>
                <w:rFonts w:ascii="Times New Roman" w:eastAsia="Times New Roman" w:hAnsi="Times New Roman" w:cs="Times New Roman"/>
                <w:lang w:eastAsia="sv-SE"/>
              </w:rPr>
              <w:t>77</w:t>
            </w:r>
          </w:p>
        </w:tc>
        <w:tc>
          <w:tcPr>
            <w:tcW w:w="7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6DB" w:rsidRPr="005672E1" w:rsidRDefault="007276DB" w:rsidP="007276DB">
            <w:pPr>
              <w:spacing w:after="0" w:line="240" w:lineRule="auto"/>
              <w:rPr>
                <w:rFonts w:ascii="Times New Roman" w:eastAsia="Times New Roman" w:hAnsi="Times New Roman" w:cs="Times New Roman"/>
                <w:color w:val="auto"/>
                <w:lang w:eastAsia="sv-SE"/>
              </w:rPr>
            </w:pPr>
            <w:r w:rsidRPr="005672E1">
              <w:rPr>
                <w:rFonts w:ascii="Times New Roman" w:eastAsia="Times New Roman" w:hAnsi="Times New Roman" w:cs="Times New Roman"/>
                <w:lang w:eastAsia="sv-SE"/>
              </w:rPr>
              <w:t xml:space="preserve"> 77</w:t>
            </w:r>
          </w:p>
        </w:tc>
        <w:tc>
          <w:tcPr>
            <w:tcW w:w="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6DB" w:rsidRPr="005672E1" w:rsidRDefault="007276DB" w:rsidP="007276DB">
            <w:pPr>
              <w:spacing w:after="0" w:line="240" w:lineRule="auto"/>
              <w:rPr>
                <w:rFonts w:ascii="Times New Roman" w:eastAsia="Times New Roman" w:hAnsi="Times New Roman" w:cs="Times New Roman"/>
                <w:color w:val="auto"/>
                <w:lang w:eastAsia="sv-SE"/>
              </w:rPr>
            </w:pPr>
            <w:r w:rsidRPr="005672E1">
              <w:rPr>
                <w:rFonts w:ascii="Times New Roman" w:eastAsia="Times New Roman" w:hAnsi="Times New Roman" w:cs="Times New Roman"/>
                <w:lang w:eastAsia="sv-SE"/>
              </w:rPr>
              <w:t xml:space="preserve"> 31</w:t>
            </w:r>
          </w:p>
        </w:tc>
        <w:tc>
          <w:tcPr>
            <w:tcW w:w="10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6DB" w:rsidRPr="005672E1" w:rsidRDefault="007276DB" w:rsidP="007276DB">
            <w:pPr>
              <w:spacing w:after="0" w:line="240" w:lineRule="auto"/>
              <w:rPr>
                <w:rFonts w:ascii="Times New Roman" w:eastAsia="Times New Roman" w:hAnsi="Times New Roman" w:cs="Times New Roman"/>
                <w:color w:val="auto"/>
                <w:lang w:eastAsia="sv-SE"/>
              </w:rPr>
            </w:pPr>
            <w:r w:rsidRPr="005672E1">
              <w:rPr>
                <w:rFonts w:ascii="Times New Roman" w:eastAsia="Times New Roman" w:hAnsi="Times New Roman" w:cs="Times New Roman"/>
                <w:lang w:eastAsia="sv-SE"/>
              </w:rPr>
              <w:t xml:space="preserve"> 7</w:t>
            </w:r>
          </w:p>
        </w:tc>
        <w:tc>
          <w:tcPr>
            <w:tcW w:w="9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6DB" w:rsidRPr="005672E1" w:rsidRDefault="007276DB" w:rsidP="007276DB">
            <w:pPr>
              <w:spacing w:after="0" w:line="240" w:lineRule="auto"/>
              <w:rPr>
                <w:rFonts w:ascii="Times New Roman" w:eastAsia="Times New Roman" w:hAnsi="Times New Roman" w:cs="Times New Roman"/>
                <w:color w:val="auto"/>
                <w:lang w:eastAsia="sv-SE"/>
              </w:rPr>
            </w:pPr>
            <w:r w:rsidRPr="005672E1">
              <w:rPr>
                <w:rFonts w:ascii="Times New Roman" w:eastAsia="Times New Roman" w:hAnsi="Times New Roman" w:cs="Times New Roman"/>
                <w:lang w:eastAsia="sv-SE"/>
              </w:rPr>
              <w:t xml:space="preserve"> 7</w:t>
            </w:r>
          </w:p>
        </w:tc>
        <w:tc>
          <w:tcPr>
            <w:tcW w:w="14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5CE7" w:rsidRPr="005672E1" w:rsidRDefault="006B5CE7" w:rsidP="007276DB">
            <w:pPr>
              <w:spacing w:after="0" w:line="240" w:lineRule="auto"/>
              <w:rPr>
                <w:rFonts w:ascii="Times New Roman" w:eastAsia="Times New Roman" w:hAnsi="Times New Roman" w:cs="Times New Roman"/>
                <w:lang w:eastAsia="sv-SE"/>
              </w:rPr>
            </w:pPr>
            <w:r w:rsidRPr="005672E1">
              <w:rPr>
                <w:rFonts w:ascii="Times New Roman" w:eastAsia="Times New Roman" w:hAnsi="Times New Roman" w:cs="Times New Roman"/>
                <w:lang w:eastAsia="sv-SE"/>
              </w:rPr>
              <w:t>Nr. 2.3.4.5.</w:t>
            </w:r>
          </w:p>
          <w:p w:rsidR="007276DB" w:rsidRPr="005672E1" w:rsidRDefault="007276DB" w:rsidP="007276DB">
            <w:pPr>
              <w:spacing w:after="0" w:line="240" w:lineRule="auto"/>
              <w:rPr>
                <w:rFonts w:ascii="Times New Roman" w:eastAsia="Times New Roman" w:hAnsi="Times New Roman" w:cs="Times New Roman"/>
                <w:color w:val="auto"/>
                <w:lang w:eastAsia="sv-SE"/>
              </w:rPr>
            </w:pPr>
            <w:r w:rsidRPr="005672E1">
              <w:rPr>
                <w:rFonts w:ascii="Times New Roman" w:eastAsia="Times New Roman" w:hAnsi="Times New Roman" w:cs="Times New Roman"/>
                <w:lang w:eastAsia="sv-SE"/>
              </w:rPr>
              <w:t xml:space="preserve">24.44 </w:t>
            </w:r>
          </w:p>
        </w:tc>
      </w:tr>
    </w:tbl>
    <w:p w:rsidR="007276DB" w:rsidRPr="005672E1" w:rsidRDefault="007276DB" w:rsidP="007276DB">
      <w:pPr>
        <w:spacing w:after="200" w:line="240" w:lineRule="auto"/>
        <w:rPr>
          <w:rFonts w:ascii="Times New Roman" w:eastAsia="Times New Roman" w:hAnsi="Times New Roman" w:cs="Times New Roman"/>
          <w:color w:val="auto"/>
          <w:lang w:eastAsia="sv-SE"/>
        </w:rPr>
      </w:pPr>
      <w:r w:rsidRPr="005672E1">
        <w:rPr>
          <w:rFonts w:ascii="Times New Roman" w:eastAsia="Times New Roman" w:hAnsi="Times New Roman" w:cs="Times New Roman"/>
          <w:lang w:eastAsia="sv-SE"/>
        </w:rPr>
        <w:t xml:space="preserve"> </w:t>
      </w:r>
    </w:p>
    <w:p w:rsidR="00B60AC7" w:rsidRPr="00B60AC7" w:rsidRDefault="00B60AC7" w:rsidP="00B60AC7"/>
    <w:sectPr w:rsidR="00B60AC7" w:rsidRPr="00B60AC7" w:rsidSect="00906EBF">
      <w:footerReference w:type="default" r:id="rId12"/>
      <w:headerReference w:type="first" r:id="rId13"/>
      <w:footerReference w:type="first" r:id="rId14"/>
      <w:pgSz w:w="11906" w:h="16838" w:code="9"/>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97C" w:rsidRDefault="0076297C" w:rsidP="006B1171">
      <w:pPr>
        <w:spacing w:line="240" w:lineRule="auto"/>
      </w:pPr>
      <w:r>
        <w:separator/>
      </w:r>
    </w:p>
  </w:endnote>
  <w:endnote w:type="continuationSeparator" w:id="0">
    <w:p w:rsidR="0076297C" w:rsidRDefault="0076297C" w:rsidP="006B11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5BD" w:rsidRDefault="005C15BD" w:rsidP="008931BA">
    <w:pPr>
      <w:pStyle w:val="Footer"/>
      <w:tabs>
        <w:tab w:val="clear" w:pos="4513"/>
        <w:tab w:val="clear" w:pos="9026"/>
        <w:tab w:val="center" w:pos="3686"/>
        <w:tab w:val="right" w:pos="7456"/>
      </w:tabs>
      <w:jc w:val="right"/>
    </w:pPr>
    <w:r>
      <w:fldChar w:fldCharType="begin"/>
    </w:r>
    <w:r>
      <w:instrText xml:space="preserve"> PAGE   \* MERGEFORMAT </w:instrText>
    </w:r>
    <w:r>
      <w:fldChar w:fldCharType="separate"/>
    </w:r>
    <w:r w:rsidR="00DD50BD">
      <w:rPr>
        <w:noProof/>
      </w:rPr>
      <w:t>16</w:t>
    </w:r>
    <w:r>
      <w:fldChar w:fldCharType="end"/>
    </w:r>
    <w:r>
      <w:t xml:space="preserve"> (</w:t>
    </w:r>
    <w:r w:rsidR="00DD50BD">
      <w:fldChar w:fldCharType="begin"/>
    </w:r>
    <w:r w:rsidR="00DD50BD">
      <w:instrText xml:space="preserve"> NUMPAGES   \* MERGEFORMAT </w:instrText>
    </w:r>
    <w:r w:rsidR="00DD50BD">
      <w:fldChar w:fldCharType="separate"/>
    </w:r>
    <w:r w:rsidR="00DD50BD">
      <w:rPr>
        <w:noProof/>
      </w:rPr>
      <w:t>16</w:t>
    </w:r>
    <w:r w:rsidR="00DD50BD">
      <w:rPr>
        <w:noProof/>
      </w:rPr>
      <w:fldChar w:fldCharType="end"/>
    </w:r>
    <w:r>
      <w:t>)</w:t>
    </w:r>
  </w:p>
  <w:p w:rsidR="008931BA" w:rsidRDefault="008931BA" w:rsidP="008931BA">
    <w:pPr>
      <w:pStyle w:val="Footer"/>
      <w:tabs>
        <w:tab w:val="clear" w:pos="4513"/>
        <w:tab w:val="clear" w:pos="9026"/>
        <w:tab w:val="center" w:pos="3686"/>
        <w:tab w:val="right" w:pos="7456"/>
      </w:tabs>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830" w:rsidRDefault="00BB6830" w:rsidP="008931BA">
    <w:pPr>
      <w:pStyle w:val="Footer"/>
      <w:tabs>
        <w:tab w:val="clear" w:pos="4513"/>
        <w:tab w:val="clear" w:pos="9026"/>
        <w:tab w:val="center" w:pos="3686"/>
        <w:tab w:val="right" w:pos="7456"/>
      </w:tabs>
      <w:jc w:val="right"/>
    </w:pPr>
    <w:r>
      <w:fldChar w:fldCharType="begin"/>
    </w:r>
    <w:r>
      <w:instrText xml:space="preserve"> PAGE   \* MERGEFORMAT </w:instrText>
    </w:r>
    <w:r>
      <w:fldChar w:fldCharType="separate"/>
    </w:r>
    <w:r w:rsidR="00DD50BD">
      <w:rPr>
        <w:noProof/>
      </w:rPr>
      <w:t>1</w:t>
    </w:r>
    <w:r>
      <w:fldChar w:fldCharType="end"/>
    </w:r>
    <w:r>
      <w:t xml:space="preserve"> (</w:t>
    </w:r>
    <w:r w:rsidR="00DD50BD">
      <w:fldChar w:fldCharType="begin"/>
    </w:r>
    <w:r w:rsidR="00DD50BD">
      <w:instrText xml:space="preserve"> NUMPAGES   \* MERGEFORMAT </w:instrText>
    </w:r>
    <w:r w:rsidR="00DD50BD">
      <w:fldChar w:fldCharType="separate"/>
    </w:r>
    <w:r w:rsidR="00DD50BD">
      <w:rPr>
        <w:noProof/>
      </w:rPr>
      <w:t>16</w:t>
    </w:r>
    <w:r w:rsidR="00DD50BD">
      <w:rPr>
        <w:noProof/>
      </w:rPr>
      <w:fldChar w:fldCharType="end"/>
    </w:r>
    <w:r>
      <w:t>)</w:t>
    </w:r>
  </w:p>
  <w:p w:rsidR="008257E2" w:rsidRPr="005C15BD" w:rsidRDefault="008257E2" w:rsidP="005C15B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97C" w:rsidRDefault="0076297C" w:rsidP="006B1171">
      <w:pPr>
        <w:spacing w:line="240" w:lineRule="auto"/>
      </w:pPr>
      <w:r>
        <w:separator/>
      </w:r>
    </w:p>
  </w:footnote>
  <w:footnote w:type="continuationSeparator" w:id="0">
    <w:p w:rsidR="0076297C" w:rsidRDefault="0076297C" w:rsidP="006B11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0ED" w:rsidRDefault="00B230ED" w:rsidP="00F27BF7">
    <w:pPr>
      <w:pStyle w:val="Header"/>
      <w:tabs>
        <w:tab w:val="clear" w:pos="6804"/>
        <w:tab w:val="left" w:pos="453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13412"/>
    <w:multiLevelType w:val="multilevel"/>
    <w:tmpl w:val="CBC4B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1717D4"/>
    <w:multiLevelType w:val="hybridMultilevel"/>
    <w:tmpl w:val="AB28A1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6DB"/>
    <w:rsid w:val="00004B72"/>
    <w:rsid w:val="0001704D"/>
    <w:rsid w:val="000210EC"/>
    <w:rsid w:val="00024CB9"/>
    <w:rsid w:val="00036E97"/>
    <w:rsid w:val="00051193"/>
    <w:rsid w:val="00060B54"/>
    <w:rsid w:val="00067950"/>
    <w:rsid w:val="00080E3B"/>
    <w:rsid w:val="00081916"/>
    <w:rsid w:val="000819F1"/>
    <w:rsid w:val="000827D0"/>
    <w:rsid w:val="00084BC3"/>
    <w:rsid w:val="00097F85"/>
    <w:rsid w:val="000B23D6"/>
    <w:rsid w:val="000B4E76"/>
    <w:rsid w:val="000D3DBB"/>
    <w:rsid w:val="000D6A2F"/>
    <w:rsid w:val="00107470"/>
    <w:rsid w:val="00110BB5"/>
    <w:rsid w:val="00120BEA"/>
    <w:rsid w:val="001250E7"/>
    <w:rsid w:val="001305DC"/>
    <w:rsid w:val="00137ACB"/>
    <w:rsid w:val="001409EB"/>
    <w:rsid w:val="0018555D"/>
    <w:rsid w:val="00187560"/>
    <w:rsid w:val="001A62A5"/>
    <w:rsid w:val="001B15B4"/>
    <w:rsid w:val="001F204D"/>
    <w:rsid w:val="001F5100"/>
    <w:rsid w:val="00217E87"/>
    <w:rsid w:val="00231E7C"/>
    <w:rsid w:val="00237022"/>
    <w:rsid w:val="0023717C"/>
    <w:rsid w:val="002404D4"/>
    <w:rsid w:val="00245800"/>
    <w:rsid w:val="00254791"/>
    <w:rsid w:val="0025719C"/>
    <w:rsid w:val="0026378F"/>
    <w:rsid w:val="0026651C"/>
    <w:rsid w:val="00271EB2"/>
    <w:rsid w:val="0027626E"/>
    <w:rsid w:val="002911F2"/>
    <w:rsid w:val="002A30FE"/>
    <w:rsid w:val="002D16E9"/>
    <w:rsid w:val="002E0106"/>
    <w:rsid w:val="002E37C5"/>
    <w:rsid w:val="002F3664"/>
    <w:rsid w:val="00327633"/>
    <w:rsid w:val="00334E4A"/>
    <w:rsid w:val="00337745"/>
    <w:rsid w:val="00341B19"/>
    <w:rsid w:val="00355956"/>
    <w:rsid w:val="003B5780"/>
    <w:rsid w:val="003C2E2E"/>
    <w:rsid w:val="003E6C56"/>
    <w:rsid w:val="003F5554"/>
    <w:rsid w:val="00411460"/>
    <w:rsid w:val="00414F4D"/>
    <w:rsid w:val="0042207C"/>
    <w:rsid w:val="00432233"/>
    <w:rsid w:val="004610B7"/>
    <w:rsid w:val="00465EF9"/>
    <w:rsid w:val="00476CEE"/>
    <w:rsid w:val="004A3F6B"/>
    <w:rsid w:val="004B117A"/>
    <w:rsid w:val="004C398B"/>
    <w:rsid w:val="004D4E61"/>
    <w:rsid w:val="005102EF"/>
    <w:rsid w:val="00520180"/>
    <w:rsid w:val="00531A06"/>
    <w:rsid w:val="00540FB9"/>
    <w:rsid w:val="00557736"/>
    <w:rsid w:val="005672E1"/>
    <w:rsid w:val="0057646F"/>
    <w:rsid w:val="00597261"/>
    <w:rsid w:val="005B0F94"/>
    <w:rsid w:val="005B3CC0"/>
    <w:rsid w:val="005C12D7"/>
    <w:rsid w:val="005C15BD"/>
    <w:rsid w:val="005C6852"/>
    <w:rsid w:val="005E2EF2"/>
    <w:rsid w:val="005F43EE"/>
    <w:rsid w:val="00604A32"/>
    <w:rsid w:val="00614D1F"/>
    <w:rsid w:val="00617599"/>
    <w:rsid w:val="00627F5F"/>
    <w:rsid w:val="00630B39"/>
    <w:rsid w:val="006364CE"/>
    <w:rsid w:val="00641B68"/>
    <w:rsid w:val="00650F57"/>
    <w:rsid w:val="00653AC9"/>
    <w:rsid w:val="0068077D"/>
    <w:rsid w:val="00682E6F"/>
    <w:rsid w:val="00684138"/>
    <w:rsid w:val="006B1171"/>
    <w:rsid w:val="006B5CE7"/>
    <w:rsid w:val="006C1061"/>
    <w:rsid w:val="00701175"/>
    <w:rsid w:val="00704903"/>
    <w:rsid w:val="0071256A"/>
    <w:rsid w:val="007218CE"/>
    <w:rsid w:val="007276DB"/>
    <w:rsid w:val="00730C03"/>
    <w:rsid w:val="00731280"/>
    <w:rsid w:val="0074075F"/>
    <w:rsid w:val="00755838"/>
    <w:rsid w:val="0076297C"/>
    <w:rsid w:val="007814F4"/>
    <w:rsid w:val="007815A8"/>
    <w:rsid w:val="0078347B"/>
    <w:rsid w:val="00791E81"/>
    <w:rsid w:val="007A1FBF"/>
    <w:rsid w:val="007A51B2"/>
    <w:rsid w:val="007A7BBC"/>
    <w:rsid w:val="007C2EC2"/>
    <w:rsid w:val="007C5A85"/>
    <w:rsid w:val="007D028B"/>
    <w:rsid w:val="007D49FE"/>
    <w:rsid w:val="007E7A15"/>
    <w:rsid w:val="00810F4E"/>
    <w:rsid w:val="008257E2"/>
    <w:rsid w:val="00833B7F"/>
    <w:rsid w:val="0083526F"/>
    <w:rsid w:val="00837AB5"/>
    <w:rsid w:val="00842E76"/>
    <w:rsid w:val="008548CC"/>
    <w:rsid w:val="0086540B"/>
    <w:rsid w:val="00873C09"/>
    <w:rsid w:val="00880566"/>
    <w:rsid w:val="00880603"/>
    <w:rsid w:val="00882F29"/>
    <w:rsid w:val="00883CD4"/>
    <w:rsid w:val="00891797"/>
    <w:rsid w:val="00891DF2"/>
    <w:rsid w:val="008931BA"/>
    <w:rsid w:val="00897A2F"/>
    <w:rsid w:val="008D1B5C"/>
    <w:rsid w:val="008D23DB"/>
    <w:rsid w:val="00906EBF"/>
    <w:rsid w:val="00915238"/>
    <w:rsid w:val="00924B90"/>
    <w:rsid w:val="00937654"/>
    <w:rsid w:val="00942E57"/>
    <w:rsid w:val="00966B4A"/>
    <w:rsid w:val="00991EAB"/>
    <w:rsid w:val="0099688B"/>
    <w:rsid w:val="009A6E85"/>
    <w:rsid w:val="009B5C8F"/>
    <w:rsid w:val="009D1EF1"/>
    <w:rsid w:val="00A00D12"/>
    <w:rsid w:val="00A136E1"/>
    <w:rsid w:val="00A221BB"/>
    <w:rsid w:val="00A42AE0"/>
    <w:rsid w:val="00A42CEB"/>
    <w:rsid w:val="00A52332"/>
    <w:rsid w:val="00A53A0E"/>
    <w:rsid w:val="00A61CB2"/>
    <w:rsid w:val="00A66B2E"/>
    <w:rsid w:val="00A70C03"/>
    <w:rsid w:val="00A9098A"/>
    <w:rsid w:val="00AA6249"/>
    <w:rsid w:val="00AB0D1D"/>
    <w:rsid w:val="00AC02A3"/>
    <w:rsid w:val="00AC5F5A"/>
    <w:rsid w:val="00AF6A06"/>
    <w:rsid w:val="00B0239C"/>
    <w:rsid w:val="00B230ED"/>
    <w:rsid w:val="00B2734A"/>
    <w:rsid w:val="00B43B56"/>
    <w:rsid w:val="00B50DAF"/>
    <w:rsid w:val="00B53934"/>
    <w:rsid w:val="00B60AC7"/>
    <w:rsid w:val="00B619D7"/>
    <w:rsid w:val="00B64CD8"/>
    <w:rsid w:val="00B93062"/>
    <w:rsid w:val="00BB6830"/>
    <w:rsid w:val="00BC1837"/>
    <w:rsid w:val="00BF337A"/>
    <w:rsid w:val="00C51B17"/>
    <w:rsid w:val="00C524B9"/>
    <w:rsid w:val="00C57E02"/>
    <w:rsid w:val="00C81A8F"/>
    <w:rsid w:val="00CA49FF"/>
    <w:rsid w:val="00CB46F6"/>
    <w:rsid w:val="00CC678B"/>
    <w:rsid w:val="00CD2923"/>
    <w:rsid w:val="00CD748C"/>
    <w:rsid w:val="00CE5D96"/>
    <w:rsid w:val="00D009B3"/>
    <w:rsid w:val="00D03763"/>
    <w:rsid w:val="00D04651"/>
    <w:rsid w:val="00D24665"/>
    <w:rsid w:val="00D24C91"/>
    <w:rsid w:val="00D25588"/>
    <w:rsid w:val="00D267C4"/>
    <w:rsid w:val="00D50AA0"/>
    <w:rsid w:val="00D51369"/>
    <w:rsid w:val="00D54C42"/>
    <w:rsid w:val="00D55BBD"/>
    <w:rsid w:val="00D62DA0"/>
    <w:rsid w:val="00D7406C"/>
    <w:rsid w:val="00DB6942"/>
    <w:rsid w:val="00DC1071"/>
    <w:rsid w:val="00DC5127"/>
    <w:rsid w:val="00DD50BD"/>
    <w:rsid w:val="00DE4A2D"/>
    <w:rsid w:val="00DE5BC6"/>
    <w:rsid w:val="00E04D45"/>
    <w:rsid w:val="00E1267D"/>
    <w:rsid w:val="00E17FDB"/>
    <w:rsid w:val="00E215DB"/>
    <w:rsid w:val="00E252F7"/>
    <w:rsid w:val="00E30338"/>
    <w:rsid w:val="00E42785"/>
    <w:rsid w:val="00E44C2D"/>
    <w:rsid w:val="00E479FE"/>
    <w:rsid w:val="00E603E3"/>
    <w:rsid w:val="00E76D98"/>
    <w:rsid w:val="00EB2C77"/>
    <w:rsid w:val="00EC11FC"/>
    <w:rsid w:val="00ED303A"/>
    <w:rsid w:val="00ED335B"/>
    <w:rsid w:val="00EF410B"/>
    <w:rsid w:val="00EF448E"/>
    <w:rsid w:val="00F0737A"/>
    <w:rsid w:val="00F211C7"/>
    <w:rsid w:val="00F2380C"/>
    <w:rsid w:val="00F27BF7"/>
    <w:rsid w:val="00F30BF9"/>
    <w:rsid w:val="00F43960"/>
    <w:rsid w:val="00F556DF"/>
    <w:rsid w:val="00F56EE0"/>
    <w:rsid w:val="00F6226E"/>
    <w:rsid w:val="00F70C41"/>
    <w:rsid w:val="00F75487"/>
    <w:rsid w:val="00FB1AAF"/>
    <w:rsid w:val="00FB3DFC"/>
    <w:rsid w:val="00FB665E"/>
    <w:rsid w:val="00FC3A96"/>
    <w:rsid w:val="00FD59B5"/>
    <w:rsid w:val="00FD5A10"/>
    <w:rsid w:val="00FE3C94"/>
    <w:rsid w:val="00FE611C"/>
    <w:rsid w:val="00FF2C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AA739D1"/>
  <w15:docId w15:val="{EC3F976D-18A3-4528-A30B-7379F091D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6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35B"/>
    <w:rPr>
      <w:rFonts w:cstheme="minorHAnsi"/>
      <w:color w:val="000000"/>
    </w:rPr>
  </w:style>
  <w:style w:type="paragraph" w:styleId="Heading1">
    <w:name w:val="heading 1"/>
    <w:basedOn w:val="Normal"/>
    <w:next w:val="Normal"/>
    <w:link w:val="Heading1Char"/>
    <w:uiPriority w:val="9"/>
    <w:qFormat/>
    <w:rsid w:val="00A52332"/>
    <w:pPr>
      <w:keepNext/>
      <w:keepLines/>
      <w:spacing w:before="480" w:after="120"/>
      <w:outlineLvl w:val="0"/>
    </w:pPr>
    <w:rPr>
      <w:rFonts w:asciiTheme="majorHAnsi" w:eastAsiaTheme="majorEastAsia" w:hAnsiTheme="majorHAnsi" w:cstheme="majorHAnsi"/>
      <w:sz w:val="34"/>
      <w:szCs w:val="32"/>
    </w:rPr>
  </w:style>
  <w:style w:type="paragraph" w:styleId="Heading2">
    <w:name w:val="heading 2"/>
    <w:basedOn w:val="Normal"/>
    <w:next w:val="Normal"/>
    <w:link w:val="Heading2Char"/>
    <w:uiPriority w:val="9"/>
    <w:qFormat/>
    <w:rsid w:val="00B60AC7"/>
    <w:pPr>
      <w:keepNext/>
      <w:keepLines/>
      <w:spacing w:before="240" w:after="0"/>
      <w:outlineLvl w:val="1"/>
    </w:pPr>
    <w:rPr>
      <w:rFonts w:asciiTheme="majorHAnsi" w:eastAsiaTheme="majorEastAsia" w:hAnsiTheme="majorHAnsi" w:cstheme="majorHAnsi"/>
      <w:sz w:val="26"/>
      <w:szCs w:val="28"/>
    </w:rPr>
  </w:style>
  <w:style w:type="paragraph" w:styleId="Heading3">
    <w:name w:val="heading 3"/>
    <w:basedOn w:val="Normal"/>
    <w:next w:val="Normal"/>
    <w:link w:val="Heading3Char"/>
    <w:uiPriority w:val="9"/>
    <w:qFormat/>
    <w:rsid w:val="00B60AC7"/>
    <w:pPr>
      <w:keepNext/>
      <w:keepLines/>
      <w:spacing w:before="240" w:after="0"/>
      <w:outlineLvl w:val="2"/>
    </w:pPr>
    <w:rPr>
      <w:rFonts w:asciiTheme="majorHAnsi" w:eastAsiaTheme="majorEastAsia" w:hAnsiTheme="majorHAnsi" w:cstheme="majorHAnsi"/>
      <w:b/>
    </w:rPr>
  </w:style>
  <w:style w:type="paragraph" w:styleId="Heading4">
    <w:name w:val="heading 4"/>
    <w:basedOn w:val="Normal"/>
    <w:next w:val="Normal"/>
    <w:link w:val="Heading4Char"/>
    <w:uiPriority w:val="9"/>
    <w:qFormat/>
    <w:rsid w:val="00B60AC7"/>
    <w:pPr>
      <w:keepNext/>
      <w:keepLines/>
      <w:spacing w:before="240" w:after="0"/>
      <w:outlineLvl w:val="3"/>
    </w:pPr>
    <w:rPr>
      <w:rFonts w:asciiTheme="majorHAnsi" w:eastAsiaTheme="majorEastAsia" w:hAnsiTheme="majorHAnsi" w:cstheme="majorHAnsi"/>
      <w:i/>
      <w:iCs/>
    </w:rPr>
  </w:style>
  <w:style w:type="paragraph" w:styleId="Heading5">
    <w:name w:val="heading 5"/>
    <w:basedOn w:val="Normal"/>
    <w:next w:val="Normal"/>
    <w:link w:val="Heading5Char"/>
    <w:uiPriority w:val="9"/>
    <w:semiHidden/>
    <w:unhideWhenUsed/>
    <w:qFormat/>
    <w:rsid w:val="006B1171"/>
    <w:pPr>
      <w:keepNext/>
      <w:keepLines/>
      <w:spacing w:before="4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6B1171"/>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B1171"/>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B1171"/>
    <w:pPr>
      <w:keepNext/>
      <w:keepLines/>
      <w:spacing w:before="4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6B1171"/>
    <w:pPr>
      <w:keepNext/>
      <w:keepLines/>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335B"/>
    <w:pPr>
      <w:tabs>
        <w:tab w:val="left" w:pos="6804"/>
      </w:tabs>
      <w:spacing w:after="0" w:line="240" w:lineRule="auto"/>
      <w:ind w:right="-1332"/>
    </w:pPr>
  </w:style>
  <w:style w:type="character" w:customStyle="1" w:styleId="HeaderChar">
    <w:name w:val="Header Char"/>
    <w:basedOn w:val="DefaultParagraphFont"/>
    <w:link w:val="Header"/>
    <w:uiPriority w:val="99"/>
    <w:rsid w:val="00ED335B"/>
    <w:rPr>
      <w:rFonts w:cstheme="minorHAnsi"/>
      <w:color w:val="000000"/>
    </w:rPr>
  </w:style>
  <w:style w:type="paragraph" w:styleId="Footer">
    <w:name w:val="footer"/>
    <w:basedOn w:val="Normal"/>
    <w:link w:val="FooterChar"/>
    <w:uiPriority w:val="99"/>
    <w:unhideWhenUsed/>
    <w:rsid w:val="00ED335B"/>
    <w:pPr>
      <w:tabs>
        <w:tab w:val="center" w:pos="4513"/>
        <w:tab w:val="right" w:pos="9026"/>
      </w:tabs>
      <w:spacing w:after="0" w:line="180" w:lineRule="atLeast"/>
    </w:pPr>
    <w:rPr>
      <w:sz w:val="16"/>
    </w:rPr>
  </w:style>
  <w:style w:type="character" w:customStyle="1" w:styleId="FooterChar">
    <w:name w:val="Footer Char"/>
    <w:basedOn w:val="DefaultParagraphFont"/>
    <w:link w:val="Footer"/>
    <w:uiPriority w:val="99"/>
    <w:rsid w:val="00ED335B"/>
    <w:rPr>
      <w:rFonts w:cstheme="minorHAnsi"/>
      <w:color w:val="000000"/>
      <w:sz w:val="16"/>
    </w:rPr>
  </w:style>
  <w:style w:type="table" w:styleId="TableGrid">
    <w:name w:val="Table Grid"/>
    <w:basedOn w:val="TableNormal"/>
    <w:uiPriority w:val="39"/>
    <w:rsid w:val="006B1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52332"/>
    <w:rPr>
      <w:rFonts w:asciiTheme="majorHAnsi" w:eastAsiaTheme="majorEastAsia" w:hAnsiTheme="majorHAnsi" w:cstheme="majorHAnsi"/>
      <w:color w:val="000000"/>
      <w:sz w:val="34"/>
      <w:szCs w:val="32"/>
    </w:rPr>
  </w:style>
  <w:style w:type="character" w:customStyle="1" w:styleId="Heading2Char">
    <w:name w:val="Heading 2 Char"/>
    <w:basedOn w:val="DefaultParagraphFont"/>
    <w:link w:val="Heading2"/>
    <w:uiPriority w:val="9"/>
    <w:rsid w:val="00B60AC7"/>
    <w:rPr>
      <w:rFonts w:asciiTheme="majorHAnsi" w:eastAsiaTheme="majorEastAsia" w:hAnsiTheme="majorHAnsi" w:cstheme="majorHAnsi"/>
      <w:color w:val="000000"/>
      <w:sz w:val="26"/>
      <w:szCs w:val="28"/>
    </w:rPr>
  </w:style>
  <w:style w:type="character" w:customStyle="1" w:styleId="Heading3Char">
    <w:name w:val="Heading 3 Char"/>
    <w:basedOn w:val="DefaultParagraphFont"/>
    <w:link w:val="Heading3"/>
    <w:uiPriority w:val="9"/>
    <w:rsid w:val="00B60AC7"/>
    <w:rPr>
      <w:rFonts w:asciiTheme="majorHAnsi" w:eastAsiaTheme="majorEastAsia" w:hAnsiTheme="majorHAnsi" w:cstheme="majorHAnsi"/>
      <w:b/>
      <w:color w:val="000000"/>
    </w:rPr>
  </w:style>
  <w:style w:type="character" w:customStyle="1" w:styleId="Heading4Char">
    <w:name w:val="Heading 4 Char"/>
    <w:basedOn w:val="DefaultParagraphFont"/>
    <w:link w:val="Heading4"/>
    <w:uiPriority w:val="9"/>
    <w:rsid w:val="00B60AC7"/>
    <w:rPr>
      <w:rFonts w:asciiTheme="majorHAnsi" w:eastAsiaTheme="majorEastAsia" w:hAnsiTheme="majorHAnsi" w:cstheme="majorHAnsi"/>
      <w:i/>
      <w:iCs/>
      <w:color w:val="000000"/>
    </w:rPr>
  </w:style>
  <w:style w:type="character" w:customStyle="1" w:styleId="Heading5Char">
    <w:name w:val="Heading 5 Char"/>
    <w:basedOn w:val="DefaultParagraphFont"/>
    <w:link w:val="Heading5"/>
    <w:uiPriority w:val="9"/>
    <w:semiHidden/>
    <w:rsid w:val="006B1171"/>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6B1171"/>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6B117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B1171"/>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6B1171"/>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6B1171"/>
    <w:pPr>
      <w:spacing w:after="200" w:line="240" w:lineRule="auto"/>
    </w:pPr>
    <w:rPr>
      <w:i/>
      <w:iCs/>
      <w:color w:val="747474" w:themeColor="text2"/>
      <w:sz w:val="18"/>
      <w:szCs w:val="18"/>
    </w:rPr>
  </w:style>
  <w:style w:type="paragraph" w:styleId="Title">
    <w:name w:val="Title"/>
    <w:basedOn w:val="Normal"/>
    <w:next w:val="Normal"/>
    <w:link w:val="TitleChar"/>
    <w:uiPriority w:val="10"/>
    <w:semiHidden/>
    <w:qFormat/>
    <w:rsid w:val="006B1171"/>
    <w:pPr>
      <w:spacing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semiHidden/>
    <w:rsid w:val="00B53934"/>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semiHidden/>
    <w:qFormat/>
    <w:rsid w:val="006B1171"/>
    <w:pPr>
      <w:numPr>
        <w:ilvl w:val="1"/>
      </w:numPr>
    </w:pPr>
    <w:rPr>
      <w:color w:val="5A5A5A" w:themeColor="text1" w:themeTint="A5"/>
      <w:spacing w:val="15"/>
    </w:rPr>
  </w:style>
  <w:style w:type="character" w:customStyle="1" w:styleId="SubtitleChar">
    <w:name w:val="Subtitle Char"/>
    <w:basedOn w:val="DefaultParagraphFont"/>
    <w:link w:val="Subtitle"/>
    <w:uiPriority w:val="11"/>
    <w:semiHidden/>
    <w:rsid w:val="00B53934"/>
    <w:rPr>
      <w:color w:val="5A5A5A" w:themeColor="text1" w:themeTint="A5"/>
      <w:spacing w:val="15"/>
    </w:rPr>
  </w:style>
  <w:style w:type="character" w:styleId="Strong">
    <w:name w:val="Strong"/>
    <w:basedOn w:val="DefaultParagraphFont"/>
    <w:uiPriority w:val="22"/>
    <w:semiHidden/>
    <w:qFormat/>
    <w:rsid w:val="006B1171"/>
    <w:rPr>
      <w:b/>
      <w:bCs/>
      <w:color w:val="auto"/>
    </w:rPr>
  </w:style>
  <w:style w:type="character" w:styleId="Emphasis">
    <w:name w:val="Emphasis"/>
    <w:basedOn w:val="DefaultParagraphFont"/>
    <w:uiPriority w:val="20"/>
    <w:semiHidden/>
    <w:qFormat/>
    <w:rsid w:val="006B1171"/>
    <w:rPr>
      <w:i/>
      <w:iCs/>
      <w:color w:val="auto"/>
    </w:rPr>
  </w:style>
  <w:style w:type="paragraph" w:styleId="NoSpacing">
    <w:name w:val="No Spacing"/>
    <w:uiPriority w:val="1"/>
    <w:qFormat/>
    <w:rsid w:val="006B1171"/>
    <w:pPr>
      <w:spacing w:after="0" w:line="240" w:lineRule="auto"/>
    </w:pPr>
  </w:style>
  <w:style w:type="paragraph" w:styleId="Quote">
    <w:name w:val="Quote"/>
    <w:basedOn w:val="Normal"/>
    <w:next w:val="Normal"/>
    <w:link w:val="QuoteChar"/>
    <w:uiPriority w:val="29"/>
    <w:semiHidden/>
    <w:qFormat/>
    <w:rsid w:val="006B1171"/>
    <w:pPr>
      <w:spacing w:before="200"/>
      <w:ind w:left="864" w:right="864"/>
    </w:pPr>
    <w:rPr>
      <w:i/>
      <w:iCs/>
      <w:color w:val="404040" w:themeColor="text1" w:themeTint="BF"/>
    </w:rPr>
  </w:style>
  <w:style w:type="character" w:customStyle="1" w:styleId="QuoteChar">
    <w:name w:val="Quote Char"/>
    <w:basedOn w:val="DefaultParagraphFont"/>
    <w:link w:val="Quote"/>
    <w:uiPriority w:val="29"/>
    <w:semiHidden/>
    <w:rsid w:val="00B53934"/>
    <w:rPr>
      <w:i/>
      <w:iCs/>
      <w:color w:val="404040" w:themeColor="text1" w:themeTint="BF"/>
    </w:rPr>
  </w:style>
  <w:style w:type="paragraph" w:styleId="IntenseQuote">
    <w:name w:val="Intense Quote"/>
    <w:basedOn w:val="Normal"/>
    <w:next w:val="Normal"/>
    <w:link w:val="IntenseQuoteChar"/>
    <w:uiPriority w:val="30"/>
    <w:semiHidden/>
    <w:qFormat/>
    <w:rsid w:val="006B1171"/>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semiHidden/>
    <w:rsid w:val="00B53934"/>
    <w:rPr>
      <w:i/>
      <w:iCs/>
      <w:color w:val="404040" w:themeColor="text1" w:themeTint="BF"/>
    </w:rPr>
  </w:style>
  <w:style w:type="character" w:styleId="SubtleEmphasis">
    <w:name w:val="Subtle Emphasis"/>
    <w:basedOn w:val="DefaultParagraphFont"/>
    <w:uiPriority w:val="19"/>
    <w:semiHidden/>
    <w:qFormat/>
    <w:rsid w:val="006B1171"/>
    <w:rPr>
      <w:i/>
      <w:iCs/>
      <w:color w:val="404040" w:themeColor="text1" w:themeTint="BF"/>
    </w:rPr>
  </w:style>
  <w:style w:type="character" w:styleId="IntenseEmphasis">
    <w:name w:val="Intense Emphasis"/>
    <w:basedOn w:val="DefaultParagraphFont"/>
    <w:uiPriority w:val="21"/>
    <w:semiHidden/>
    <w:qFormat/>
    <w:rsid w:val="006B1171"/>
    <w:rPr>
      <w:b/>
      <w:bCs/>
      <w:i/>
      <w:iCs/>
      <w:color w:val="auto"/>
    </w:rPr>
  </w:style>
  <w:style w:type="character" w:styleId="SubtleReference">
    <w:name w:val="Subtle Reference"/>
    <w:basedOn w:val="DefaultParagraphFont"/>
    <w:uiPriority w:val="31"/>
    <w:semiHidden/>
    <w:qFormat/>
    <w:rsid w:val="006B1171"/>
    <w:rPr>
      <w:smallCaps/>
      <w:color w:val="404040" w:themeColor="text1" w:themeTint="BF"/>
    </w:rPr>
  </w:style>
  <w:style w:type="character" w:styleId="IntenseReference">
    <w:name w:val="Intense Reference"/>
    <w:basedOn w:val="DefaultParagraphFont"/>
    <w:uiPriority w:val="32"/>
    <w:semiHidden/>
    <w:qFormat/>
    <w:rsid w:val="006B1171"/>
    <w:rPr>
      <w:b/>
      <w:bCs/>
      <w:smallCaps/>
      <w:color w:val="404040" w:themeColor="text1" w:themeTint="BF"/>
      <w:spacing w:val="5"/>
    </w:rPr>
  </w:style>
  <w:style w:type="character" w:styleId="BookTitle">
    <w:name w:val="Book Title"/>
    <w:basedOn w:val="DefaultParagraphFont"/>
    <w:uiPriority w:val="33"/>
    <w:semiHidden/>
    <w:qFormat/>
    <w:rsid w:val="006B1171"/>
    <w:rPr>
      <w:b/>
      <w:bCs/>
      <w:i/>
      <w:iCs/>
      <w:spacing w:val="5"/>
    </w:rPr>
  </w:style>
  <w:style w:type="paragraph" w:styleId="TOCHeading">
    <w:name w:val="TOC Heading"/>
    <w:basedOn w:val="Heading1"/>
    <w:next w:val="Normal"/>
    <w:uiPriority w:val="39"/>
    <w:unhideWhenUsed/>
    <w:qFormat/>
    <w:rsid w:val="006B1171"/>
    <w:pPr>
      <w:outlineLvl w:val="9"/>
    </w:pPr>
  </w:style>
  <w:style w:type="paragraph" w:styleId="BalloonText">
    <w:name w:val="Balloon Text"/>
    <w:basedOn w:val="Normal"/>
    <w:link w:val="BalloonTextChar"/>
    <w:uiPriority w:val="99"/>
    <w:semiHidden/>
    <w:unhideWhenUsed/>
    <w:rsid w:val="006B117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1171"/>
    <w:rPr>
      <w:rFonts w:ascii="Segoe UI" w:hAnsi="Segoe UI" w:cs="Segoe UI"/>
      <w:sz w:val="18"/>
      <w:szCs w:val="18"/>
    </w:rPr>
  </w:style>
  <w:style w:type="character" w:styleId="Hyperlink">
    <w:name w:val="Hyperlink"/>
    <w:basedOn w:val="DefaultParagraphFont"/>
    <w:uiPriority w:val="99"/>
    <w:unhideWhenUsed/>
    <w:rsid w:val="007A1FBF"/>
    <w:rPr>
      <w:color w:val="0000FF" w:themeColor="hyperlink"/>
      <w:u w:val="single"/>
    </w:rPr>
  </w:style>
  <w:style w:type="character" w:styleId="PlaceholderText">
    <w:name w:val="Placeholder Text"/>
    <w:basedOn w:val="DefaultParagraphFont"/>
    <w:uiPriority w:val="99"/>
    <w:semiHidden/>
    <w:rsid w:val="00D24665"/>
    <w:rPr>
      <w:color w:val="808080"/>
    </w:rPr>
  </w:style>
  <w:style w:type="paragraph" w:styleId="TOC1">
    <w:name w:val="toc 1"/>
    <w:basedOn w:val="Normal"/>
    <w:next w:val="Normal"/>
    <w:autoRedefine/>
    <w:uiPriority w:val="39"/>
    <w:unhideWhenUsed/>
    <w:rsid w:val="00B60AC7"/>
    <w:pPr>
      <w:spacing w:after="100"/>
    </w:pPr>
  </w:style>
  <w:style w:type="paragraph" w:styleId="TOC2">
    <w:name w:val="toc 2"/>
    <w:basedOn w:val="Normal"/>
    <w:next w:val="Normal"/>
    <w:autoRedefine/>
    <w:uiPriority w:val="39"/>
    <w:unhideWhenUsed/>
    <w:rsid w:val="00B60AC7"/>
    <w:pPr>
      <w:spacing w:after="100"/>
      <w:ind w:left="220"/>
    </w:pPr>
  </w:style>
  <w:style w:type="paragraph" w:styleId="TOC3">
    <w:name w:val="toc 3"/>
    <w:basedOn w:val="Normal"/>
    <w:next w:val="Normal"/>
    <w:autoRedefine/>
    <w:uiPriority w:val="39"/>
    <w:unhideWhenUsed/>
    <w:rsid w:val="00B60AC7"/>
    <w:pPr>
      <w:spacing w:after="100"/>
      <w:ind w:left="440"/>
    </w:pPr>
  </w:style>
  <w:style w:type="paragraph" w:styleId="ListParagraph">
    <w:name w:val="List Paragraph"/>
    <w:basedOn w:val="Normal"/>
    <w:uiPriority w:val="34"/>
    <w:qFormat/>
    <w:rsid w:val="00B60A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190828">
      <w:bodyDiv w:val="1"/>
      <w:marLeft w:val="0"/>
      <w:marRight w:val="0"/>
      <w:marTop w:val="0"/>
      <w:marBottom w:val="0"/>
      <w:divBdr>
        <w:top w:val="none" w:sz="0" w:space="0" w:color="auto"/>
        <w:left w:val="none" w:sz="0" w:space="0" w:color="auto"/>
        <w:bottom w:val="none" w:sz="0" w:space="0" w:color="auto"/>
        <w:right w:val="none" w:sz="0" w:space="0" w:color="auto"/>
      </w:divBdr>
      <w:divsChild>
        <w:div w:id="725490601">
          <w:marLeft w:val="0"/>
          <w:marRight w:val="0"/>
          <w:marTop w:val="0"/>
          <w:marBottom w:val="0"/>
          <w:divBdr>
            <w:top w:val="none" w:sz="0" w:space="0" w:color="auto"/>
            <w:left w:val="none" w:sz="0" w:space="0" w:color="auto"/>
            <w:bottom w:val="none" w:sz="0" w:space="0" w:color="auto"/>
            <w:right w:val="none" w:sz="0" w:space="0" w:color="auto"/>
          </w:divBdr>
          <w:divsChild>
            <w:div w:id="733815117">
              <w:marLeft w:val="0"/>
              <w:marRight w:val="0"/>
              <w:marTop w:val="0"/>
              <w:marBottom w:val="0"/>
              <w:divBdr>
                <w:top w:val="none" w:sz="0" w:space="0" w:color="auto"/>
                <w:left w:val="none" w:sz="0" w:space="0" w:color="auto"/>
                <w:bottom w:val="none" w:sz="0" w:space="0" w:color="auto"/>
                <w:right w:val="none" w:sz="0" w:space="0" w:color="auto"/>
              </w:divBdr>
              <w:divsChild>
                <w:div w:id="1548297076">
                  <w:marLeft w:val="0"/>
                  <w:marRight w:val="0"/>
                  <w:marTop w:val="0"/>
                  <w:marBottom w:val="0"/>
                  <w:divBdr>
                    <w:top w:val="none" w:sz="0" w:space="0" w:color="auto"/>
                    <w:left w:val="none" w:sz="0" w:space="0" w:color="auto"/>
                    <w:bottom w:val="none" w:sz="0" w:space="0" w:color="auto"/>
                    <w:right w:val="none" w:sz="0" w:space="0" w:color="auto"/>
                  </w:divBdr>
                  <w:divsChild>
                    <w:div w:id="946884095">
                      <w:marLeft w:val="0"/>
                      <w:marRight w:val="0"/>
                      <w:marTop w:val="0"/>
                      <w:marBottom w:val="0"/>
                      <w:divBdr>
                        <w:top w:val="none" w:sz="0" w:space="0" w:color="auto"/>
                        <w:left w:val="none" w:sz="0" w:space="0" w:color="auto"/>
                        <w:bottom w:val="none" w:sz="0" w:space="0" w:color="auto"/>
                        <w:right w:val="none" w:sz="0" w:space="0" w:color="auto"/>
                      </w:divBdr>
                      <w:divsChild>
                        <w:div w:id="1875268859">
                          <w:marLeft w:val="0"/>
                          <w:marRight w:val="0"/>
                          <w:marTop w:val="0"/>
                          <w:marBottom w:val="0"/>
                          <w:divBdr>
                            <w:top w:val="none" w:sz="0" w:space="0" w:color="auto"/>
                            <w:left w:val="none" w:sz="0" w:space="0" w:color="auto"/>
                            <w:bottom w:val="none" w:sz="0" w:space="0" w:color="auto"/>
                            <w:right w:val="none" w:sz="0" w:space="0" w:color="auto"/>
                          </w:divBdr>
                          <w:divsChild>
                            <w:div w:id="1105347101">
                              <w:marLeft w:val="0"/>
                              <w:marRight w:val="0"/>
                              <w:marTop w:val="0"/>
                              <w:marBottom w:val="0"/>
                              <w:divBdr>
                                <w:top w:val="none" w:sz="0" w:space="0" w:color="auto"/>
                                <w:left w:val="none" w:sz="0" w:space="0" w:color="auto"/>
                                <w:bottom w:val="none" w:sz="0" w:space="0" w:color="auto"/>
                                <w:right w:val="none" w:sz="0" w:space="0" w:color="auto"/>
                              </w:divBdr>
                              <w:divsChild>
                                <w:div w:id="120345791">
                                  <w:marLeft w:val="0"/>
                                  <w:marRight w:val="0"/>
                                  <w:marTop w:val="0"/>
                                  <w:marBottom w:val="0"/>
                                  <w:divBdr>
                                    <w:top w:val="none" w:sz="0" w:space="0" w:color="auto"/>
                                    <w:left w:val="none" w:sz="0" w:space="0" w:color="auto"/>
                                    <w:bottom w:val="none" w:sz="0" w:space="0" w:color="auto"/>
                                    <w:right w:val="none" w:sz="0" w:space="0" w:color="auto"/>
                                  </w:divBdr>
                                  <w:divsChild>
                                    <w:div w:id="1785999363">
                                      <w:marLeft w:val="0"/>
                                      <w:marRight w:val="0"/>
                                      <w:marTop w:val="0"/>
                                      <w:marBottom w:val="0"/>
                                      <w:divBdr>
                                        <w:top w:val="none" w:sz="0" w:space="0" w:color="auto"/>
                                        <w:left w:val="none" w:sz="0" w:space="0" w:color="auto"/>
                                        <w:bottom w:val="none" w:sz="0" w:space="0" w:color="auto"/>
                                        <w:right w:val="none" w:sz="0" w:space="0" w:color="auto"/>
                                      </w:divBdr>
                                      <w:divsChild>
                                        <w:div w:id="857039855">
                                          <w:marLeft w:val="0"/>
                                          <w:marRight w:val="0"/>
                                          <w:marTop w:val="0"/>
                                          <w:marBottom w:val="0"/>
                                          <w:divBdr>
                                            <w:top w:val="none" w:sz="0" w:space="0" w:color="auto"/>
                                            <w:left w:val="none" w:sz="0" w:space="0" w:color="auto"/>
                                            <w:bottom w:val="none" w:sz="0" w:space="0" w:color="auto"/>
                                            <w:right w:val="none" w:sz="0" w:space="0" w:color="auto"/>
                                          </w:divBdr>
                                          <w:divsChild>
                                            <w:div w:id="1081174351">
                                              <w:marLeft w:val="0"/>
                                              <w:marRight w:val="0"/>
                                              <w:marTop w:val="0"/>
                                              <w:marBottom w:val="0"/>
                                              <w:divBdr>
                                                <w:top w:val="none" w:sz="0" w:space="0" w:color="auto"/>
                                                <w:left w:val="none" w:sz="0" w:space="0" w:color="auto"/>
                                                <w:bottom w:val="none" w:sz="0" w:space="0" w:color="auto"/>
                                                <w:right w:val="none" w:sz="0" w:space="0" w:color="auto"/>
                                              </w:divBdr>
                                              <w:divsChild>
                                                <w:div w:id="573123212">
                                                  <w:marLeft w:val="0"/>
                                                  <w:marRight w:val="0"/>
                                                  <w:marTop w:val="0"/>
                                                  <w:marBottom w:val="0"/>
                                                  <w:divBdr>
                                                    <w:top w:val="none" w:sz="0" w:space="0" w:color="auto"/>
                                                    <w:left w:val="none" w:sz="0" w:space="0" w:color="auto"/>
                                                    <w:bottom w:val="none" w:sz="0" w:space="0" w:color="auto"/>
                                                    <w:right w:val="none" w:sz="0" w:space="0" w:color="auto"/>
                                                  </w:divBdr>
                                                  <w:divsChild>
                                                    <w:div w:id="157064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5519317">
      <w:bodyDiv w:val="1"/>
      <w:marLeft w:val="0"/>
      <w:marRight w:val="0"/>
      <w:marTop w:val="0"/>
      <w:marBottom w:val="0"/>
      <w:divBdr>
        <w:top w:val="none" w:sz="0" w:space="0" w:color="auto"/>
        <w:left w:val="none" w:sz="0" w:space="0" w:color="auto"/>
        <w:bottom w:val="none" w:sz="0" w:space="0" w:color="auto"/>
        <w:right w:val="none" w:sz="0" w:space="0" w:color="auto"/>
      </w:divBdr>
      <w:divsChild>
        <w:div w:id="956327022">
          <w:marLeft w:val="-115"/>
          <w:marRight w:val="0"/>
          <w:marTop w:val="0"/>
          <w:marBottom w:val="0"/>
          <w:divBdr>
            <w:top w:val="none" w:sz="0" w:space="0" w:color="auto"/>
            <w:left w:val="none" w:sz="0" w:space="0" w:color="auto"/>
            <w:bottom w:val="none" w:sz="0" w:space="0" w:color="auto"/>
            <w:right w:val="none" w:sz="0" w:space="0" w:color="auto"/>
          </w:divBdr>
        </w:div>
        <w:div w:id="483349736">
          <w:marLeft w:val="0"/>
          <w:marRight w:val="0"/>
          <w:marTop w:val="0"/>
          <w:marBottom w:val="0"/>
          <w:divBdr>
            <w:top w:val="none" w:sz="0" w:space="0" w:color="auto"/>
            <w:left w:val="none" w:sz="0" w:space="0" w:color="auto"/>
            <w:bottom w:val="none" w:sz="0" w:space="0" w:color="auto"/>
            <w:right w:val="none" w:sz="0" w:space="0" w:color="auto"/>
          </w:divBdr>
        </w:div>
        <w:div w:id="1079909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ka.se/fakta-om-hogskolan/bolognaprocessen.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wenurse.se/omvardnadsmagasinet/tidigare-nr/nr-02-argang-2017/peer-learning-pa-frammarsch/%5b2017-10-04"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Småland">
      <a:dk1>
        <a:sysClr val="windowText" lastClr="000000"/>
      </a:dk1>
      <a:lt1>
        <a:sysClr val="window" lastClr="FFFFFF"/>
      </a:lt1>
      <a:dk2>
        <a:srgbClr val="747474"/>
      </a:dk2>
      <a:lt2>
        <a:srgbClr val="FFFFFF"/>
      </a:lt2>
      <a:accent1>
        <a:srgbClr val="FFE000"/>
      </a:accent1>
      <a:accent2>
        <a:srgbClr val="B71234"/>
      </a:accent2>
      <a:accent3>
        <a:srgbClr val="557630"/>
      </a:accent3>
      <a:accent4>
        <a:srgbClr val="006983"/>
      </a:accent4>
      <a:accent5>
        <a:srgbClr val="928B81"/>
      </a:accent5>
      <a:accent6>
        <a:srgbClr val="C55E9B"/>
      </a:accent6>
      <a:hlink>
        <a:srgbClr val="0000FF"/>
      </a:hlink>
      <a:folHlink>
        <a:srgbClr val="800080"/>
      </a:folHlink>
    </a:clrScheme>
    <a:fontScheme name="Linnéuniversitete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28B64-285F-4146-A163-51A5FFE63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4419</Words>
  <Characters>23425</Characters>
  <Application>Microsoft Office Word</Application>
  <DocSecurity>0</DocSecurity>
  <Lines>195</Lines>
  <Paragraphs>55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Linnaeus University</Company>
  <LinksUpToDate>false</LinksUpToDate>
  <CharactersWithSpaces>27789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Willsund</dc:creator>
  <cp:keywords/>
  <dc:description/>
  <cp:lastModifiedBy>Irene Franzén</cp:lastModifiedBy>
  <cp:revision>2</cp:revision>
  <cp:lastPrinted>2017-12-28T15:26:00Z</cp:lastPrinted>
  <dcterms:created xsi:type="dcterms:W3CDTF">2018-01-22T15:45:00Z</dcterms:created>
  <dcterms:modified xsi:type="dcterms:W3CDTF">2018-01-22T15:45:00Z</dcterms:modified>
</cp:coreProperties>
</file>