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B671F" w14:textId="77777777" w:rsidR="00F33425" w:rsidRDefault="00F33425" w:rsidP="00F33425">
      <w:r>
        <w:t>Grupp 1: HC i Borgholm reagerar på att prover beställs på analyser som redan tagits av annan beställare i närtid. Hur kan vi minska antalet dubbel-beställningar?</w:t>
      </w:r>
    </w:p>
    <w:p w14:paraId="523FF198" w14:textId="77777777" w:rsidR="00F33425" w:rsidRDefault="00F33425" w:rsidP="00F33425">
      <w:r>
        <w:t>Anette och Hans</w:t>
      </w:r>
    </w:p>
    <w:p w14:paraId="7A242C42" w14:textId="77777777" w:rsidR="00F33425" w:rsidRDefault="00F33425" w:rsidP="00F33425">
      <w:r>
        <w:t xml:space="preserve">Kontaktperson Åsa Björkman </w:t>
      </w:r>
    </w:p>
    <w:p w14:paraId="58C2CA39" w14:textId="77777777" w:rsidR="00F33425" w:rsidRDefault="00F33425" w:rsidP="00F33425">
      <w:proofErr w:type="spellStart"/>
      <w:r>
        <w:t>kl</w:t>
      </w:r>
      <w:proofErr w:type="spellEnd"/>
      <w:r>
        <w:t xml:space="preserve"> 8:30 på tisdag</w:t>
      </w:r>
    </w:p>
    <w:p w14:paraId="43D4DC6D" w14:textId="77777777" w:rsidR="00F33425" w:rsidRDefault="00F33425" w:rsidP="00F33425"/>
    <w:p w14:paraId="581914C4" w14:textId="77777777" w:rsidR="00F33425" w:rsidRDefault="00F33425" w:rsidP="00F33425">
      <w:r>
        <w:t xml:space="preserve">Grupp 2: HC i Färjestaden </w:t>
      </w:r>
      <w:r w:rsidRPr="00F24A40">
        <w:t xml:space="preserve">är osäkra på om </w:t>
      </w:r>
      <w:r>
        <w:t>deras</w:t>
      </w:r>
      <w:r w:rsidRPr="00F24A40">
        <w:t xml:space="preserve"> omhändertagande vid provtagning av barn på HC är optimalt. Hur ser flödena för provtagning på barn ut idag på Färjestadens HC och vad kan göra</w:t>
      </w:r>
      <w:r>
        <w:t>s</w:t>
      </w:r>
      <w:r w:rsidRPr="00F24A40">
        <w:t xml:space="preserve"> bättre?</w:t>
      </w:r>
    </w:p>
    <w:p w14:paraId="553E94DE" w14:textId="77777777" w:rsidR="00F33425" w:rsidRDefault="00F33425" w:rsidP="00F33425">
      <w:r>
        <w:t>Anette och Hans</w:t>
      </w:r>
    </w:p>
    <w:p w14:paraId="5CE1F78A" w14:textId="77777777" w:rsidR="00F33425" w:rsidRDefault="00F33425" w:rsidP="00F33425">
      <w:r>
        <w:t xml:space="preserve">Kontaktperson Jonas </w:t>
      </w:r>
      <w:proofErr w:type="spellStart"/>
      <w:r>
        <w:t>Ejderstedt</w:t>
      </w:r>
      <w:proofErr w:type="spellEnd"/>
    </w:p>
    <w:p w14:paraId="63E262BD" w14:textId="77777777" w:rsidR="00F33425" w:rsidRDefault="00F33425" w:rsidP="00F33425">
      <w:proofErr w:type="spellStart"/>
      <w:r>
        <w:t>Kl</w:t>
      </w:r>
      <w:proofErr w:type="spellEnd"/>
      <w:r>
        <w:t xml:space="preserve"> 10:15 på tisdag</w:t>
      </w:r>
    </w:p>
    <w:p w14:paraId="7EF2E54B" w14:textId="77777777" w:rsidR="00F33425" w:rsidRDefault="00F33425" w:rsidP="00F33425"/>
    <w:p w14:paraId="47535905" w14:textId="77777777" w:rsidR="00F33425" w:rsidRDefault="00F33425" w:rsidP="00F33425">
      <w:r>
        <w:t>Grupp 3: HC i Färjestaden</w:t>
      </w:r>
      <w:r w:rsidRPr="00F24A40">
        <w:t xml:space="preserve"> upplever att patienterna inte vet vilka analyser som tas vid besöken. Vad kan göra</w:t>
      </w:r>
      <w:r>
        <w:t>s</w:t>
      </w:r>
      <w:r w:rsidRPr="00F24A40">
        <w:t xml:space="preserve"> för att öka patienternas delaktighet och medvetenhet kring provtagning?</w:t>
      </w:r>
    </w:p>
    <w:p w14:paraId="638AE882" w14:textId="77777777" w:rsidR="00F33425" w:rsidRDefault="00F33425" w:rsidP="00F33425">
      <w:r>
        <w:t>Marlene och Johanna</w:t>
      </w:r>
    </w:p>
    <w:p w14:paraId="6306BF4E" w14:textId="77777777" w:rsidR="00F33425" w:rsidRDefault="00F33425" w:rsidP="00F33425">
      <w:r>
        <w:t xml:space="preserve">Kontaktperson Jonas </w:t>
      </w:r>
      <w:proofErr w:type="spellStart"/>
      <w:r>
        <w:t>Ejderstedt</w:t>
      </w:r>
      <w:proofErr w:type="spellEnd"/>
    </w:p>
    <w:p w14:paraId="14E60BC0" w14:textId="77777777" w:rsidR="00F33425" w:rsidRDefault="00F33425" w:rsidP="00F33425">
      <w:proofErr w:type="spellStart"/>
      <w:r>
        <w:t>Kl</w:t>
      </w:r>
      <w:proofErr w:type="spellEnd"/>
      <w:r>
        <w:t xml:space="preserve"> 8:30 på tisdag</w:t>
      </w:r>
    </w:p>
    <w:p w14:paraId="585D7441" w14:textId="77777777" w:rsidR="00F33425" w:rsidRDefault="00F33425" w:rsidP="00F33425"/>
    <w:p w14:paraId="1441C199" w14:textId="77777777" w:rsidR="00F33425" w:rsidRDefault="00F33425" w:rsidP="00F33425">
      <w:r>
        <w:t>Grupp 4: Hur kan HC i Mörbylånga arbeta för minskad rutinmässig provtagning av lipider vid årskontroller av diabetes, i enlighet</w:t>
      </w:r>
      <w:r w:rsidRPr="00A421B0">
        <w:t xml:space="preserve"> </w:t>
      </w:r>
      <w:r>
        <w:t>med e</w:t>
      </w:r>
      <w:r w:rsidRPr="00A421B0">
        <w:t xml:space="preserve">tt av </w:t>
      </w:r>
      <w:proofErr w:type="spellStart"/>
      <w:proofErr w:type="gramStart"/>
      <w:r w:rsidRPr="00A421B0">
        <w:t>SFAMs</w:t>
      </w:r>
      <w:proofErr w:type="spellEnd"/>
      <w:proofErr w:type="gramEnd"/>
      <w:r w:rsidRPr="00A421B0">
        <w:t xml:space="preserve"> 5 Kloka Kliniska Val</w:t>
      </w:r>
      <w:r>
        <w:t xml:space="preserve">? </w:t>
      </w:r>
    </w:p>
    <w:p w14:paraId="39ACD835" w14:textId="77777777" w:rsidR="00F33425" w:rsidRDefault="00F33425" w:rsidP="00F33425">
      <w:r>
        <w:t>Marlene och Johanna</w:t>
      </w:r>
    </w:p>
    <w:p w14:paraId="36EF49FD" w14:textId="77777777" w:rsidR="00F33425" w:rsidRDefault="00F33425" w:rsidP="00F33425">
      <w:r>
        <w:t xml:space="preserve">Kontaktperson </w:t>
      </w:r>
      <w:proofErr w:type="spellStart"/>
      <w:r>
        <w:t>Nam</w:t>
      </w:r>
      <w:proofErr w:type="spellEnd"/>
      <w:r>
        <w:t>-Young Pak</w:t>
      </w:r>
    </w:p>
    <w:p w14:paraId="14F6357F" w14:textId="77777777" w:rsidR="00F33425" w:rsidRDefault="00F33425" w:rsidP="00F33425">
      <w:proofErr w:type="spellStart"/>
      <w:r>
        <w:t>Kl</w:t>
      </w:r>
      <w:proofErr w:type="spellEnd"/>
      <w:r>
        <w:t xml:space="preserve"> 10:15 på tisdag</w:t>
      </w:r>
    </w:p>
    <w:p w14:paraId="73C84D2E" w14:textId="77777777" w:rsidR="00080E55" w:rsidRDefault="00080E55"/>
    <w:sectPr w:rsidR="00080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425"/>
    <w:rsid w:val="00080E55"/>
    <w:rsid w:val="002A3E88"/>
    <w:rsid w:val="00467E06"/>
    <w:rsid w:val="00A60B40"/>
    <w:rsid w:val="00B94551"/>
    <w:rsid w:val="00F3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A315D"/>
  <w15:chartTrackingRefBased/>
  <w15:docId w15:val="{6F1F4B08-CCEE-46FE-BCA0-90A3D396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425"/>
  </w:style>
  <w:style w:type="paragraph" w:styleId="Rubrik1">
    <w:name w:val="heading 1"/>
    <w:basedOn w:val="Normal"/>
    <w:next w:val="Normal"/>
    <w:link w:val="Rubrik1Char"/>
    <w:uiPriority w:val="9"/>
    <w:qFormat/>
    <w:rsid w:val="00F33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33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334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33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334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334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334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334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334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334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334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334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3342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3342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3342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3342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3342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3342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33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33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33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33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33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3342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3342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3342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334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342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334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826</Characters>
  <Application>Microsoft Office Word</Application>
  <DocSecurity>0</DocSecurity>
  <Lines>6</Lines>
  <Paragraphs>1</Paragraphs>
  <ScaleCrop>false</ScaleCrop>
  <Company>Region Kalmar l?n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Thegerström</dc:creator>
  <cp:keywords/>
  <dc:description/>
  <cp:lastModifiedBy>Johanna Thegerström</cp:lastModifiedBy>
  <cp:revision>1</cp:revision>
  <dcterms:created xsi:type="dcterms:W3CDTF">2025-09-22T06:56:00Z</dcterms:created>
  <dcterms:modified xsi:type="dcterms:W3CDTF">2025-09-22T06:57:00Z</dcterms:modified>
</cp:coreProperties>
</file>