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C7" w:rsidRDefault="009346C4" w:rsidP="00B60AC7">
      <w:pPr>
        <w:rPr>
          <w:rFonts w:ascii="Century Gothic" w:hAnsi="Century Gothic"/>
          <w:sz w:val="32"/>
        </w:rPr>
      </w:pPr>
      <w:r w:rsidRPr="009346C4">
        <w:rPr>
          <w:rFonts w:ascii="Century Gothic" w:hAnsi="Century Gothic"/>
          <w:sz w:val="32"/>
        </w:rPr>
        <w:t>SCHEMA – EXAMINATIONSSEMINARIUM</w:t>
      </w:r>
    </w:p>
    <w:p w:rsidR="009346C4" w:rsidRPr="009346C4" w:rsidRDefault="009346C4" w:rsidP="00B60AC7">
      <w:pPr>
        <w:rPr>
          <w:rFonts w:ascii="Century Gothic" w:hAnsi="Century Gothic"/>
        </w:rPr>
      </w:pPr>
      <w:r w:rsidRPr="009346C4">
        <w:rPr>
          <w:rFonts w:ascii="Century Gothic" w:hAnsi="Century Gothic"/>
        </w:rPr>
        <w:t>4SA705 Funktionshinder och funktionsnedsättning i välfärdsstaten</w:t>
      </w:r>
    </w:p>
    <w:p w:rsidR="009346C4" w:rsidRPr="009346C4" w:rsidRDefault="009346C4" w:rsidP="00B60AC7">
      <w:pPr>
        <w:rPr>
          <w:rFonts w:asciiTheme="majorHAnsi" w:hAnsiTheme="majorHAnsi" w:cstheme="majorHAnsi"/>
        </w:rPr>
      </w:pPr>
    </w:p>
    <w:p w:rsidR="009346C4" w:rsidRDefault="009346C4" w:rsidP="00B60AC7">
      <w:pPr>
        <w:rPr>
          <w:rFonts w:asciiTheme="majorHAnsi" w:hAnsiTheme="majorHAnsi" w:cstheme="majorHAnsi"/>
        </w:rPr>
      </w:pPr>
      <w:r w:rsidRPr="009346C4">
        <w:rPr>
          <w:rFonts w:asciiTheme="majorHAnsi" w:hAnsiTheme="majorHAnsi" w:cstheme="majorHAnsi"/>
        </w:rPr>
        <w:t xml:space="preserve">Fredagen den </w:t>
      </w:r>
      <w:r>
        <w:rPr>
          <w:rFonts w:asciiTheme="majorHAnsi" w:hAnsiTheme="majorHAnsi" w:cstheme="majorHAnsi"/>
        </w:rPr>
        <w:t xml:space="preserve">7 januari 2021 har vi examinationsseminarium med start klockan 10.15. Seminariet går till så att vi går igenom varje paper för sig genom att personen som har skrivit </w:t>
      </w:r>
      <w:proofErr w:type="spellStart"/>
      <w:r>
        <w:rPr>
          <w:rFonts w:asciiTheme="majorHAnsi" w:hAnsiTheme="majorHAnsi" w:cstheme="majorHAnsi"/>
        </w:rPr>
        <w:t>papret</w:t>
      </w:r>
      <w:proofErr w:type="spellEnd"/>
      <w:r>
        <w:rPr>
          <w:rFonts w:asciiTheme="majorHAnsi" w:hAnsiTheme="majorHAnsi" w:cstheme="majorHAnsi"/>
        </w:rPr>
        <w:t xml:space="preserve"> först gör en dragning på max 10 minuter om:</w:t>
      </w:r>
    </w:p>
    <w:p w:rsidR="009346C4" w:rsidRDefault="009346C4" w:rsidP="009346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Ämne och orsak till val av ämne</w:t>
      </w:r>
    </w:p>
    <w:p w:rsidR="009346C4" w:rsidRDefault="009346C4" w:rsidP="009346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Egen process i insamling av data</w:t>
      </w:r>
    </w:p>
    <w:p w:rsidR="009346C4" w:rsidRDefault="009346C4" w:rsidP="009346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Kunskaper som framträtt under arbetet med kunskapsöversikten</w:t>
      </w:r>
    </w:p>
    <w:p w:rsidR="009346C4" w:rsidRDefault="009346C4" w:rsidP="009346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Summering av resultat och diskussion</w:t>
      </w:r>
    </w:p>
    <w:p w:rsidR="009346C4" w:rsidRDefault="009346C4" w:rsidP="009346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Därefter tar kommentatorn över och har 1</w:t>
      </w:r>
      <w:r w:rsidR="004E2748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minuter till sitt förfogande för att kommentera </w:t>
      </w:r>
      <w:proofErr w:type="spellStart"/>
      <w:r>
        <w:rPr>
          <w:rFonts w:asciiTheme="majorHAnsi" w:hAnsiTheme="majorHAnsi" w:cstheme="majorHAnsi"/>
        </w:rPr>
        <w:t>papret</w:t>
      </w:r>
      <w:proofErr w:type="spellEnd"/>
      <w:r>
        <w:rPr>
          <w:rFonts w:asciiTheme="majorHAnsi" w:hAnsiTheme="majorHAnsi" w:cstheme="majorHAnsi"/>
        </w:rPr>
        <w:t>:</w:t>
      </w:r>
    </w:p>
    <w:p w:rsidR="009346C4" w:rsidRDefault="009346C4" w:rsidP="009346C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Summering av </w:t>
      </w:r>
      <w:proofErr w:type="spellStart"/>
      <w:r>
        <w:rPr>
          <w:rFonts w:asciiTheme="majorHAnsi" w:hAnsiTheme="majorHAnsi" w:cstheme="majorHAnsi"/>
        </w:rPr>
        <w:t>datainsamlingprocess</w:t>
      </w:r>
      <w:proofErr w:type="spellEnd"/>
      <w:r>
        <w:rPr>
          <w:rFonts w:asciiTheme="majorHAnsi" w:hAnsiTheme="majorHAnsi" w:cstheme="majorHAnsi"/>
        </w:rPr>
        <w:t xml:space="preserve"> och reflektioner kring urval</w:t>
      </w:r>
    </w:p>
    <w:p w:rsidR="009346C4" w:rsidRDefault="009346C4" w:rsidP="009346C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Kärnkunskaper</w:t>
      </w:r>
      <w:r w:rsidR="00694E9B">
        <w:rPr>
          <w:rFonts w:asciiTheme="majorHAnsi" w:hAnsiTheme="majorHAnsi" w:cstheme="majorHAnsi"/>
        </w:rPr>
        <w:t xml:space="preserve"> som framkommit</w:t>
      </w:r>
    </w:p>
    <w:p w:rsidR="00694E9B" w:rsidRDefault="00694E9B" w:rsidP="009346C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Frågor relaterat till någon av kunskapsöversiktens delar, fokusområde eller metod</w:t>
      </w:r>
    </w:p>
    <w:p w:rsidR="00694E9B" w:rsidRDefault="00694E9B" w:rsidP="00694E9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Därefter följer en gemensam diskussion som leds av kommentator där alla bjuds in i diskussionen. </w:t>
      </w:r>
      <w:r w:rsidR="004E2748">
        <w:rPr>
          <w:rFonts w:asciiTheme="majorHAnsi" w:hAnsiTheme="majorHAnsi" w:cstheme="majorHAnsi"/>
        </w:rPr>
        <w:t xml:space="preserve">Varje paper har sammanlagt 35 minuter till sitt förfogande, vilket gör att den gemensamma diskussionen </w:t>
      </w:r>
      <w:proofErr w:type="spellStart"/>
      <w:r w:rsidR="004E2748">
        <w:rPr>
          <w:rFonts w:asciiTheme="majorHAnsi" w:hAnsiTheme="majorHAnsi" w:cstheme="majorHAnsi"/>
        </w:rPr>
        <w:t>om</w:t>
      </w:r>
      <w:r w:rsidR="00CE2576">
        <w:rPr>
          <w:rFonts w:asciiTheme="majorHAnsi" w:hAnsiTheme="majorHAnsi" w:cstheme="majorHAnsi"/>
        </w:rPr>
        <w:t>Examinerande</w:t>
      </w:r>
      <w:proofErr w:type="spellEnd"/>
      <w:r w:rsidR="00CE2576">
        <w:rPr>
          <w:rFonts w:asciiTheme="majorHAnsi" w:hAnsiTheme="majorHAnsi" w:cstheme="majorHAnsi"/>
        </w:rPr>
        <w:t xml:space="preserve"> lärare är Emme-Li Vingare. </w:t>
      </w:r>
    </w:p>
    <w:p w:rsidR="00694E9B" w:rsidRDefault="00694E9B" w:rsidP="00694E9B">
      <w:pPr>
        <w:rPr>
          <w:rFonts w:asciiTheme="majorHAnsi" w:hAnsiTheme="majorHAnsi" w:cstheme="majorHAnsi"/>
        </w:rPr>
      </w:pPr>
    </w:p>
    <w:p w:rsidR="00694E9B" w:rsidRDefault="00694E9B" w:rsidP="00694E9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Schema</w:t>
      </w:r>
    </w:p>
    <w:p w:rsidR="00694E9B" w:rsidRDefault="00694E9B" w:rsidP="00694E9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10.15-10</w:t>
      </w:r>
      <w:proofErr w:type="gramEnd"/>
      <w:r>
        <w:rPr>
          <w:rFonts w:asciiTheme="majorHAnsi" w:hAnsiTheme="majorHAnsi" w:cstheme="majorHAnsi"/>
        </w:rPr>
        <w:t>.25</w:t>
      </w:r>
      <w:r>
        <w:rPr>
          <w:rFonts w:asciiTheme="majorHAnsi" w:hAnsiTheme="majorHAnsi" w:cstheme="majorHAnsi"/>
        </w:rPr>
        <w:tab/>
        <w:t>Introduktion – Välkommen!</w:t>
      </w:r>
    </w:p>
    <w:p w:rsidR="004E2748" w:rsidRDefault="00694E9B" w:rsidP="00694E9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10.25-</w:t>
      </w:r>
      <w:r w:rsidR="004E2748">
        <w:rPr>
          <w:rFonts w:asciiTheme="majorHAnsi" w:hAnsiTheme="majorHAnsi" w:cstheme="majorHAnsi"/>
        </w:rPr>
        <w:t>15.45</w:t>
      </w:r>
      <w:proofErr w:type="gramEnd"/>
      <w:r w:rsidR="004E2748">
        <w:rPr>
          <w:rFonts w:asciiTheme="majorHAnsi" w:hAnsiTheme="majorHAnsi" w:cstheme="majorHAnsi"/>
        </w:rPr>
        <w:t xml:space="preserve"> med paus för lunch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2"/>
        <w:gridCol w:w="3723"/>
      </w:tblGrid>
      <w:tr w:rsidR="004E2748" w:rsidTr="004E2748">
        <w:tc>
          <w:tcPr>
            <w:tcW w:w="3722" w:type="dxa"/>
            <w:shd w:val="clear" w:color="auto" w:fill="FFF299" w:themeFill="accent1" w:themeFillTint="66"/>
          </w:tcPr>
          <w:p w:rsidR="004E2748" w:rsidRPr="004E2748" w:rsidRDefault="004E2748" w:rsidP="00694E9B">
            <w:pPr>
              <w:rPr>
                <w:rFonts w:asciiTheme="majorHAnsi" w:hAnsiTheme="majorHAnsi" w:cstheme="majorHAnsi"/>
                <w:i/>
              </w:rPr>
            </w:pPr>
            <w:r w:rsidRPr="004E2748">
              <w:rPr>
                <w:rFonts w:asciiTheme="majorHAnsi" w:hAnsiTheme="majorHAnsi" w:cstheme="majorHAnsi"/>
                <w:i/>
              </w:rPr>
              <w:t>Paper</w:t>
            </w:r>
          </w:p>
        </w:tc>
        <w:tc>
          <w:tcPr>
            <w:tcW w:w="3723" w:type="dxa"/>
            <w:shd w:val="clear" w:color="auto" w:fill="FFF299" w:themeFill="accent1" w:themeFillTint="66"/>
          </w:tcPr>
          <w:p w:rsidR="004E2748" w:rsidRPr="004E2748" w:rsidRDefault="004E2748" w:rsidP="00694E9B">
            <w:pPr>
              <w:rPr>
                <w:rFonts w:asciiTheme="majorHAnsi" w:hAnsiTheme="majorHAnsi" w:cstheme="majorHAnsi"/>
                <w:i/>
              </w:rPr>
            </w:pPr>
            <w:r w:rsidRPr="004E2748">
              <w:rPr>
                <w:rFonts w:asciiTheme="majorHAnsi" w:hAnsiTheme="majorHAnsi" w:cstheme="majorHAnsi"/>
                <w:i/>
              </w:rPr>
              <w:t>Kommentator</w:t>
            </w:r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Julia Cornelius,</w:t>
            </w:r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Maria Bergstedt Pettersson</w:t>
            </w:r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Maria Bergstedt Pettersson</w:t>
            </w:r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Emma Kristoffersson</w:t>
            </w:r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mma</w:t>
            </w:r>
            <w:r>
              <w:rPr>
                <w:rFonts w:asciiTheme="majorHAnsi" w:hAnsiTheme="majorHAnsi" w:cstheme="majorHAnsi"/>
              </w:rPr>
              <w:t xml:space="preserve"> Kristoffersson</w:t>
            </w:r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Djellza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Bucolli</w:t>
            </w:r>
            <w:proofErr w:type="spellEnd"/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Djellza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Bucolli</w:t>
            </w:r>
            <w:proofErr w:type="spellEnd"/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Freja </w:t>
            </w:r>
            <w:proofErr w:type="spellStart"/>
            <w:r>
              <w:rPr>
                <w:rFonts w:asciiTheme="majorHAnsi" w:hAnsiTheme="majorHAnsi" w:cstheme="majorHAnsi"/>
              </w:rPr>
              <w:t>Löpp</w:t>
            </w:r>
            <w:proofErr w:type="spellEnd"/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Freja </w:t>
            </w:r>
            <w:proofErr w:type="spellStart"/>
            <w:r>
              <w:rPr>
                <w:rFonts w:asciiTheme="majorHAnsi" w:hAnsiTheme="majorHAnsi" w:cstheme="majorHAnsi"/>
              </w:rPr>
              <w:t>Löpp</w:t>
            </w:r>
            <w:proofErr w:type="spellEnd"/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Dionysios </w:t>
            </w:r>
            <w:proofErr w:type="spellStart"/>
            <w:r>
              <w:rPr>
                <w:rFonts w:asciiTheme="majorHAnsi" w:hAnsiTheme="majorHAnsi" w:cstheme="majorHAnsi"/>
              </w:rPr>
              <w:t>Orfanos</w:t>
            </w:r>
            <w:proofErr w:type="spellEnd"/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Dionysios </w:t>
            </w:r>
            <w:proofErr w:type="spellStart"/>
            <w:r>
              <w:rPr>
                <w:rFonts w:asciiTheme="majorHAnsi" w:hAnsiTheme="majorHAnsi" w:cstheme="majorHAnsi"/>
              </w:rPr>
              <w:t>Orfanos</w:t>
            </w:r>
            <w:proofErr w:type="spellEnd"/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Linda Backman</w:t>
            </w:r>
          </w:p>
        </w:tc>
      </w:tr>
      <w:tr w:rsidR="004E2748" w:rsidTr="004E2748">
        <w:tc>
          <w:tcPr>
            <w:tcW w:w="3722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Linda Backman</w:t>
            </w:r>
          </w:p>
        </w:tc>
        <w:tc>
          <w:tcPr>
            <w:tcW w:w="3723" w:type="dxa"/>
          </w:tcPr>
          <w:p w:rsidR="004E2748" w:rsidRDefault="004E2748" w:rsidP="00694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Julia Corneli</w:t>
            </w:r>
            <w:r>
              <w:rPr>
                <w:rFonts w:asciiTheme="majorHAnsi" w:hAnsiTheme="majorHAnsi" w:cstheme="majorHAnsi"/>
              </w:rPr>
              <w:t>us</w:t>
            </w:r>
          </w:p>
        </w:tc>
      </w:tr>
    </w:tbl>
    <w:p w:rsidR="004E2748" w:rsidRDefault="004E2748" w:rsidP="00694E9B">
      <w:pPr>
        <w:rPr>
          <w:rFonts w:asciiTheme="majorHAnsi" w:hAnsiTheme="majorHAnsi" w:cstheme="majorHAnsi"/>
        </w:rPr>
      </w:pPr>
    </w:p>
    <w:p w:rsidR="004E2748" w:rsidRPr="00694E9B" w:rsidRDefault="004E2748" w:rsidP="00694E9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15.45-15</w:t>
      </w:r>
      <w:proofErr w:type="gramEnd"/>
      <w:r>
        <w:rPr>
          <w:rFonts w:asciiTheme="majorHAnsi" w:hAnsiTheme="majorHAnsi" w:cstheme="majorHAnsi"/>
        </w:rPr>
        <w:t>.00</w:t>
      </w:r>
      <w:r>
        <w:rPr>
          <w:rFonts w:asciiTheme="majorHAnsi" w:hAnsiTheme="majorHAnsi" w:cstheme="majorHAnsi"/>
        </w:rPr>
        <w:tab/>
        <w:t>Avslut</w:t>
      </w:r>
      <w:bookmarkStart w:id="0" w:name="_GoBack"/>
      <w:bookmarkEnd w:id="0"/>
      <w:r>
        <w:rPr>
          <w:rFonts w:asciiTheme="majorHAnsi" w:hAnsiTheme="majorHAnsi" w:cstheme="majorHAnsi"/>
        </w:rPr>
        <w:t>ande samtal – diskussion och utvärdering</w:t>
      </w:r>
    </w:p>
    <w:sectPr w:rsidR="004E2748" w:rsidRPr="00694E9B" w:rsidSect="00F27BF7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C8" w:rsidRDefault="005F13C8" w:rsidP="006B1171">
      <w:pPr>
        <w:spacing w:line="240" w:lineRule="auto"/>
      </w:pPr>
      <w:r>
        <w:separator/>
      </w:r>
    </w:p>
  </w:endnote>
  <w:endnote w:type="continuationSeparator" w:id="0">
    <w:p w:rsidR="005F13C8" w:rsidRDefault="005F13C8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r w:rsidR="005F13C8">
      <w:fldChar w:fldCharType="begin"/>
    </w:r>
    <w:r w:rsidR="005F13C8">
      <w:instrText xml:space="preserve"> NUMPAGES   \* MERGEFORMAT </w:instrText>
    </w:r>
    <w:r w:rsidR="005F13C8">
      <w:fldChar w:fldCharType="separate"/>
    </w:r>
    <w:r w:rsidR="00BF337A">
      <w:rPr>
        <w:noProof/>
      </w:rPr>
      <w:t>2</w:t>
    </w:r>
    <w:r w:rsidR="005F13C8">
      <w:rPr>
        <w:noProof/>
      </w:rPr>
      <w:fldChar w:fldCharType="end"/>
    </w:r>
    <w:r>
      <w:t>)</w:t>
    </w:r>
  </w:p>
  <w:p w:rsidR="008931BA" w:rsidRDefault="008931BA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2748">
      <w:rPr>
        <w:noProof/>
      </w:rPr>
      <w:t>1</w:t>
    </w:r>
    <w:r>
      <w:fldChar w:fldCharType="end"/>
    </w:r>
    <w:r>
      <w:t xml:space="preserve"> (</w:t>
    </w:r>
    <w:r w:rsidR="005F13C8">
      <w:fldChar w:fldCharType="begin"/>
    </w:r>
    <w:r w:rsidR="005F13C8">
      <w:instrText xml:space="preserve"> NUMPAGES   \* MERGEFORMAT </w:instrText>
    </w:r>
    <w:r w:rsidR="005F13C8">
      <w:fldChar w:fldCharType="separate"/>
    </w:r>
    <w:r w:rsidR="004E2748">
      <w:rPr>
        <w:noProof/>
      </w:rPr>
      <w:t>1</w:t>
    </w:r>
    <w:r w:rsidR="005F13C8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C8" w:rsidRDefault="005F13C8" w:rsidP="006B1171">
      <w:pPr>
        <w:spacing w:line="240" w:lineRule="auto"/>
      </w:pPr>
      <w:r>
        <w:separator/>
      </w:r>
    </w:p>
  </w:footnote>
  <w:footnote w:type="continuationSeparator" w:id="0">
    <w:p w:rsidR="005F13C8" w:rsidRDefault="005F13C8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9346C4" w:rsidP="00F27BF7">
    <w:pPr>
      <w:pStyle w:val="Header"/>
      <w:tabs>
        <w:tab w:val="clear" w:pos="6804"/>
        <w:tab w:val="left" w:pos="4536"/>
      </w:tabs>
    </w:pPr>
    <w:r>
      <w:t>22 december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2E1"/>
    <w:multiLevelType w:val="hybridMultilevel"/>
    <w:tmpl w:val="536E0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7FD3"/>
    <w:multiLevelType w:val="hybridMultilevel"/>
    <w:tmpl w:val="331E5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C4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3659B"/>
    <w:rsid w:val="004610B7"/>
    <w:rsid w:val="004A3F6B"/>
    <w:rsid w:val="004E2748"/>
    <w:rsid w:val="005102EF"/>
    <w:rsid w:val="00520180"/>
    <w:rsid w:val="00540FB9"/>
    <w:rsid w:val="0057646F"/>
    <w:rsid w:val="00597261"/>
    <w:rsid w:val="005B0F94"/>
    <w:rsid w:val="005C15BD"/>
    <w:rsid w:val="005F13C8"/>
    <w:rsid w:val="005F43EE"/>
    <w:rsid w:val="00617599"/>
    <w:rsid w:val="00641B68"/>
    <w:rsid w:val="00650F57"/>
    <w:rsid w:val="00653AC9"/>
    <w:rsid w:val="00694E9B"/>
    <w:rsid w:val="006B1171"/>
    <w:rsid w:val="0078347B"/>
    <w:rsid w:val="007A1FBF"/>
    <w:rsid w:val="008257E2"/>
    <w:rsid w:val="00833B7F"/>
    <w:rsid w:val="0083526F"/>
    <w:rsid w:val="00837AB5"/>
    <w:rsid w:val="00882F29"/>
    <w:rsid w:val="008931BA"/>
    <w:rsid w:val="009346C4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3934"/>
    <w:rsid w:val="00B60AC7"/>
    <w:rsid w:val="00BB6830"/>
    <w:rsid w:val="00BC1837"/>
    <w:rsid w:val="00BF337A"/>
    <w:rsid w:val="00C524B9"/>
    <w:rsid w:val="00C81A8F"/>
    <w:rsid w:val="00CE2576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76D98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DF87D"/>
  <w15:chartTrackingRefBased/>
  <w15:docId w15:val="{8019C015-18C7-4C0E-9D0C-2F78037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HeaderChar">
    <w:name w:val="Header Char"/>
    <w:basedOn w:val="DefaultParagraphFont"/>
    <w:link w:val="Header"/>
    <w:uiPriority w:val="99"/>
    <w:rsid w:val="00ED335B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D335B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B6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941D-FE55-40E4-B5A2-E99C19D3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Emme-Li Vingare</dc:creator>
  <cp:keywords/>
  <dc:description/>
  <cp:lastModifiedBy>Emme-Li Vingare</cp:lastModifiedBy>
  <cp:revision>1</cp:revision>
  <cp:lastPrinted>2017-11-13T14:10:00Z</cp:lastPrinted>
  <dcterms:created xsi:type="dcterms:W3CDTF">2020-12-22T11:31:00Z</dcterms:created>
  <dcterms:modified xsi:type="dcterms:W3CDTF">2020-12-28T08:30:00Z</dcterms:modified>
</cp:coreProperties>
</file>