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55" w:rsidRDefault="003E2855" w:rsidP="00C607C0">
      <w:pPr>
        <w:pStyle w:val="Normalmedfrstaindrag"/>
        <w:ind w:firstLine="0"/>
        <w:rPr>
          <w:rFonts w:ascii="Arial" w:hAnsi="Arial" w:cs="Arial"/>
          <w:sz w:val="22"/>
          <w:szCs w:val="22"/>
        </w:rPr>
      </w:pPr>
      <w:r>
        <w:rPr>
          <w:i/>
          <w:noProof/>
        </w:rPr>
        <mc:AlternateContent>
          <mc:Choice Requires="wps">
            <w:drawing>
              <wp:anchor distT="0" distB="0" distL="114300" distR="114300" simplePos="0" relativeHeight="251659264" behindDoc="0" locked="0" layoutInCell="1" allowOverlap="1" wp14:anchorId="255B579C" wp14:editId="3C3CD37D">
                <wp:simplePos x="0" y="0"/>
                <wp:positionH relativeFrom="column">
                  <wp:posOffset>110490</wp:posOffset>
                </wp:positionH>
                <wp:positionV relativeFrom="paragraph">
                  <wp:posOffset>177165</wp:posOffset>
                </wp:positionV>
                <wp:extent cx="5718810" cy="8763635"/>
                <wp:effectExtent l="0" t="0" r="15240" b="18415"/>
                <wp:wrapSquare wrapText="bothSides"/>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8763635"/>
                        </a:xfrm>
                        <a:prstGeom prst="rect">
                          <a:avLst/>
                        </a:prstGeom>
                        <a:solidFill>
                          <a:srgbClr val="FFFFFF"/>
                        </a:solidFill>
                        <a:ln w="9525">
                          <a:solidFill>
                            <a:srgbClr val="000000"/>
                          </a:solidFill>
                          <a:miter lim="800000"/>
                          <a:headEnd/>
                          <a:tailEnd/>
                        </a:ln>
                      </wps:spPr>
                      <wps:txbx>
                        <w:txbxContent>
                          <w:p w:rsidR="003E2855" w:rsidRPr="002C2E3F" w:rsidRDefault="003E2855" w:rsidP="003E2855">
                            <w:proofErr w:type="spellStart"/>
                            <w:r>
                              <w:t>Sellbjers</w:t>
                            </w:r>
                            <w:proofErr w:type="spellEnd"/>
                            <w:r>
                              <w:t xml:space="preserve"> Tolkningsnyckel -markers med STORA BOKSTÄVER i texten</w:t>
                            </w:r>
                          </w:p>
                          <w:p w:rsidR="003E2855" w:rsidRDefault="003E2855" w:rsidP="003E2855">
                            <w:pPr>
                              <w:rPr>
                                <w:sz w:val="20"/>
                              </w:rPr>
                            </w:pPr>
                          </w:p>
                          <w:p w:rsidR="003E2855" w:rsidRDefault="003E2855" w:rsidP="003E2855">
                            <w:pPr>
                              <w:rPr>
                                <w:sz w:val="20"/>
                              </w:rPr>
                            </w:pPr>
                            <w:r>
                              <w:rPr>
                                <w:sz w:val="20"/>
                              </w:rPr>
                              <w:t>?</w:t>
                            </w:r>
                            <w:r>
                              <w:rPr>
                                <w:sz w:val="20"/>
                              </w:rPr>
                              <w:tab/>
                            </w:r>
                            <w:r w:rsidRPr="006F0A22">
                              <w:rPr>
                                <w:sz w:val="20"/>
                              </w:rPr>
                              <w:t>Obegripligt</w:t>
                            </w:r>
                            <w:r w:rsidR="00AC76E6">
                              <w:rPr>
                                <w:sz w:val="20"/>
                              </w:rPr>
                              <w:t>/olämpligt</w:t>
                            </w:r>
                            <w:r>
                              <w:rPr>
                                <w:sz w:val="20"/>
                              </w:rPr>
                              <w:t xml:space="preserve"> ord i sammanhanget</w:t>
                            </w:r>
                          </w:p>
                          <w:p w:rsidR="00AC76E6" w:rsidRDefault="00AC76E6" w:rsidP="003E2855">
                            <w:pPr>
                              <w:rPr>
                                <w:sz w:val="20"/>
                              </w:rPr>
                            </w:pPr>
                            <w:proofErr w:type="gramStart"/>
                            <w:r>
                              <w:rPr>
                                <w:sz w:val="20"/>
                              </w:rPr>
                              <w:t>(  )</w:t>
                            </w:r>
                            <w:proofErr w:type="gramEnd"/>
                            <w:r>
                              <w:rPr>
                                <w:sz w:val="20"/>
                              </w:rPr>
                              <w:tab/>
                              <w:t>Ordet kan med fördel tas bort</w:t>
                            </w:r>
                          </w:p>
                          <w:p w:rsidR="003E2855" w:rsidRDefault="00C239EB" w:rsidP="003E2855">
                            <w:pPr>
                              <w:rPr>
                                <w:sz w:val="20"/>
                              </w:rPr>
                            </w:pPr>
                            <w:proofErr w:type="gramStart"/>
                            <w:r>
                              <w:rPr>
                                <w:sz w:val="20"/>
                              </w:rPr>
                              <w:t>//</w:t>
                            </w:r>
                            <w:proofErr w:type="gramEnd"/>
                            <w:r>
                              <w:rPr>
                                <w:sz w:val="20"/>
                              </w:rPr>
                              <w:t>________//</w:t>
                            </w:r>
                            <w:r w:rsidR="003E2855">
                              <w:rPr>
                                <w:sz w:val="20"/>
                              </w:rPr>
                              <w:tab/>
                            </w:r>
                            <w:r w:rsidR="003E2855" w:rsidRPr="006F0A22">
                              <w:rPr>
                                <w:sz w:val="20"/>
                              </w:rPr>
                              <w:t>Språket behöver förbättras</w:t>
                            </w:r>
                            <w:r>
                              <w:rPr>
                                <w:sz w:val="20"/>
                              </w:rPr>
                              <w:t>; gäller text innanför</w:t>
                            </w:r>
                            <w:r w:rsidR="006C532E">
                              <w:rPr>
                                <w:sz w:val="20"/>
                              </w:rPr>
                              <w:t>,</w:t>
                            </w:r>
                            <w:r>
                              <w:rPr>
                                <w:sz w:val="20"/>
                              </w:rPr>
                              <w:t xml:space="preserve"> </w:t>
                            </w:r>
                            <w:r w:rsidR="006C532E">
                              <w:rPr>
                                <w:sz w:val="20"/>
                              </w:rPr>
                              <w:t>eller stycken höger om, markering.</w:t>
                            </w:r>
                          </w:p>
                          <w:p w:rsidR="003E2855" w:rsidRDefault="003E2855" w:rsidP="003E2855">
                            <w:pPr>
                              <w:rPr>
                                <w:sz w:val="20"/>
                              </w:rPr>
                            </w:pPr>
                            <w:r w:rsidRPr="007131D0">
                              <w:rPr>
                                <w:strike/>
                                <w:sz w:val="20"/>
                              </w:rPr>
                              <w:t>Överstruket</w:t>
                            </w:r>
                            <w:r>
                              <w:rPr>
                                <w:strike/>
                                <w:sz w:val="20"/>
                              </w:rPr>
                              <w:t xml:space="preserve"> </w:t>
                            </w:r>
                            <w:r>
                              <w:rPr>
                                <w:sz w:val="20"/>
                              </w:rPr>
                              <w:tab/>
                            </w:r>
                            <w:r w:rsidRPr="007131D0">
                              <w:rPr>
                                <w:sz w:val="20"/>
                              </w:rPr>
                              <w:t>Ta bort detta ord/dessa ord</w:t>
                            </w:r>
                            <w:r>
                              <w:rPr>
                                <w:sz w:val="20"/>
                              </w:rPr>
                              <w:t>/detta stycke</w:t>
                            </w:r>
                          </w:p>
                          <w:p w:rsidR="003E2855" w:rsidRDefault="003E2855" w:rsidP="003E2855">
                            <w:pPr>
                              <w:rPr>
                                <w:sz w:val="20"/>
                              </w:rPr>
                            </w:pPr>
                            <w:proofErr w:type="spellStart"/>
                            <w:r>
                              <w:rPr>
                                <w:sz w:val="20"/>
                              </w:rPr>
                              <w:t>AVPERS</w:t>
                            </w:r>
                            <w:proofErr w:type="spellEnd"/>
                            <w:r>
                              <w:rPr>
                                <w:sz w:val="20"/>
                              </w:rPr>
                              <w:tab/>
                              <w:t xml:space="preserve">Ta bort alla jag, min, mitt </w:t>
                            </w:r>
                            <w:proofErr w:type="spellStart"/>
                            <w:r>
                              <w:rPr>
                                <w:sz w:val="20"/>
                              </w:rPr>
                              <w:t>etc</w:t>
                            </w:r>
                            <w:proofErr w:type="spellEnd"/>
                            <w:r>
                              <w:rPr>
                                <w:sz w:val="20"/>
                              </w:rPr>
                              <w:t xml:space="preserve"> och ersätt med ett mer formaliserat språk. ”Jag”, ”Vi”</w:t>
                            </w:r>
                            <w:r>
                              <w:rPr>
                                <w:sz w:val="20"/>
                              </w:rPr>
                              <w:tab/>
                              <w:t xml:space="preserve">o d ska heller </w:t>
                            </w:r>
                            <w:proofErr w:type="gramStart"/>
                            <w:r>
                              <w:rPr>
                                <w:sz w:val="20"/>
                              </w:rPr>
                              <w:t>ej</w:t>
                            </w:r>
                            <w:proofErr w:type="gramEnd"/>
                            <w:r>
                              <w:rPr>
                                <w:sz w:val="20"/>
                              </w:rPr>
                              <w:t xml:space="preserve"> anges vid varje nytt stycke. Då du/ni författat hela arbetet är det därmed </w:t>
                            </w:r>
                          </w:p>
                          <w:p w:rsidR="003E2855" w:rsidRDefault="003E2855" w:rsidP="003E2855">
                            <w:pPr>
                              <w:ind w:firstLine="1304"/>
                              <w:rPr>
                                <w:sz w:val="20"/>
                              </w:rPr>
                            </w:pPr>
                            <w:r>
                              <w:rPr>
                                <w:sz w:val="20"/>
                              </w:rPr>
                              <w:t>givet att</w:t>
                            </w:r>
                            <w:r w:rsidR="00CB26ED">
                              <w:rPr>
                                <w:sz w:val="20"/>
                              </w:rPr>
                              <w:t xml:space="preserve"> du/ni står bakom varje stycke. (3)</w:t>
                            </w:r>
                          </w:p>
                          <w:p w:rsidR="003E2855" w:rsidRDefault="003E2855" w:rsidP="003E2855">
                            <w:pPr>
                              <w:rPr>
                                <w:sz w:val="20"/>
                              </w:rPr>
                            </w:pPr>
                            <w:r>
                              <w:rPr>
                                <w:sz w:val="20"/>
                              </w:rPr>
                              <w:t>BIEM</w:t>
                            </w:r>
                            <w:r>
                              <w:rPr>
                                <w:sz w:val="20"/>
                              </w:rPr>
                              <w:tab/>
                              <w:t>Gör bisatsen/bisatserna till en egen mening.</w:t>
                            </w:r>
                          </w:p>
                          <w:p w:rsidR="00AC76E6" w:rsidRDefault="003E2855" w:rsidP="003E2855">
                            <w:pPr>
                              <w:rPr>
                                <w:sz w:val="20"/>
                              </w:rPr>
                            </w:pPr>
                            <w:proofErr w:type="spellStart"/>
                            <w:r>
                              <w:rPr>
                                <w:sz w:val="20"/>
                              </w:rPr>
                              <w:t>BIIH</w:t>
                            </w:r>
                            <w:proofErr w:type="spellEnd"/>
                            <w:r>
                              <w:rPr>
                                <w:sz w:val="20"/>
                              </w:rPr>
                              <w:tab/>
                              <w:t>Detta är en bisats och ska ingå i föregående huvudsats.</w:t>
                            </w:r>
                            <w:r w:rsidR="00AC76E6">
                              <w:rPr>
                                <w:sz w:val="20"/>
                              </w:rPr>
                              <w:t xml:space="preserve"> Möjligen blir denna då för lång och </w:t>
                            </w:r>
                          </w:p>
                          <w:p w:rsidR="003E2855" w:rsidRDefault="00AC76E6" w:rsidP="003E2855">
                            <w:pPr>
                              <w:rPr>
                                <w:sz w:val="20"/>
                              </w:rPr>
                            </w:pPr>
                            <w:r>
                              <w:rPr>
                                <w:sz w:val="20"/>
                              </w:rPr>
                              <w:tab/>
                            </w:r>
                            <w:proofErr w:type="gramStart"/>
                            <w:r>
                              <w:rPr>
                                <w:sz w:val="20"/>
                              </w:rPr>
                              <w:t>kan behöva delas upp i två meningar.</w:t>
                            </w:r>
                            <w:proofErr w:type="gramEnd"/>
                          </w:p>
                          <w:p w:rsidR="003E2855" w:rsidRDefault="003E2855" w:rsidP="003E2855">
                            <w:pPr>
                              <w:rPr>
                                <w:sz w:val="20"/>
                              </w:rPr>
                            </w:pPr>
                            <w:r>
                              <w:rPr>
                                <w:sz w:val="20"/>
                              </w:rPr>
                              <w:t>CIRKEL</w:t>
                            </w:r>
                            <w:r>
                              <w:rPr>
                                <w:sz w:val="20"/>
                              </w:rPr>
                              <w:tab/>
                              <w:t>Resonemanget i den tidigare delen av meningen gör stöd åt det senare, fast du egentligen</w:t>
                            </w:r>
                          </w:p>
                          <w:p w:rsidR="003E2855" w:rsidRDefault="003E2855" w:rsidP="003E2855">
                            <w:pPr>
                              <w:rPr>
                                <w:sz w:val="20"/>
                              </w:rPr>
                            </w:pPr>
                            <w:r>
                              <w:rPr>
                                <w:sz w:val="20"/>
                              </w:rPr>
                              <w:tab/>
                              <w:t>säger samma sak två gånger; detta kallas ett cirkelresonemang.</w:t>
                            </w:r>
                            <w:r w:rsidR="00CB26ED">
                              <w:rPr>
                                <w:sz w:val="20"/>
                              </w:rPr>
                              <w:t xml:space="preserve"> (5)</w:t>
                            </w:r>
                          </w:p>
                          <w:p w:rsidR="003E2855" w:rsidRDefault="003E2855" w:rsidP="003E2855">
                            <w:pPr>
                              <w:rPr>
                                <w:sz w:val="20"/>
                              </w:rPr>
                            </w:pPr>
                            <w:proofErr w:type="spellStart"/>
                            <w:r>
                              <w:rPr>
                                <w:sz w:val="20"/>
                              </w:rPr>
                              <w:t>CIT</w:t>
                            </w:r>
                            <w:proofErr w:type="spellEnd"/>
                            <w:r>
                              <w:rPr>
                                <w:sz w:val="20"/>
                              </w:rPr>
                              <w:tab/>
                              <w:t>Varför finns detta långa citat med i texten? Korta ner och/eller kommentera med egna ord</w:t>
                            </w:r>
                          </w:p>
                          <w:p w:rsidR="003E2855" w:rsidRDefault="00AC76E6" w:rsidP="003E2855">
                            <w:pPr>
                              <w:rPr>
                                <w:sz w:val="20"/>
                              </w:rPr>
                            </w:pPr>
                            <w:proofErr w:type="spellStart"/>
                            <w:r>
                              <w:rPr>
                                <w:sz w:val="20"/>
                              </w:rPr>
                              <w:t>CITREF</w:t>
                            </w:r>
                            <w:proofErr w:type="spellEnd"/>
                            <w:r w:rsidR="003E2855">
                              <w:rPr>
                                <w:sz w:val="20"/>
                              </w:rPr>
                              <w:tab/>
                              <w:t xml:space="preserve">Är detta ett citat eller ett referat. Om mer än 4-5 ord skrivs av ur en text ska detta </w:t>
                            </w:r>
                          </w:p>
                          <w:p w:rsidR="003E2855" w:rsidRDefault="003E2855" w:rsidP="003E2855">
                            <w:pPr>
                              <w:rPr>
                                <w:sz w:val="20"/>
                              </w:rPr>
                            </w:pPr>
                            <w:r>
                              <w:rPr>
                                <w:sz w:val="20"/>
                              </w:rPr>
                              <w:tab/>
                            </w:r>
                            <w:proofErr w:type="gramStart"/>
                            <w:r>
                              <w:rPr>
                                <w:sz w:val="20"/>
                              </w:rPr>
                              <w:t>markeras som ett citat.</w:t>
                            </w:r>
                            <w:proofErr w:type="gramEnd"/>
                          </w:p>
                          <w:p w:rsidR="003E2855" w:rsidRDefault="003E2855" w:rsidP="003E2855">
                            <w:pPr>
                              <w:rPr>
                                <w:sz w:val="20"/>
                              </w:rPr>
                            </w:pPr>
                            <w:r>
                              <w:rPr>
                                <w:sz w:val="20"/>
                              </w:rPr>
                              <w:t>DEF</w:t>
                            </w:r>
                            <w:r>
                              <w:rPr>
                                <w:sz w:val="20"/>
                              </w:rPr>
                              <w:tab/>
                              <w:t>Defi</w:t>
                            </w:r>
                            <w:r w:rsidR="00CB26ED">
                              <w:rPr>
                                <w:sz w:val="20"/>
                              </w:rPr>
                              <w:t>niera ordet/begreppet/uttrycket. (1)</w:t>
                            </w:r>
                          </w:p>
                          <w:p w:rsidR="003E2855" w:rsidRDefault="003E2855" w:rsidP="003E2855">
                            <w:pPr>
                              <w:ind w:left="1304" w:hanging="1304"/>
                              <w:rPr>
                                <w:sz w:val="20"/>
                              </w:rPr>
                            </w:pPr>
                            <w:proofErr w:type="spellStart"/>
                            <w:r>
                              <w:rPr>
                                <w:sz w:val="20"/>
                              </w:rPr>
                              <w:t>DUBREF</w:t>
                            </w:r>
                            <w:proofErr w:type="spellEnd"/>
                            <w:r>
                              <w:rPr>
                                <w:sz w:val="20"/>
                              </w:rPr>
                              <w:tab/>
                              <w:t>Två författare anges som referens i samma stycke, men det framgår inte var den ena slutar och den andre börjar</w:t>
                            </w:r>
                          </w:p>
                          <w:p w:rsidR="003E2855" w:rsidRDefault="00AC76E6" w:rsidP="003E2855">
                            <w:pPr>
                              <w:rPr>
                                <w:sz w:val="20"/>
                              </w:rPr>
                            </w:pPr>
                            <w:r>
                              <w:rPr>
                                <w:sz w:val="20"/>
                              </w:rPr>
                              <w:t>FATT</w:t>
                            </w:r>
                            <w:r w:rsidR="003E2855">
                              <w:rPr>
                                <w:sz w:val="20"/>
                              </w:rPr>
                              <w:tab/>
                              <w:t>Här verkar fattas något för att meningen/stycket ska kunna begripas.  Förklara tydligare.</w:t>
                            </w:r>
                          </w:p>
                          <w:p w:rsidR="003E2855" w:rsidRDefault="003E2855" w:rsidP="003E2855">
                            <w:pPr>
                              <w:ind w:firstLine="1304"/>
                              <w:rPr>
                                <w:sz w:val="20"/>
                              </w:rPr>
                            </w:pPr>
                            <w:r>
                              <w:rPr>
                                <w:sz w:val="20"/>
                              </w:rPr>
                              <w:t>Exempel är ofta bra att använda i sådana här fall.</w:t>
                            </w:r>
                          </w:p>
                          <w:p w:rsidR="003E2855" w:rsidRDefault="003E2855" w:rsidP="003E2855">
                            <w:pPr>
                              <w:rPr>
                                <w:sz w:val="20"/>
                              </w:rPr>
                            </w:pPr>
                            <w:proofErr w:type="spellStart"/>
                            <w:r>
                              <w:rPr>
                                <w:sz w:val="20"/>
                              </w:rPr>
                              <w:t>FÖRF</w:t>
                            </w:r>
                            <w:proofErr w:type="spellEnd"/>
                            <w:r>
                              <w:rPr>
                                <w:sz w:val="20"/>
                              </w:rPr>
                              <w:tab/>
                              <w:t xml:space="preserve">Om du refererar till en författare som i sin tur refererar till en annan ska </w:t>
                            </w:r>
                            <w:proofErr w:type="gramStart"/>
                            <w:r>
                              <w:rPr>
                                <w:sz w:val="20"/>
                              </w:rPr>
                              <w:t>ej</w:t>
                            </w:r>
                            <w:proofErr w:type="gramEnd"/>
                            <w:r>
                              <w:rPr>
                                <w:sz w:val="20"/>
                              </w:rPr>
                              <w:t xml:space="preserve"> den senare</w:t>
                            </w:r>
                          </w:p>
                          <w:p w:rsidR="003E2855" w:rsidRDefault="003E2855" w:rsidP="003E2855">
                            <w:pPr>
                              <w:rPr>
                                <w:sz w:val="20"/>
                              </w:rPr>
                            </w:pPr>
                            <w:r>
                              <w:rPr>
                                <w:sz w:val="20"/>
                              </w:rPr>
                              <w:tab/>
                            </w:r>
                            <w:proofErr w:type="gramStart"/>
                            <w:r>
                              <w:rPr>
                                <w:sz w:val="20"/>
                              </w:rPr>
                              <w:t>anges med årtal och ej heller vara med i litteraturlistan.</w:t>
                            </w:r>
                            <w:proofErr w:type="gramEnd"/>
                            <w:r w:rsidR="00CB26ED">
                              <w:rPr>
                                <w:sz w:val="20"/>
                              </w:rPr>
                              <w:t xml:space="preserve"> (8)</w:t>
                            </w:r>
                          </w:p>
                          <w:p w:rsidR="003E2855" w:rsidRDefault="003E2855" w:rsidP="003E2855">
                            <w:pPr>
                              <w:rPr>
                                <w:sz w:val="20"/>
                              </w:rPr>
                            </w:pPr>
                            <w:r>
                              <w:rPr>
                                <w:sz w:val="20"/>
                              </w:rPr>
                              <w:t>GEN</w:t>
                            </w:r>
                            <w:r>
                              <w:rPr>
                                <w:sz w:val="20"/>
                              </w:rPr>
                              <w:tab/>
                              <w:t xml:space="preserve">Otillåten </w:t>
                            </w:r>
                            <w:proofErr w:type="gramStart"/>
                            <w:r>
                              <w:rPr>
                                <w:sz w:val="20"/>
                              </w:rPr>
                              <w:t>och /eller</w:t>
                            </w:r>
                            <w:proofErr w:type="gramEnd"/>
                            <w:r>
                              <w:rPr>
                                <w:sz w:val="20"/>
                              </w:rPr>
                              <w:t xml:space="preserve"> överdriven generalisering.</w:t>
                            </w:r>
                          </w:p>
                          <w:p w:rsidR="003E2855" w:rsidRDefault="003E2855" w:rsidP="003E2855">
                            <w:pPr>
                              <w:rPr>
                                <w:sz w:val="20"/>
                              </w:rPr>
                            </w:pPr>
                            <w:proofErr w:type="spellStart"/>
                            <w:r>
                              <w:rPr>
                                <w:sz w:val="20"/>
                              </w:rPr>
                              <w:t>INFLFÖR</w:t>
                            </w:r>
                            <w:proofErr w:type="spellEnd"/>
                            <w:r>
                              <w:rPr>
                                <w:sz w:val="20"/>
                              </w:rPr>
                              <w:tab/>
                              <w:t xml:space="preserve">Samma författare anges med år för publicering för ofta. Variera med ”Författaren </w:t>
                            </w:r>
                            <w:proofErr w:type="gramStart"/>
                            <w:r>
                              <w:rPr>
                                <w:sz w:val="20"/>
                              </w:rPr>
                              <w:t>anser</w:t>
                            </w:r>
                            <w:proofErr w:type="gramEnd"/>
                            <w:r>
                              <w:rPr>
                                <w:sz w:val="20"/>
                              </w:rPr>
                              <w:tab/>
                            </w:r>
                            <w:proofErr w:type="gramStart"/>
                            <w:r>
                              <w:rPr>
                                <w:sz w:val="20"/>
                              </w:rPr>
                              <w:t>hävdar</w:t>
                            </w:r>
                            <w:proofErr w:type="gramEnd"/>
                            <w:r>
                              <w:rPr>
                                <w:sz w:val="20"/>
                              </w:rPr>
                              <w:t xml:space="preserve"> e d.”</w:t>
                            </w:r>
                          </w:p>
                          <w:p w:rsidR="003E2855" w:rsidRDefault="003E2855" w:rsidP="003E2855">
                            <w:pPr>
                              <w:rPr>
                                <w:sz w:val="20"/>
                              </w:rPr>
                            </w:pPr>
                            <w:r>
                              <w:rPr>
                                <w:sz w:val="20"/>
                              </w:rPr>
                              <w:t>JA!</w:t>
                            </w:r>
                            <w:r>
                              <w:rPr>
                                <w:sz w:val="20"/>
                              </w:rPr>
                              <w:tab/>
                              <w:t>Det håller jag med om; detta är en viktig tankegång hos författaren/dig</w:t>
                            </w:r>
                          </w:p>
                          <w:p w:rsidR="003E2855" w:rsidRDefault="003E2855" w:rsidP="003E2855">
                            <w:pPr>
                              <w:rPr>
                                <w:sz w:val="20"/>
                              </w:rPr>
                            </w:pPr>
                            <w:r>
                              <w:rPr>
                                <w:sz w:val="20"/>
                              </w:rPr>
                              <w:t>KOMP</w:t>
                            </w:r>
                            <w:r>
                              <w:rPr>
                                <w:sz w:val="20"/>
                              </w:rPr>
                              <w:tab/>
                              <w:t xml:space="preserve">Meningen för lång och komplex samt </w:t>
                            </w:r>
                            <w:r w:rsidRPr="006F0A22">
                              <w:rPr>
                                <w:sz w:val="20"/>
                              </w:rPr>
                              <w:t>laddad med för stort innehåll</w:t>
                            </w:r>
                            <w:r>
                              <w:rPr>
                                <w:sz w:val="20"/>
                              </w:rPr>
                              <w:t xml:space="preserve">. Dela upp den i minst </w:t>
                            </w:r>
                          </w:p>
                          <w:p w:rsidR="003E2855" w:rsidRDefault="003E2855" w:rsidP="003E2855">
                            <w:pPr>
                              <w:rPr>
                                <w:sz w:val="20"/>
                              </w:rPr>
                            </w:pPr>
                            <w:r>
                              <w:rPr>
                                <w:sz w:val="20"/>
                              </w:rPr>
                              <w:tab/>
                              <w:t>två.</w:t>
                            </w:r>
                            <w:r w:rsidR="00CB26ED">
                              <w:rPr>
                                <w:sz w:val="20"/>
                              </w:rPr>
                              <w:t xml:space="preserve"> (4)</w:t>
                            </w:r>
                          </w:p>
                          <w:p w:rsidR="003E2855" w:rsidRDefault="00AC76E6" w:rsidP="003E2855">
                            <w:pPr>
                              <w:rPr>
                                <w:sz w:val="20"/>
                              </w:rPr>
                            </w:pPr>
                            <w:r>
                              <w:rPr>
                                <w:sz w:val="20"/>
                              </w:rPr>
                              <w:t>LOG</w:t>
                            </w:r>
                            <w:r w:rsidR="003E2855">
                              <w:rPr>
                                <w:sz w:val="20"/>
                              </w:rPr>
                              <w:tab/>
                              <w:t xml:space="preserve">Kan </w:t>
                            </w:r>
                            <w:proofErr w:type="gramStart"/>
                            <w:r w:rsidR="003E2855">
                              <w:rPr>
                                <w:sz w:val="20"/>
                              </w:rPr>
                              <w:t>ej</w:t>
                            </w:r>
                            <w:proofErr w:type="gramEnd"/>
                            <w:r w:rsidR="003E2855">
                              <w:rPr>
                                <w:sz w:val="20"/>
                              </w:rPr>
                              <w:t xml:space="preserve"> se att det i den tidigare texten finns stöd för denna slutsats.</w:t>
                            </w:r>
                          </w:p>
                          <w:p w:rsidR="003E2855" w:rsidRDefault="003E2855" w:rsidP="003E2855">
                            <w:pPr>
                              <w:rPr>
                                <w:sz w:val="20"/>
                              </w:rPr>
                            </w:pPr>
                            <w:r>
                              <w:rPr>
                                <w:sz w:val="20"/>
                              </w:rPr>
                              <w:t>LOGIK</w:t>
                            </w:r>
                            <w:r>
                              <w:rPr>
                                <w:sz w:val="20"/>
                              </w:rPr>
                              <w:tab/>
                              <w:t xml:space="preserve">Du visar genomgående på att det finns en röd tråd. Detta gör du genom att </w:t>
                            </w:r>
                          </w:p>
                          <w:p w:rsidR="003E2855" w:rsidRDefault="003E2855" w:rsidP="003E2855">
                            <w:pPr>
                              <w:ind w:firstLine="1304"/>
                              <w:rPr>
                                <w:sz w:val="20"/>
                              </w:rPr>
                            </w:pPr>
                            <w:proofErr w:type="gramStart"/>
                            <w:r>
                              <w:rPr>
                                <w:sz w:val="20"/>
                              </w:rPr>
                              <w:t>återkommande knyta an till vad arbetet går ut på.</w:t>
                            </w:r>
                            <w:proofErr w:type="gramEnd"/>
                          </w:p>
                          <w:p w:rsidR="003E2855" w:rsidRDefault="003E2855" w:rsidP="003E2855">
                            <w:pPr>
                              <w:rPr>
                                <w:sz w:val="20"/>
                              </w:rPr>
                            </w:pPr>
                            <w:proofErr w:type="spellStart"/>
                            <w:r>
                              <w:rPr>
                                <w:sz w:val="20"/>
                              </w:rPr>
                              <w:t>MASSREF</w:t>
                            </w:r>
                            <w:proofErr w:type="spellEnd"/>
                            <w:r>
                              <w:rPr>
                                <w:sz w:val="20"/>
                              </w:rPr>
                              <w:tab/>
                              <w:t>Håller alla dessa författare med om det som sägs; hur kan de i så fall tycka så lika?</w:t>
                            </w:r>
                          </w:p>
                          <w:p w:rsidR="003E2855" w:rsidRPr="00E91817" w:rsidRDefault="003E2855" w:rsidP="003E2855">
                            <w:pPr>
                              <w:rPr>
                                <w:sz w:val="20"/>
                                <w:szCs w:val="20"/>
                              </w:rPr>
                            </w:pPr>
                            <w:r>
                              <w:rPr>
                                <w:sz w:val="22"/>
                              </w:rPr>
                              <w:t>NORM</w:t>
                            </w:r>
                            <w:r>
                              <w:rPr>
                                <w:sz w:val="22"/>
                              </w:rPr>
                              <w:tab/>
                            </w:r>
                            <w:r w:rsidRPr="00E91817">
                              <w:rPr>
                                <w:sz w:val="20"/>
                                <w:szCs w:val="20"/>
                              </w:rPr>
                              <w:t>Texten är starkt normativ. T</w:t>
                            </w:r>
                            <w:r>
                              <w:rPr>
                                <w:sz w:val="20"/>
                                <w:szCs w:val="20"/>
                              </w:rPr>
                              <w:t>ona ner och bli mer nyanserad.</w:t>
                            </w:r>
                            <w:r w:rsidR="00CB26ED">
                              <w:rPr>
                                <w:sz w:val="20"/>
                                <w:szCs w:val="20"/>
                              </w:rPr>
                              <w:t xml:space="preserve"> (6)</w:t>
                            </w:r>
                          </w:p>
                          <w:p w:rsidR="003E2855" w:rsidRDefault="00AC76E6" w:rsidP="003E2855">
                            <w:pPr>
                              <w:rPr>
                                <w:sz w:val="20"/>
                              </w:rPr>
                            </w:pPr>
                            <w:proofErr w:type="gramStart"/>
                            <w:r>
                              <w:rPr>
                                <w:sz w:val="20"/>
                              </w:rPr>
                              <w:t>OCK</w:t>
                            </w:r>
                            <w:proofErr w:type="gramEnd"/>
                            <w:r w:rsidR="003E2855">
                              <w:rPr>
                                <w:sz w:val="20"/>
                              </w:rPr>
                              <w:tab/>
                              <w:t xml:space="preserve">Detta är det svåraste att utföra väl. Du förväntas inte bara referera till ett antal tänkare </w:t>
                            </w:r>
                          </w:p>
                          <w:p w:rsidR="003E2855" w:rsidRDefault="003E2855" w:rsidP="003E2855">
                            <w:pPr>
                              <w:rPr>
                                <w:sz w:val="20"/>
                              </w:rPr>
                            </w:pPr>
                            <w:r>
                              <w:rPr>
                                <w:sz w:val="20"/>
                              </w:rPr>
                              <w:tab/>
                            </w:r>
                            <w:proofErr w:type="gramStart"/>
                            <w:r>
                              <w:rPr>
                                <w:sz w:val="20"/>
                              </w:rPr>
                              <w:t>utan också förhålla dig till dem.</w:t>
                            </w:r>
                            <w:proofErr w:type="gramEnd"/>
                            <w:r>
                              <w:rPr>
                                <w:sz w:val="20"/>
                              </w:rPr>
                              <w:t xml:space="preserve"> Se exempel på baksidan.</w:t>
                            </w:r>
                            <w:r w:rsidR="00CB26ED">
                              <w:rPr>
                                <w:sz w:val="20"/>
                              </w:rPr>
                              <w:t xml:space="preserve"> (7)</w:t>
                            </w:r>
                          </w:p>
                          <w:p w:rsidR="003E2855" w:rsidRDefault="003E2855" w:rsidP="003E2855">
                            <w:pPr>
                              <w:rPr>
                                <w:sz w:val="20"/>
                              </w:rPr>
                            </w:pPr>
                            <w:proofErr w:type="spellStart"/>
                            <w:r>
                              <w:rPr>
                                <w:sz w:val="20"/>
                              </w:rPr>
                              <w:t>OCKPERS</w:t>
                            </w:r>
                            <w:proofErr w:type="spellEnd"/>
                            <w:r>
                              <w:rPr>
                                <w:sz w:val="20"/>
                              </w:rPr>
                              <w:tab/>
                              <w:t xml:space="preserve">Tona ner din egen personliga livserfarenhet när du förhåller dig till och diskuterar teorier. </w:t>
                            </w:r>
                          </w:p>
                          <w:p w:rsidR="003E2855" w:rsidRDefault="003E2855" w:rsidP="003E2855">
                            <w:pPr>
                              <w:rPr>
                                <w:sz w:val="20"/>
                              </w:rPr>
                            </w:pPr>
                            <w:r>
                              <w:rPr>
                                <w:sz w:val="20"/>
                              </w:rPr>
                              <w:tab/>
                              <w:t>Förklara hur du förstår dem och bedöm därefter rimlighet, relevans etc.</w:t>
                            </w:r>
                          </w:p>
                          <w:p w:rsidR="003E2855" w:rsidRDefault="003E2855" w:rsidP="003E2855">
                            <w:pPr>
                              <w:rPr>
                                <w:sz w:val="20"/>
                              </w:rPr>
                            </w:pPr>
                            <w:r w:rsidRPr="006F0A22">
                              <w:rPr>
                                <w:caps/>
                                <w:sz w:val="20"/>
                              </w:rPr>
                              <w:t>Ordval</w:t>
                            </w:r>
                            <w:r>
                              <w:rPr>
                                <w:sz w:val="20"/>
                              </w:rPr>
                              <w:tab/>
                            </w:r>
                            <w:r w:rsidRPr="006F0A22">
                              <w:rPr>
                                <w:sz w:val="20"/>
                              </w:rPr>
                              <w:t>Ett i sammanhanget tveksamt ordval</w:t>
                            </w:r>
                          </w:p>
                          <w:p w:rsidR="003E2855" w:rsidRDefault="003E2855" w:rsidP="003E2855">
                            <w:pPr>
                              <w:rPr>
                                <w:sz w:val="20"/>
                              </w:rPr>
                            </w:pPr>
                            <w:r w:rsidRPr="006F0A22">
                              <w:rPr>
                                <w:caps/>
                                <w:sz w:val="20"/>
                              </w:rPr>
                              <w:t>Ref</w:t>
                            </w:r>
                            <w:r>
                              <w:rPr>
                                <w:sz w:val="20"/>
                              </w:rPr>
                              <w:tab/>
                            </w:r>
                            <w:r w:rsidRPr="006F0A22">
                              <w:rPr>
                                <w:sz w:val="20"/>
                              </w:rPr>
                              <w:t xml:space="preserve">Verkar inte rimligt att författaren säger allt som föregår </w:t>
                            </w:r>
                            <w:r>
                              <w:rPr>
                                <w:sz w:val="20"/>
                              </w:rPr>
                              <w:t>r</w:t>
                            </w:r>
                            <w:r w:rsidRPr="006F0A22">
                              <w:rPr>
                                <w:sz w:val="20"/>
                              </w:rPr>
                              <w:t>eferatmarkering</w:t>
                            </w:r>
                          </w:p>
                          <w:p w:rsidR="003E2855" w:rsidRDefault="00AC76E6" w:rsidP="003E2855">
                            <w:pPr>
                              <w:rPr>
                                <w:sz w:val="20"/>
                              </w:rPr>
                            </w:pPr>
                            <w:proofErr w:type="spellStart"/>
                            <w:r>
                              <w:rPr>
                                <w:sz w:val="20"/>
                              </w:rPr>
                              <w:t>REFANNAN</w:t>
                            </w:r>
                            <w:proofErr w:type="spellEnd"/>
                            <w:r w:rsidR="003E2855">
                              <w:rPr>
                                <w:sz w:val="20"/>
                              </w:rPr>
                              <w:tab/>
                              <w:t xml:space="preserve">Är det du/ni som påstår detta, eller fattas här en referens? </w:t>
                            </w:r>
                          </w:p>
                          <w:p w:rsidR="003E2855" w:rsidRDefault="003E2855" w:rsidP="003E2855">
                            <w:pPr>
                              <w:rPr>
                                <w:sz w:val="20"/>
                              </w:rPr>
                            </w:pPr>
                            <w:proofErr w:type="spellStart"/>
                            <w:r>
                              <w:rPr>
                                <w:sz w:val="20"/>
                              </w:rPr>
                              <w:t>REL</w:t>
                            </w:r>
                            <w:proofErr w:type="spellEnd"/>
                            <w:r>
                              <w:rPr>
                                <w:sz w:val="20"/>
                              </w:rPr>
                              <w:tab/>
                              <w:t xml:space="preserve">Ser </w:t>
                            </w:r>
                            <w:proofErr w:type="gramStart"/>
                            <w:r>
                              <w:rPr>
                                <w:sz w:val="20"/>
                              </w:rPr>
                              <w:t>ej</w:t>
                            </w:r>
                            <w:proofErr w:type="gramEnd"/>
                            <w:r>
                              <w:rPr>
                                <w:sz w:val="20"/>
                              </w:rPr>
                              <w:t xml:space="preserve"> att detta är relevant för textens/uppgiftens/textdelens huvudfokus</w:t>
                            </w:r>
                            <w:r w:rsidR="00CB26ED">
                              <w:rPr>
                                <w:sz w:val="20"/>
                              </w:rPr>
                              <w:t>. (2)</w:t>
                            </w:r>
                          </w:p>
                          <w:p w:rsidR="003E2855" w:rsidRDefault="00AC76E6" w:rsidP="003E2855">
                            <w:pPr>
                              <w:rPr>
                                <w:sz w:val="20"/>
                              </w:rPr>
                            </w:pPr>
                            <w:r>
                              <w:rPr>
                                <w:sz w:val="20"/>
                              </w:rPr>
                              <w:t>SUBJEKT</w:t>
                            </w:r>
                            <w:r w:rsidR="003E2855">
                              <w:rPr>
                                <w:sz w:val="20"/>
                              </w:rPr>
                              <w:tab/>
                            </w:r>
                            <w:r w:rsidR="003E2855" w:rsidRPr="006F0A22">
                              <w:rPr>
                                <w:sz w:val="20"/>
                              </w:rPr>
                              <w:t xml:space="preserve">Något görs till ett </w:t>
                            </w:r>
                            <w:r w:rsidR="003E2855">
                              <w:rPr>
                                <w:sz w:val="20"/>
                              </w:rPr>
                              <w:t>handlande subjekt, utan att vara</w:t>
                            </w:r>
                            <w:r w:rsidR="003E2855" w:rsidRPr="006F0A22">
                              <w:rPr>
                                <w:sz w:val="20"/>
                              </w:rPr>
                              <w:t xml:space="preserve"> en person</w:t>
                            </w:r>
                            <w:r w:rsidR="003E2855">
                              <w:rPr>
                                <w:sz w:val="20"/>
                              </w:rPr>
                              <w:t xml:space="preserve">. ”Staten”, ”förskolan”, </w:t>
                            </w:r>
                          </w:p>
                          <w:p w:rsidR="003E2855" w:rsidRDefault="003E2855" w:rsidP="003E2855">
                            <w:pPr>
                              <w:rPr>
                                <w:caps/>
                                <w:sz w:val="20"/>
                              </w:rPr>
                            </w:pPr>
                            <w:r>
                              <w:rPr>
                                <w:caps/>
                                <w:sz w:val="20"/>
                              </w:rPr>
                              <w:tab/>
                            </w:r>
                            <w:r>
                              <w:rPr>
                                <w:sz w:val="20"/>
                              </w:rPr>
                              <w:t>”beskrivningen” etcetera agerar, handlar, menar således inte.</w:t>
                            </w:r>
                          </w:p>
                          <w:p w:rsidR="003E2855" w:rsidRPr="006F0A22" w:rsidRDefault="003E2855" w:rsidP="003E2855">
                            <w:pPr>
                              <w:rPr>
                                <w:sz w:val="20"/>
                              </w:rPr>
                            </w:pPr>
                            <w:proofErr w:type="spellStart"/>
                            <w:r w:rsidRPr="006F0A22">
                              <w:rPr>
                                <w:caps/>
                                <w:sz w:val="20"/>
                              </w:rPr>
                              <w:t>Syft</w:t>
                            </w:r>
                            <w:proofErr w:type="spellEnd"/>
                            <w:r>
                              <w:rPr>
                                <w:sz w:val="20"/>
                              </w:rPr>
                              <w:tab/>
                            </w:r>
                            <w:r w:rsidRPr="006F0A22">
                              <w:rPr>
                                <w:sz w:val="20"/>
                              </w:rPr>
                              <w:t>Tv</w:t>
                            </w:r>
                            <w:r>
                              <w:rPr>
                                <w:sz w:val="20"/>
                              </w:rPr>
                              <w:t xml:space="preserve">eksamt vad ordet/stycket </w:t>
                            </w:r>
                            <w:r w:rsidRPr="006F0A22">
                              <w:rPr>
                                <w:sz w:val="20"/>
                              </w:rPr>
                              <w:t>syftar på</w:t>
                            </w:r>
                          </w:p>
                          <w:p w:rsidR="003E2855" w:rsidRDefault="003E2855" w:rsidP="003E2855">
                            <w:pPr>
                              <w:rPr>
                                <w:sz w:val="20"/>
                              </w:rPr>
                            </w:pPr>
                            <w:r>
                              <w:rPr>
                                <w:sz w:val="20"/>
                              </w:rPr>
                              <w:t>TALSPRÅK</w:t>
                            </w:r>
                            <w:r>
                              <w:rPr>
                                <w:sz w:val="20"/>
                              </w:rPr>
                              <w:tab/>
                              <w:t xml:space="preserve">Använd ett mer formellt språk </w:t>
                            </w:r>
                          </w:p>
                          <w:p w:rsidR="003E2855" w:rsidRDefault="003E2855" w:rsidP="003E2855">
                            <w:pPr>
                              <w:rPr>
                                <w:sz w:val="20"/>
                              </w:rPr>
                            </w:pPr>
                            <w:r>
                              <w:rPr>
                                <w:sz w:val="20"/>
                              </w:rPr>
                              <w:t>TANKEFEL</w:t>
                            </w:r>
                            <w:r>
                              <w:rPr>
                                <w:sz w:val="20"/>
                              </w:rPr>
                              <w:tab/>
                              <w:t>Här gör du ett för stort hopp i framställningen, där det är svårt att se att det som du senare</w:t>
                            </w:r>
                          </w:p>
                          <w:p w:rsidR="003E2855" w:rsidRDefault="003E2855" w:rsidP="003E2855">
                            <w:pPr>
                              <w:ind w:firstLine="1304"/>
                              <w:rPr>
                                <w:sz w:val="20"/>
                              </w:rPr>
                            </w:pPr>
                            <w:proofErr w:type="gramStart"/>
                            <w:r>
                              <w:rPr>
                                <w:sz w:val="20"/>
                              </w:rPr>
                              <w:t>har att göra med det som påstås i början.</w:t>
                            </w:r>
                            <w:proofErr w:type="gramEnd"/>
                          </w:p>
                          <w:p w:rsidR="003E2855" w:rsidRDefault="003E2855" w:rsidP="003E2855">
                            <w:pPr>
                              <w:rPr>
                                <w:sz w:val="20"/>
                              </w:rPr>
                            </w:pPr>
                            <w:r>
                              <w:rPr>
                                <w:sz w:val="20"/>
                              </w:rPr>
                              <w:t>TEMPUS</w:t>
                            </w:r>
                            <w:r>
                              <w:rPr>
                                <w:sz w:val="20"/>
                              </w:rPr>
                              <w:tab/>
                              <w:t>Använd genomgående nutid eller dåtid</w:t>
                            </w:r>
                          </w:p>
                          <w:p w:rsidR="003E2855" w:rsidRDefault="003E2855" w:rsidP="003E2855">
                            <w:pPr>
                              <w:ind w:left="2608" w:hanging="2608"/>
                              <w:rPr>
                                <w:sz w:val="20"/>
                              </w:rPr>
                            </w:pPr>
                            <w:proofErr w:type="gramStart"/>
                            <w:r w:rsidRPr="00A21F92">
                              <w:rPr>
                                <w:sz w:val="20"/>
                              </w:rPr>
                              <w:t>TITEL</w:t>
                            </w:r>
                            <w:r>
                              <w:rPr>
                                <w:sz w:val="20"/>
                              </w:rPr>
                              <w:t xml:space="preserve">            </w:t>
                            </w:r>
                            <w:r w:rsidRPr="003F18B9">
                              <w:rPr>
                                <w:sz w:val="20"/>
                              </w:rPr>
                              <w:t xml:space="preserve"> </w:t>
                            </w:r>
                            <w:r w:rsidR="00AC76E6">
                              <w:rPr>
                                <w:sz w:val="20"/>
                              </w:rPr>
                              <w:t xml:space="preserve">  </w:t>
                            </w:r>
                            <w:bookmarkStart w:id="0" w:name="_GoBack"/>
                            <w:bookmarkEnd w:id="0"/>
                            <w:r>
                              <w:rPr>
                                <w:sz w:val="20"/>
                              </w:rPr>
                              <w:t>Denna</w:t>
                            </w:r>
                            <w:proofErr w:type="gramEnd"/>
                            <w:r>
                              <w:rPr>
                                <w:sz w:val="20"/>
                              </w:rPr>
                              <w:t xml:space="preserve"> källa anges med titel, förnamn e d medan andra källor anges med författare. Varför?</w:t>
                            </w:r>
                          </w:p>
                          <w:p w:rsidR="003E2855" w:rsidRPr="006F0A22" w:rsidRDefault="003E2855" w:rsidP="003E2855">
                            <w:pPr>
                              <w:rPr>
                                <w:sz w:val="20"/>
                              </w:rPr>
                            </w:pPr>
                            <w:proofErr w:type="spellStart"/>
                            <w:r w:rsidRPr="006F0A22">
                              <w:rPr>
                                <w:caps/>
                                <w:sz w:val="20"/>
                              </w:rPr>
                              <w:t>Triv</w:t>
                            </w:r>
                            <w:proofErr w:type="spellEnd"/>
                            <w:r>
                              <w:rPr>
                                <w:sz w:val="20"/>
                              </w:rPr>
                              <w:tab/>
                            </w:r>
                            <w:r w:rsidRPr="006F0A22">
                              <w:rPr>
                                <w:sz w:val="20"/>
                              </w:rPr>
                              <w:t>Trivialt innehåll som är självklart för läsaren. Ska förmodligen tas bort.</w:t>
                            </w:r>
                          </w:p>
                          <w:p w:rsidR="003E2855" w:rsidRPr="006F0A22" w:rsidRDefault="003E2855" w:rsidP="003E2855">
                            <w:pPr>
                              <w:rPr>
                                <w:sz w:val="20"/>
                              </w:rPr>
                            </w:pPr>
                            <w:r>
                              <w:rPr>
                                <w:sz w:val="20"/>
                              </w:rPr>
                              <w:t>TS</w:t>
                            </w:r>
                            <w:r>
                              <w:rPr>
                                <w:sz w:val="20"/>
                              </w:rPr>
                              <w:tab/>
                            </w:r>
                            <w:r w:rsidRPr="006F0A22">
                              <w:rPr>
                                <w:sz w:val="20"/>
                              </w:rPr>
                              <w:t>Tveksam slutsats</w:t>
                            </w:r>
                            <w:r>
                              <w:rPr>
                                <w:sz w:val="20"/>
                              </w:rPr>
                              <w:t xml:space="preserve"> i just denna mening/detta stycke</w:t>
                            </w:r>
                          </w:p>
                          <w:p w:rsidR="003E2855" w:rsidRPr="006F0A22" w:rsidRDefault="003E2855" w:rsidP="003E2855">
                            <w:pPr>
                              <w:rPr>
                                <w:sz w:val="20"/>
                              </w:rPr>
                            </w:pPr>
                            <w:r>
                              <w:rPr>
                                <w:sz w:val="20"/>
                              </w:rPr>
                              <w:t>TUGG</w:t>
                            </w:r>
                            <w:r>
                              <w:rPr>
                                <w:sz w:val="20"/>
                              </w:rPr>
                              <w:tab/>
                              <w:t>Samma ord förekommer flera gånger i närheten av varandra; hitta synonym</w:t>
                            </w:r>
                          </w:p>
                          <w:p w:rsidR="003E2855" w:rsidRDefault="003E2855" w:rsidP="003E2855">
                            <w:pPr>
                              <w:rPr>
                                <w:sz w:val="20"/>
                              </w:rPr>
                            </w:pPr>
                            <w:r>
                              <w:rPr>
                                <w:sz w:val="20"/>
                              </w:rPr>
                              <w:t>TYDLIGT</w:t>
                            </w:r>
                            <w:r>
                              <w:rPr>
                                <w:sz w:val="20"/>
                              </w:rPr>
                              <w:tab/>
                              <w:t xml:space="preserve">Du beskriver teorin så pass väl och utförligt att det går att förstå även för den som </w:t>
                            </w:r>
                            <w:proofErr w:type="gramStart"/>
                            <w:r>
                              <w:rPr>
                                <w:sz w:val="20"/>
                              </w:rPr>
                              <w:t>ej</w:t>
                            </w:r>
                            <w:proofErr w:type="gramEnd"/>
                            <w:r>
                              <w:rPr>
                                <w:sz w:val="20"/>
                              </w:rPr>
                              <w:t xml:space="preserve"> är </w:t>
                            </w:r>
                          </w:p>
                          <w:p w:rsidR="003E2855" w:rsidRDefault="003E2855" w:rsidP="003E2855">
                            <w:pPr>
                              <w:rPr>
                                <w:sz w:val="20"/>
                              </w:rPr>
                            </w:pPr>
                            <w:r>
                              <w:rPr>
                                <w:sz w:val="20"/>
                              </w:rPr>
                              <w:tab/>
                            </w:r>
                            <w:proofErr w:type="gramStart"/>
                            <w:r>
                              <w:rPr>
                                <w:sz w:val="20"/>
                              </w:rPr>
                              <w:t>en insatt läsare.</w:t>
                            </w:r>
                            <w:proofErr w:type="gramEnd"/>
                          </w:p>
                          <w:p w:rsidR="003E2855" w:rsidRPr="006F0A22" w:rsidRDefault="003E2855" w:rsidP="003E2855">
                            <w:pPr>
                              <w:rPr>
                                <w:sz w:val="20"/>
                              </w:rPr>
                            </w:pPr>
                            <w:r>
                              <w:rPr>
                                <w:sz w:val="20"/>
                              </w:rPr>
                              <w:t>TYNG</w:t>
                            </w:r>
                            <w:r w:rsidRPr="006F0A22">
                              <w:rPr>
                                <w:sz w:val="20"/>
                              </w:rPr>
                              <w:tab/>
                              <w:t>Kan med fördel tas bort då det tynger framställningen</w:t>
                            </w:r>
                          </w:p>
                          <w:p w:rsidR="003E2855" w:rsidRDefault="003E2855" w:rsidP="003E2855">
                            <w:pPr>
                              <w:rPr>
                                <w:sz w:val="20"/>
                              </w:rPr>
                            </w:pPr>
                            <w:proofErr w:type="spellStart"/>
                            <w:r w:rsidRPr="006F0A22">
                              <w:rPr>
                                <w:caps/>
                                <w:sz w:val="20"/>
                              </w:rPr>
                              <w:t>Upprep</w:t>
                            </w:r>
                            <w:proofErr w:type="spellEnd"/>
                            <w:r>
                              <w:rPr>
                                <w:sz w:val="20"/>
                              </w:rPr>
                              <w:tab/>
                            </w:r>
                            <w:r w:rsidRPr="006F0A22">
                              <w:rPr>
                                <w:sz w:val="20"/>
                              </w:rPr>
                              <w:t xml:space="preserve">Upprepning av vad som tidigare </w:t>
                            </w:r>
                            <w:r>
                              <w:rPr>
                                <w:sz w:val="20"/>
                              </w:rPr>
                              <w:t xml:space="preserve">har </w:t>
                            </w:r>
                            <w:r w:rsidRPr="006F0A22">
                              <w:rPr>
                                <w:sz w:val="20"/>
                              </w:rPr>
                              <w:t>sagts</w:t>
                            </w:r>
                          </w:p>
                          <w:p w:rsidR="003E2855" w:rsidRDefault="003E2855" w:rsidP="003E2855">
                            <w:pPr>
                              <w:rPr>
                                <w:sz w:val="20"/>
                              </w:rPr>
                            </w:pPr>
                            <w:r>
                              <w:rPr>
                                <w:sz w:val="20"/>
                              </w:rPr>
                              <w:t>ÅR</w:t>
                            </w:r>
                            <w:r>
                              <w:rPr>
                                <w:sz w:val="20"/>
                              </w:rPr>
                              <w:tab/>
                              <w:t>Ange år efter författare och inte i slutet av stycke.</w:t>
                            </w:r>
                          </w:p>
                          <w:p w:rsidR="00C239EB" w:rsidRDefault="00C239EB" w:rsidP="003E2855">
                            <w:pPr>
                              <w:rPr>
                                <w:sz w:val="20"/>
                              </w:rPr>
                            </w:pPr>
                          </w:p>
                          <w:p w:rsidR="00C239EB" w:rsidRDefault="00C239EB" w:rsidP="003E2855">
                            <w:pPr>
                              <w:rPr>
                                <w:sz w:val="20"/>
                              </w:rPr>
                            </w:pPr>
                          </w:p>
                          <w:p w:rsidR="003E2855" w:rsidRPr="00215073" w:rsidRDefault="003E2855" w:rsidP="003E28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8.7pt;margin-top:13.95pt;width:450.3pt;height:69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">
                <v:textbox>
                  <w:txbxContent>
                    <w:p w:rsidR="003E2855" w:rsidRPr="002C2E3F" w:rsidRDefault="003E2855" w:rsidP="003E2855">
                      <w:proofErr w:type="spellStart"/>
                      <w:r>
                        <w:t>Sellbjers</w:t>
                      </w:r>
                      <w:proofErr w:type="spellEnd"/>
                      <w:r>
                        <w:t xml:space="preserve"> Tolkningsnyckel -markers med STORA BOKSTÄVER i texten</w:t>
                      </w:r>
                    </w:p>
                    <w:p w:rsidR="003E2855" w:rsidRDefault="003E2855" w:rsidP="003E2855">
                      <w:pPr>
                        <w:rPr>
                          <w:sz w:val="20"/>
                        </w:rPr>
                      </w:pPr>
                    </w:p>
                    <w:p w:rsidR="003E2855" w:rsidRDefault="003E2855" w:rsidP="003E2855">
                      <w:pPr>
                        <w:rPr>
                          <w:sz w:val="20"/>
                        </w:rPr>
                      </w:pPr>
                      <w:r>
                        <w:rPr>
                          <w:sz w:val="20"/>
                        </w:rPr>
                        <w:t>?</w:t>
                      </w:r>
                      <w:r>
                        <w:rPr>
                          <w:sz w:val="20"/>
                        </w:rPr>
                        <w:tab/>
                      </w:r>
                      <w:r w:rsidRPr="006F0A22">
                        <w:rPr>
                          <w:sz w:val="20"/>
                        </w:rPr>
                        <w:t>Obegripligt</w:t>
                      </w:r>
                      <w:r w:rsidR="00AC76E6">
                        <w:rPr>
                          <w:sz w:val="20"/>
                        </w:rPr>
                        <w:t>/olämpligt</w:t>
                      </w:r>
                      <w:r>
                        <w:rPr>
                          <w:sz w:val="20"/>
                        </w:rPr>
                        <w:t xml:space="preserve"> ord i sammanhanget</w:t>
                      </w:r>
                    </w:p>
                    <w:p w:rsidR="00AC76E6" w:rsidRDefault="00AC76E6" w:rsidP="003E2855">
                      <w:pPr>
                        <w:rPr>
                          <w:sz w:val="20"/>
                        </w:rPr>
                      </w:pPr>
                      <w:proofErr w:type="gramStart"/>
                      <w:r>
                        <w:rPr>
                          <w:sz w:val="20"/>
                        </w:rPr>
                        <w:t>(  )</w:t>
                      </w:r>
                      <w:proofErr w:type="gramEnd"/>
                      <w:r>
                        <w:rPr>
                          <w:sz w:val="20"/>
                        </w:rPr>
                        <w:tab/>
                        <w:t>Ordet kan med fördel tas bort</w:t>
                      </w:r>
                    </w:p>
                    <w:p w:rsidR="003E2855" w:rsidRDefault="00C239EB" w:rsidP="003E2855">
                      <w:pPr>
                        <w:rPr>
                          <w:sz w:val="20"/>
                        </w:rPr>
                      </w:pPr>
                      <w:proofErr w:type="gramStart"/>
                      <w:r>
                        <w:rPr>
                          <w:sz w:val="20"/>
                        </w:rPr>
                        <w:t>//</w:t>
                      </w:r>
                      <w:proofErr w:type="gramEnd"/>
                      <w:r>
                        <w:rPr>
                          <w:sz w:val="20"/>
                        </w:rPr>
                        <w:t>________//</w:t>
                      </w:r>
                      <w:r w:rsidR="003E2855">
                        <w:rPr>
                          <w:sz w:val="20"/>
                        </w:rPr>
                        <w:tab/>
                      </w:r>
                      <w:r w:rsidR="003E2855" w:rsidRPr="006F0A22">
                        <w:rPr>
                          <w:sz w:val="20"/>
                        </w:rPr>
                        <w:t>Språket behöver förbättras</w:t>
                      </w:r>
                      <w:r>
                        <w:rPr>
                          <w:sz w:val="20"/>
                        </w:rPr>
                        <w:t>; gäller text innanför</w:t>
                      </w:r>
                      <w:r w:rsidR="006C532E">
                        <w:rPr>
                          <w:sz w:val="20"/>
                        </w:rPr>
                        <w:t>,</w:t>
                      </w:r>
                      <w:r>
                        <w:rPr>
                          <w:sz w:val="20"/>
                        </w:rPr>
                        <w:t xml:space="preserve"> </w:t>
                      </w:r>
                      <w:r w:rsidR="006C532E">
                        <w:rPr>
                          <w:sz w:val="20"/>
                        </w:rPr>
                        <w:t>eller stycken höger om, markering.</w:t>
                      </w:r>
                    </w:p>
                    <w:p w:rsidR="003E2855" w:rsidRDefault="003E2855" w:rsidP="003E2855">
                      <w:pPr>
                        <w:rPr>
                          <w:sz w:val="20"/>
                        </w:rPr>
                      </w:pPr>
                      <w:r w:rsidRPr="007131D0">
                        <w:rPr>
                          <w:strike/>
                          <w:sz w:val="20"/>
                        </w:rPr>
                        <w:t>Överstruket</w:t>
                      </w:r>
                      <w:r>
                        <w:rPr>
                          <w:strike/>
                          <w:sz w:val="20"/>
                        </w:rPr>
                        <w:t xml:space="preserve"> </w:t>
                      </w:r>
                      <w:r>
                        <w:rPr>
                          <w:sz w:val="20"/>
                        </w:rPr>
                        <w:tab/>
                      </w:r>
                      <w:r w:rsidRPr="007131D0">
                        <w:rPr>
                          <w:sz w:val="20"/>
                        </w:rPr>
                        <w:t>Ta bort detta ord/dessa ord</w:t>
                      </w:r>
                      <w:r>
                        <w:rPr>
                          <w:sz w:val="20"/>
                        </w:rPr>
                        <w:t>/detta stycke</w:t>
                      </w:r>
                    </w:p>
                    <w:p w:rsidR="003E2855" w:rsidRDefault="003E2855" w:rsidP="003E2855">
                      <w:pPr>
                        <w:rPr>
                          <w:sz w:val="20"/>
                        </w:rPr>
                      </w:pPr>
                      <w:proofErr w:type="spellStart"/>
                      <w:r>
                        <w:rPr>
                          <w:sz w:val="20"/>
                        </w:rPr>
                        <w:t>AVPERS</w:t>
                      </w:r>
                      <w:proofErr w:type="spellEnd"/>
                      <w:r>
                        <w:rPr>
                          <w:sz w:val="20"/>
                        </w:rPr>
                        <w:tab/>
                        <w:t xml:space="preserve">Ta bort alla jag, min, mitt </w:t>
                      </w:r>
                      <w:proofErr w:type="spellStart"/>
                      <w:r>
                        <w:rPr>
                          <w:sz w:val="20"/>
                        </w:rPr>
                        <w:t>etc</w:t>
                      </w:r>
                      <w:proofErr w:type="spellEnd"/>
                      <w:r>
                        <w:rPr>
                          <w:sz w:val="20"/>
                        </w:rPr>
                        <w:t xml:space="preserve"> och ersätt med ett mer formaliserat språk. ”Jag”, ”Vi”</w:t>
                      </w:r>
                      <w:r>
                        <w:rPr>
                          <w:sz w:val="20"/>
                        </w:rPr>
                        <w:tab/>
                        <w:t xml:space="preserve">o d ska heller </w:t>
                      </w:r>
                      <w:proofErr w:type="gramStart"/>
                      <w:r>
                        <w:rPr>
                          <w:sz w:val="20"/>
                        </w:rPr>
                        <w:t>ej</w:t>
                      </w:r>
                      <w:proofErr w:type="gramEnd"/>
                      <w:r>
                        <w:rPr>
                          <w:sz w:val="20"/>
                        </w:rPr>
                        <w:t xml:space="preserve"> anges vid varje nytt stycke. Då du/ni författat hela arbetet är det därmed </w:t>
                      </w:r>
                    </w:p>
                    <w:p w:rsidR="003E2855" w:rsidRDefault="003E2855" w:rsidP="003E2855">
                      <w:pPr>
                        <w:ind w:firstLine="1304"/>
                        <w:rPr>
                          <w:sz w:val="20"/>
                        </w:rPr>
                      </w:pPr>
                      <w:r>
                        <w:rPr>
                          <w:sz w:val="20"/>
                        </w:rPr>
                        <w:t>givet att</w:t>
                      </w:r>
                      <w:r w:rsidR="00CB26ED">
                        <w:rPr>
                          <w:sz w:val="20"/>
                        </w:rPr>
                        <w:t xml:space="preserve"> du/ni står bakom varje stycke. (3)</w:t>
                      </w:r>
                    </w:p>
                    <w:p w:rsidR="003E2855" w:rsidRDefault="003E2855" w:rsidP="003E2855">
                      <w:pPr>
                        <w:rPr>
                          <w:sz w:val="20"/>
                        </w:rPr>
                      </w:pPr>
                      <w:r>
                        <w:rPr>
                          <w:sz w:val="20"/>
                        </w:rPr>
                        <w:t>BIEM</w:t>
                      </w:r>
                      <w:r>
                        <w:rPr>
                          <w:sz w:val="20"/>
                        </w:rPr>
                        <w:tab/>
                        <w:t>Gör bisatsen/bisatserna till en egen mening.</w:t>
                      </w:r>
                    </w:p>
                    <w:p w:rsidR="00AC76E6" w:rsidRDefault="003E2855" w:rsidP="003E2855">
                      <w:pPr>
                        <w:rPr>
                          <w:sz w:val="20"/>
                        </w:rPr>
                      </w:pPr>
                      <w:proofErr w:type="spellStart"/>
                      <w:r>
                        <w:rPr>
                          <w:sz w:val="20"/>
                        </w:rPr>
                        <w:t>BIIH</w:t>
                      </w:r>
                      <w:proofErr w:type="spellEnd"/>
                      <w:r>
                        <w:rPr>
                          <w:sz w:val="20"/>
                        </w:rPr>
                        <w:tab/>
                        <w:t>Detta är en bisats och ska ingå i föregående huvudsats.</w:t>
                      </w:r>
                      <w:r w:rsidR="00AC76E6">
                        <w:rPr>
                          <w:sz w:val="20"/>
                        </w:rPr>
                        <w:t xml:space="preserve"> Möjligen blir denna då för lång och </w:t>
                      </w:r>
                    </w:p>
                    <w:p w:rsidR="003E2855" w:rsidRDefault="00AC76E6" w:rsidP="003E2855">
                      <w:pPr>
                        <w:rPr>
                          <w:sz w:val="20"/>
                        </w:rPr>
                      </w:pPr>
                      <w:r>
                        <w:rPr>
                          <w:sz w:val="20"/>
                        </w:rPr>
                        <w:tab/>
                      </w:r>
                      <w:proofErr w:type="gramStart"/>
                      <w:r>
                        <w:rPr>
                          <w:sz w:val="20"/>
                        </w:rPr>
                        <w:t>kan behöva delas upp i två meningar.</w:t>
                      </w:r>
                      <w:proofErr w:type="gramEnd"/>
                    </w:p>
                    <w:p w:rsidR="003E2855" w:rsidRDefault="003E2855" w:rsidP="003E2855">
                      <w:pPr>
                        <w:rPr>
                          <w:sz w:val="20"/>
                        </w:rPr>
                      </w:pPr>
                      <w:r>
                        <w:rPr>
                          <w:sz w:val="20"/>
                        </w:rPr>
                        <w:t>CIRKEL</w:t>
                      </w:r>
                      <w:r>
                        <w:rPr>
                          <w:sz w:val="20"/>
                        </w:rPr>
                        <w:tab/>
                        <w:t>Resonemanget i den tidigare delen av meningen gör stöd åt det senare, fast du egentligen</w:t>
                      </w:r>
                    </w:p>
                    <w:p w:rsidR="003E2855" w:rsidRDefault="003E2855" w:rsidP="003E2855">
                      <w:pPr>
                        <w:rPr>
                          <w:sz w:val="20"/>
                        </w:rPr>
                      </w:pPr>
                      <w:r>
                        <w:rPr>
                          <w:sz w:val="20"/>
                        </w:rPr>
                        <w:tab/>
                        <w:t>säger samma sak två gånger; detta kallas ett cirkelresonemang.</w:t>
                      </w:r>
                      <w:r w:rsidR="00CB26ED">
                        <w:rPr>
                          <w:sz w:val="20"/>
                        </w:rPr>
                        <w:t xml:space="preserve"> (5)</w:t>
                      </w:r>
                    </w:p>
                    <w:p w:rsidR="003E2855" w:rsidRDefault="003E2855" w:rsidP="003E2855">
                      <w:pPr>
                        <w:rPr>
                          <w:sz w:val="20"/>
                        </w:rPr>
                      </w:pPr>
                      <w:proofErr w:type="spellStart"/>
                      <w:r>
                        <w:rPr>
                          <w:sz w:val="20"/>
                        </w:rPr>
                        <w:t>CIT</w:t>
                      </w:r>
                      <w:proofErr w:type="spellEnd"/>
                      <w:r>
                        <w:rPr>
                          <w:sz w:val="20"/>
                        </w:rPr>
                        <w:tab/>
                        <w:t>Varför finns detta långa citat med i texten? Korta ner och/eller kommentera med egna ord</w:t>
                      </w:r>
                    </w:p>
                    <w:p w:rsidR="003E2855" w:rsidRDefault="00AC76E6" w:rsidP="003E2855">
                      <w:pPr>
                        <w:rPr>
                          <w:sz w:val="20"/>
                        </w:rPr>
                      </w:pPr>
                      <w:proofErr w:type="spellStart"/>
                      <w:r>
                        <w:rPr>
                          <w:sz w:val="20"/>
                        </w:rPr>
                        <w:t>CITREF</w:t>
                      </w:r>
                      <w:proofErr w:type="spellEnd"/>
                      <w:r w:rsidR="003E2855">
                        <w:rPr>
                          <w:sz w:val="20"/>
                        </w:rPr>
                        <w:tab/>
                        <w:t xml:space="preserve">Är detta ett citat eller ett referat. Om mer än 4-5 ord skrivs av ur en text ska detta </w:t>
                      </w:r>
                    </w:p>
                    <w:p w:rsidR="003E2855" w:rsidRDefault="003E2855" w:rsidP="003E2855">
                      <w:pPr>
                        <w:rPr>
                          <w:sz w:val="20"/>
                        </w:rPr>
                      </w:pPr>
                      <w:r>
                        <w:rPr>
                          <w:sz w:val="20"/>
                        </w:rPr>
                        <w:tab/>
                      </w:r>
                      <w:proofErr w:type="gramStart"/>
                      <w:r>
                        <w:rPr>
                          <w:sz w:val="20"/>
                        </w:rPr>
                        <w:t>markeras som ett citat.</w:t>
                      </w:r>
                      <w:proofErr w:type="gramEnd"/>
                    </w:p>
                    <w:p w:rsidR="003E2855" w:rsidRDefault="003E2855" w:rsidP="003E2855">
                      <w:pPr>
                        <w:rPr>
                          <w:sz w:val="20"/>
                        </w:rPr>
                      </w:pPr>
                      <w:r>
                        <w:rPr>
                          <w:sz w:val="20"/>
                        </w:rPr>
                        <w:t>DEF</w:t>
                      </w:r>
                      <w:r>
                        <w:rPr>
                          <w:sz w:val="20"/>
                        </w:rPr>
                        <w:tab/>
                        <w:t>Defi</w:t>
                      </w:r>
                      <w:r w:rsidR="00CB26ED">
                        <w:rPr>
                          <w:sz w:val="20"/>
                        </w:rPr>
                        <w:t>niera ordet/begreppet/uttrycket. (1)</w:t>
                      </w:r>
                    </w:p>
                    <w:p w:rsidR="003E2855" w:rsidRDefault="003E2855" w:rsidP="003E2855">
                      <w:pPr>
                        <w:ind w:left="1304" w:hanging="1304"/>
                        <w:rPr>
                          <w:sz w:val="20"/>
                        </w:rPr>
                      </w:pPr>
                      <w:proofErr w:type="spellStart"/>
                      <w:r>
                        <w:rPr>
                          <w:sz w:val="20"/>
                        </w:rPr>
                        <w:t>DUBREF</w:t>
                      </w:r>
                      <w:proofErr w:type="spellEnd"/>
                      <w:r>
                        <w:rPr>
                          <w:sz w:val="20"/>
                        </w:rPr>
                        <w:tab/>
                        <w:t>Två författare anges som referens i samma stycke, men det framgår inte var den ena slutar och den andre börjar</w:t>
                      </w:r>
                    </w:p>
                    <w:p w:rsidR="003E2855" w:rsidRDefault="00AC76E6" w:rsidP="003E2855">
                      <w:pPr>
                        <w:rPr>
                          <w:sz w:val="20"/>
                        </w:rPr>
                      </w:pPr>
                      <w:r>
                        <w:rPr>
                          <w:sz w:val="20"/>
                        </w:rPr>
                        <w:t>FATT</w:t>
                      </w:r>
                      <w:r w:rsidR="003E2855">
                        <w:rPr>
                          <w:sz w:val="20"/>
                        </w:rPr>
                        <w:tab/>
                        <w:t>Här verkar fattas något för att meningen/stycket ska kunna begripas.  Förklara tydligare.</w:t>
                      </w:r>
                    </w:p>
                    <w:p w:rsidR="003E2855" w:rsidRDefault="003E2855" w:rsidP="003E2855">
                      <w:pPr>
                        <w:ind w:firstLine="1304"/>
                        <w:rPr>
                          <w:sz w:val="20"/>
                        </w:rPr>
                      </w:pPr>
                      <w:r>
                        <w:rPr>
                          <w:sz w:val="20"/>
                        </w:rPr>
                        <w:t>Exempel är ofta bra att använda i sådana här fall.</w:t>
                      </w:r>
                    </w:p>
                    <w:p w:rsidR="003E2855" w:rsidRDefault="003E2855" w:rsidP="003E2855">
                      <w:pPr>
                        <w:rPr>
                          <w:sz w:val="20"/>
                        </w:rPr>
                      </w:pPr>
                      <w:proofErr w:type="spellStart"/>
                      <w:r>
                        <w:rPr>
                          <w:sz w:val="20"/>
                        </w:rPr>
                        <w:t>FÖRF</w:t>
                      </w:r>
                      <w:proofErr w:type="spellEnd"/>
                      <w:r>
                        <w:rPr>
                          <w:sz w:val="20"/>
                        </w:rPr>
                        <w:tab/>
                        <w:t xml:space="preserve">Om du refererar till en författare som i sin tur refererar till en annan ska </w:t>
                      </w:r>
                      <w:proofErr w:type="gramStart"/>
                      <w:r>
                        <w:rPr>
                          <w:sz w:val="20"/>
                        </w:rPr>
                        <w:t>ej</w:t>
                      </w:r>
                      <w:proofErr w:type="gramEnd"/>
                      <w:r>
                        <w:rPr>
                          <w:sz w:val="20"/>
                        </w:rPr>
                        <w:t xml:space="preserve"> den senare</w:t>
                      </w:r>
                    </w:p>
                    <w:p w:rsidR="003E2855" w:rsidRDefault="003E2855" w:rsidP="003E2855">
                      <w:pPr>
                        <w:rPr>
                          <w:sz w:val="20"/>
                        </w:rPr>
                      </w:pPr>
                      <w:r>
                        <w:rPr>
                          <w:sz w:val="20"/>
                        </w:rPr>
                        <w:tab/>
                      </w:r>
                      <w:proofErr w:type="gramStart"/>
                      <w:r>
                        <w:rPr>
                          <w:sz w:val="20"/>
                        </w:rPr>
                        <w:t>anges med årtal och ej heller vara med i litteraturlistan.</w:t>
                      </w:r>
                      <w:proofErr w:type="gramEnd"/>
                      <w:r w:rsidR="00CB26ED">
                        <w:rPr>
                          <w:sz w:val="20"/>
                        </w:rPr>
                        <w:t xml:space="preserve"> (8)</w:t>
                      </w:r>
                    </w:p>
                    <w:p w:rsidR="003E2855" w:rsidRDefault="003E2855" w:rsidP="003E2855">
                      <w:pPr>
                        <w:rPr>
                          <w:sz w:val="20"/>
                        </w:rPr>
                      </w:pPr>
                      <w:r>
                        <w:rPr>
                          <w:sz w:val="20"/>
                        </w:rPr>
                        <w:t>GEN</w:t>
                      </w:r>
                      <w:r>
                        <w:rPr>
                          <w:sz w:val="20"/>
                        </w:rPr>
                        <w:tab/>
                        <w:t xml:space="preserve">Otillåten </w:t>
                      </w:r>
                      <w:proofErr w:type="gramStart"/>
                      <w:r>
                        <w:rPr>
                          <w:sz w:val="20"/>
                        </w:rPr>
                        <w:t>och /eller</w:t>
                      </w:r>
                      <w:proofErr w:type="gramEnd"/>
                      <w:r>
                        <w:rPr>
                          <w:sz w:val="20"/>
                        </w:rPr>
                        <w:t xml:space="preserve"> överdriven generalisering.</w:t>
                      </w:r>
                    </w:p>
                    <w:p w:rsidR="003E2855" w:rsidRDefault="003E2855" w:rsidP="003E2855">
                      <w:pPr>
                        <w:rPr>
                          <w:sz w:val="20"/>
                        </w:rPr>
                      </w:pPr>
                      <w:proofErr w:type="spellStart"/>
                      <w:r>
                        <w:rPr>
                          <w:sz w:val="20"/>
                        </w:rPr>
                        <w:t>INFLFÖR</w:t>
                      </w:r>
                      <w:proofErr w:type="spellEnd"/>
                      <w:r>
                        <w:rPr>
                          <w:sz w:val="20"/>
                        </w:rPr>
                        <w:tab/>
                        <w:t xml:space="preserve">Samma författare anges med år för publicering för ofta. Variera med ”Författaren </w:t>
                      </w:r>
                      <w:proofErr w:type="gramStart"/>
                      <w:r>
                        <w:rPr>
                          <w:sz w:val="20"/>
                        </w:rPr>
                        <w:t>anser</w:t>
                      </w:r>
                      <w:proofErr w:type="gramEnd"/>
                      <w:r>
                        <w:rPr>
                          <w:sz w:val="20"/>
                        </w:rPr>
                        <w:tab/>
                      </w:r>
                      <w:proofErr w:type="gramStart"/>
                      <w:r>
                        <w:rPr>
                          <w:sz w:val="20"/>
                        </w:rPr>
                        <w:t>hävdar</w:t>
                      </w:r>
                      <w:proofErr w:type="gramEnd"/>
                      <w:r>
                        <w:rPr>
                          <w:sz w:val="20"/>
                        </w:rPr>
                        <w:t xml:space="preserve"> e d.”</w:t>
                      </w:r>
                    </w:p>
                    <w:p w:rsidR="003E2855" w:rsidRDefault="003E2855" w:rsidP="003E2855">
                      <w:pPr>
                        <w:rPr>
                          <w:sz w:val="20"/>
                        </w:rPr>
                      </w:pPr>
                      <w:r>
                        <w:rPr>
                          <w:sz w:val="20"/>
                        </w:rPr>
                        <w:t>JA!</w:t>
                      </w:r>
                      <w:r>
                        <w:rPr>
                          <w:sz w:val="20"/>
                        </w:rPr>
                        <w:tab/>
                        <w:t>Det håller jag med om; detta är en viktig tankegång hos författaren/dig</w:t>
                      </w:r>
                    </w:p>
                    <w:p w:rsidR="003E2855" w:rsidRDefault="003E2855" w:rsidP="003E2855">
                      <w:pPr>
                        <w:rPr>
                          <w:sz w:val="20"/>
                        </w:rPr>
                      </w:pPr>
                      <w:r>
                        <w:rPr>
                          <w:sz w:val="20"/>
                        </w:rPr>
                        <w:t>KOMP</w:t>
                      </w:r>
                      <w:r>
                        <w:rPr>
                          <w:sz w:val="20"/>
                        </w:rPr>
                        <w:tab/>
                        <w:t xml:space="preserve">Meningen för lång och komplex samt </w:t>
                      </w:r>
                      <w:r w:rsidRPr="006F0A22">
                        <w:rPr>
                          <w:sz w:val="20"/>
                        </w:rPr>
                        <w:t>laddad med för stort innehåll</w:t>
                      </w:r>
                      <w:r>
                        <w:rPr>
                          <w:sz w:val="20"/>
                        </w:rPr>
                        <w:t xml:space="preserve">. Dela upp den i minst </w:t>
                      </w:r>
                    </w:p>
                    <w:p w:rsidR="003E2855" w:rsidRDefault="003E2855" w:rsidP="003E2855">
                      <w:pPr>
                        <w:rPr>
                          <w:sz w:val="20"/>
                        </w:rPr>
                      </w:pPr>
                      <w:r>
                        <w:rPr>
                          <w:sz w:val="20"/>
                        </w:rPr>
                        <w:tab/>
                        <w:t>två.</w:t>
                      </w:r>
                      <w:r w:rsidR="00CB26ED">
                        <w:rPr>
                          <w:sz w:val="20"/>
                        </w:rPr>
                        <w:t xml:space="preserve"> (4)</w:t>
                      </w:r>
                    </w:p>
                    <w:p w:rsidR="003E2855" w:rsidRDefault="00AC76E6" w:rsidP="003E2855">
                      <w:pPr>
                        <w:rPr>
                          <w:sz w:val="20"/>
                        </w:rPr>
                      </w:pPr>
                      <w:r>
                        <w:rPr>
                          <w:sz w:val="20"/>
                        </w:rPr>
                        <w:t>LOG</w:t>
                      </w:r>
                      <w:r w:rsidR="003E2855">
                        <w:rPr>
                          <w:sz w:val="20"/>
                        </w:rPr>
                        <w:tab/>
                        <w:t xml:space="preserve">Kan </w:t>
                      </w:r>
                      <w:proofErr w:type="gramStart"/>
                      <w:r w:rsidR="003E2855">
                        <w:rPr>
                          <w:sz w:val="20"/>
                        </w:rPr>
                        <w:t>ej</w:t>
                      </w:r>
                      <w:proofErr w:type="gramEnd"/>
                      <w:r w:rsidR="003E2855">
                        <w:rPr>
                          <w:sz w:val="20"/>
                        </w:rPr>
                        <w:t xml:space="preserve"> se att det i den tidigare texten finns stöd för denna slutsats.</w:t>
                      </w:r>
                    </w:p>
                    <w:p w:rsidR="003E2855" w:rsidRDefault="003E2855" w:rsidP="003E2855">
                      <w:pPr>
                        <w:rPr>
                          <w:sz w:val="20"/>
                        </w:rPr>
                      </w:pPr>
                      <w:r>
                        <w:rPr>
                          <w:sz w:val="20"/>
                        </w:rPr>
                        <w:t>LOGIK</w:t>
                      </w:r>
                      <w:r>
                        <w:rPr>
                          <w:sz w:val="20"/>
                        </w:rPr>
                        <w:tab/>
                        <w:t xml:space="preserve">Du visar genomgående på att det finns en röd tråd. Detta gör du genom att </w:t>
                      </w:r>
                    </w:p>
                    <w:p w:rsidR="003E2855" w:rsidRDefault="003E2855" w:rsidP="003E2855">
                      <w:pPr>
                        <w:ind w:firstLine="1304"/>
                        <w:rPr>
                          <w:sz w:val="20"/>
                        </w:rPr>
                      </w:pPr>
                      <w:proofErr w:type="gramStart"/>
                      <w:r>
                        <w:rPr>
                          <w:sz w:val="20"/>
                        </w:rPr>
                        <w:t>återkommande knyta an till vad arbetet går ut på.</w:t>
                      </w:r>
                      <w:proofErr w:type="gramEnd"/>
                    </w:p>
                    <w:p w:rsidR="003E2855" w:rsidRDefault="003E2855" w:rsidP="003E2855">
                      <w:pPr>
                        <w:rPr>
                          <w:sz w:val="20"/>
                        </w:rPr>
                      </w:pPr>
                      <w:proofErr w:type="spellStart"/>
                      <w:r>
                        <w:rPr>
                          <w:sz w:val="20"/>
                        </w:rPr>
                        <w:t>MASSREF</w:t>
                      </w:r>
                      <w:proofErr w:type="spellEnd"/>
                      <w:r>
                        <w:rPr>
                          <w:sz w:val="20"/>
                        </w:rPr>
                        <w:tab/>
                        <w:t>Håller alla dessa författare med om det som sägs; hur kan de i så fall tycka så lika?</w:t>
                      </w:r>
                    </w:p>
                    <w:p w:rsidR="003E2855" w:rsidRPr="00E91817" w:rsidRDefault="003E2855" w:rsidP="003E2855">
                      <w:pPr>
                        <w:rPr>
                          <w:sz w:val="20"/>
                          <w:szCs w:val="20"/>
                        </w:rPr>
                      </w:pPr>
                      <w:r>
                        <w:rPr>
                          <w:sz w:val="22"/>
                        </w:rPr>
                        <w:t>NORM</w:t>
                      </w:r>
                      <w:r>
                        <w:rPr>
                          <w:sz w:val="22"/>
                        </w:rPr>
                        <w:tab/>
                      </w:r>
                      <w:r w:rsidRPr="00E91817">
                        <w:rPr>
                          <w:sz w:val="20"/>
                          <w:szCs w:val="20"/>
                        </w:rPr>
                        <w:t>Texten är starkt normativ. T</w:t>
                      </w:r>
                      <w:r>
                        <w:rPr>
                          <w:sz w:val="20"/>
                          <w:szCs w:val="20"/>
                        </w:rPr>
                        <w:t>ona ner och bli mer nyanserad.</w:t>
                      </w:r>
                      <w:r w:rsidR="00CB26ED">
                        <w:rPr>
                          <w:sz w:val="20"/>
                          <w:szCs w:val="20"/>
                        </w:rPr>
                        <w:t xml:space="preserve"> (6)</w:t>
                      </w:r>
                    </w:p>
                    <w:p w:rsidR="003E2855" w:rsidRDefault="00AC76E6" w:rsidP="003E2855">
                      <w:pPr>
                        <w:rPr>
                          <w:sz w:val="20"/>
                        </w:rPr>
                      </w:pPr>
                      <w:proofErr w:type="gramStart"/>
                      <w:r>
                        <w:rPr>
                          <w:sz w:val="20"/>
                        </w:rPr>
                        <w:t>OCK</w:t>
                      </w:r>
                      <w:proofErr w:type="gramEnd"/>
                      <w:r w:rsidR="003E2855">
                        <w:rPr>
                          <w:sz w:val="20"/>
                        </w:rPr>
                        <w:tab/>
                        <w:t xml:space="preserve">Detta är det svåraste att utföra väl. Du förväntas inte bara referera till ett antal tänkare </w:t>
                      </w:r>
                    </w:p>
                    <w:p w:rsidR="003E2855" w:rsidRDefault="003E2855" w:rsidP="003E2855">
                      <w:pPr>
                        <w:rPr>
                          <w:sz w:val="20"/>
                        </w:rPr>
                      </w:pPr>
                      <w:r>
                        <w:rPr>
                          <w:sz w:val="20"/>
                        </w:rPr>
                        <w:tab/>
                      </w:r>
                      <w:proofErr w:type="gramStart"/>
                      <w:r>
                        <w:rPr>
                          <w:sz w:val="20"/>
                        </w:rPr>
                        <w:t>utan också förhålla dig till dem.</w:t>
                      </w:r>
                      <w:proofErr w:type="gramEnd"/>
                      <w:r>
                        <w:rPr>
                          <w:sz w:val="20"/>
                        </w:rPr>
                        <w:t xml:space="preserve"> Se exempel på baksidan.</w:t>
                      </w:r>
                      <w:r w:rsidR="00CB26ED">
                        <w:rPr>
                          <w:sz w:val="20"/>
                        </w:rPr>
                        <w:t xml:space="preserve"> (7)</w:t>
                      </w:r>
                    </w:p>
                    <w:p w:rsidR="003E2855" w:rsidRDefault="003E2855" w:rsidP="003E2855">
                      <w:pPr>
                        <w:rPr>
                          <w:sz w:val="20"/>
                        </w:rPr>
                      </w:pPr>
                      <w:proofErr w:type="spellStart"/>
                      <w:r>
                        <w:rPr>
                          <w:sz w:val="20"/>
                        </w:rPr>
                        <w:t>OCKPERS</w:t>
                      </w:r>
                      <w:proofErr w:type="spellEnd"/>
                      <w:r>
                        <w:rPr>
                          <w:sz w:val="20"/>
                        </w:rPr>
                        <w:tab/>
                        <w:t xml:space="preserve">Tona ner din egen personliga livserfarenhet när du förhåller dig till och diskuterar teorier. </w:t>
                      </w:r>
                    </w:p>
                    <w:p w:rsidR="003E2855" w:rsidRDefault="003E2855" w:rsidP="003E2855">
                      <w:pPr>
                        <w:rPr>
                          <w:sz w:val="20"/>
                        </w:rPr>
                      </w:pPr>
                      <w:r>
                        <w:rPr>
                          <w:sz w:val="20"/>
                        </w:rPr>
                        <w:tab/>
                        <w:t>Förklara hur du förstår dem och bedöm därefter rimlighet, relevans etc.</w:t>
                      </w:r>
                    </w:p>
                    <w:p w:rsidR="003E2855" w:rsidRDefault="003E2855" w:rsidP="003E2855">
                      <w:pPr>
                        <w:rPr>
                          <w:sz w:val="20"/>
                        </w:rPr>
                      </w:pPr>
                      <w:r w:rsidRPr="006F0A22">
                        <w:rPr>
                          <w:caps/>
                          <w:sz w:val="20"/>
                        </w:rPr>
                        <w:t>Ordval</w:t>
                      </w:r>
                      <w:r>
                        <w:rPr>
                          <w:sz w:val="20"/>
                        </w:rPr>
                        <w:tab/>
                      </w:r>
                      <w:r w:rsidRPr="006F0A22">
                        <w:rPr>
                          <w:sz w:val="20"/>
                        </w:rPr>
                        <w:t>Ett i sammanhanget tveksamt ordval</w:t>
                      </w:r>
                    </w:p>
                    <w:p w:rsidR="003E2855" w:rsidRDefault="003E2855" w:rsidP="003E2855">
                      <w:pPr>
                        <w:rPr>
                          <w:sz w:val="20"/>
                        </w:rPr>
                      </w:pPr>
                      <w:r w:rsidRPr="006F0A22">
                        <w:rPr>
                          <w:caps/>
                          <w:sz w:val="20"/>
                        </w:rPr>
                        <w:t>Ref</w:t>
                      </w:r>
                      <w:r>
                        <w:rPr>
                          <w:sz w:val="20"/>
                        </w:rPr>
                        <w:tab/>
                      </w:r>
                      <w:r w:rsidRPr="006F0A22">
                        <w:rPr>
                          <w:sz w:val="20"/>
                        </w:rPr>
                        <w:t xml:space="preserve">Verkar inte rimligt att författaren säger allt som föregår </w:t>
                      </w:r>
                      <w:r>
                        <w:rPr>
                          <w:sz w:val="20"/>
                        </w:rPr>
                        <w:t>r</w:t>
                      </w:r>
                      <w:r w:rsidRPr="006F0A22">
                        <w:rPr>
                          <w:sz w:val="20"/>
                        </w:rPr>
                        <w:t>eferatmarkering</w:t>
                      </w:r>
                    </w:p>
                    <w:p w:rsidR="003E2855" w:rsidRDefault="00AC76E6" w:rsidP="003E2855">
                      <w:pPr>
                        <w:rPr>
                          <w:sz w:val="20"/>
                        </w:rPr>
                      </w:pPr>
                      <w:proofErr w:type="spellStart"/>
                      <w:r>
                        <w:rPr>
                          <w:sz w:val="20"/>
                        </w:rPr>
                        <w:t>REFANNAN</w:t>
                      </w:r>
                      <w:proofErr w:type="spellEnd"/>
                      <w:r w:rsidR="003E2855">
                        <w:rPr>
                          <w:sz w:val="20"/>
                        </w:rPr>
                        <w:tab/>
                        <w:t xml:space="preserve">Är det du/ni som påstår detta, eller fattas här en referens? </w:t>
                      </w:r>
                    </w:p>
                    <w:p w:rsidR="003E2855" w:rsidRDefault="003E2855" w:rsidP="003E2855">
                      <w:pPr>
                        <w:rPr>
                          <w:sz w:val="20"/>
                        </w:rPr>
                      </w:pPr>
                      <w:proofErr w:type="spellStart"/>
                      <w:r>
                        <w:rPr>
                          <w:sz w:val="20"/>
                        </w:rPr>
                        <w:t>REL</w:t>
                      </w:r>
                      <w:proofErr w:type="spellEnd"/>
                      <w:r>
                        <w:rPr>
                          <w:sz w:val="20"/>
                        </w:rPr>
                        <w:tab/>
                        <w:t xml:space="preserve">Ser </w:t>
                      </w:r>
                      <w:proofErr w:type="gramStart"/>
                      <w:r>
                        <w:rPr>
                          <w:sz w:val="20"/>
                        </w:rPr>
                        <w:t>ej</w:t>
                      </w:r>
                      <w:proofErr w:type="gramEnd"/>
                      <w:r>
                        <w:rPr>
                          <w:sz w:val="20"/>
                        </w:rPr>
                        <w:t xml:space="preserve"> att detta är relevant för textens/uppgiftens/textdelens huvudfokus</w:t>
                      </w:r>
                      <w:r w:rsidR="00CB26ED">
                        <w:rPr>
                          <w:sz w:val="20"/>
                        </w:rPr>
                        <w:t>. (2)</w:t>
                      </w:r>
                    </w:p>
                    <w:p w:rsidR="003E2855" w:rsidRDefault="00AC76E6" w:rsidP="003E2855">
                      <w:pPr>
                        <w:rPr>
                          <w:sz w:val="20"/>
                        </w:rPr>
                      </w:pPr>
                      <w:r>
                        <w:rPr>
                          <w:sz w:val="20"/>
                        </w:rPr>
                        <w:t>SUBJEKT</w:t>
                      </w:r>
                      <w:r w:rsidR="003E2855">
                        <w:rPr>
                          <w:sz w:val="20"/>
                        </w:rPr>
                        <w:tab/>
                      </w:r>
                      <w:r w:rsidR="003E2855" w:rsidRPr="006F0A22">
                        <w:rPr>
                          <w:sz w:val="20"/>
                        </w:rPr>
                        <w:t xml:space="preserve">Något görs till ett </w:t>
                      </w:r>
                      <w:r w:rsidR="003E2855">
                        <w:rPr>
                          <w:sz w:val="20"/>
                        </w:rPr>
                        <w:t>handlande subjekt, utan att vara</w:t>
                      </w:r>
                      <w:r w:rsidR="003E2855" w:rsidRPr="006F0A22">
                        <w:rPr>
                          <w:sz w:val="20"/>
                        </w:rPr>
                        <w:t xml:space="preserve"> en person</w:t>
                      </w:r>
                      <w:r w:rsidR="003E2855">
                        <w:rPr>
                          <w:sz w:val="20"/>
                        </w:rPr>
                        <w:t xml:space="preserve">. ”Staten”, ”förskolan”, </w:t>
                      </w:r>
                    </w:p>
                    <w:p w:rsidR="003E2855" w:rsidRDefault="003E2855" w:rsidP="003E2855">
                      <w:pPr>
                        <w:rPr>
                          <w:caps/>
                          <w:sz w:val="20"/>
                        </w:rPr>
                      </w:pPr>
                      <w:r>
                        <w:rPr>
                          <w:caps/>
                          <w:sz w:val="20"/>
                        </w:rPr>
                        <w:tab/>
                      </w:r>
                      <w:r>
                        <w:rPr>
                          <w:sz w:val="20"/>
                        </w:rPr>
                        <w:t>”beskrivningen” etcetera agerar, handlar, menar således inte.</w:t>
                      </w:r>
                    </w:p>
                    <w:p w:rsidR="003E2855" w:rsidRPr="006F0A22" w:rsidRDefault="003E2855" w:rsidP="003E2855">
                      <w:pPr>
                        <w:rPr>
                          <w:sz w:val="20"/>
                        </w:rPr>
                      </w:pPr>
                      <w:proofErr w:type="spellStart"/>
                      <w:r w:rsidRPr="006F0A22">
                        <w:rPr>
                          <w:caps/>
                          <w:sz w:val="20"/>
                        </w:rPr>
                        <w:t>Syft</w:t>
                      </w:r>
                      <w:proofErr w:type="spellEnd"/>
                      <w:r>
                        <w:rPr>
                          <w:sz w:val="20"/>
                        </w:rPr>
                        <w:tab/>
                      </w:r>
                      <w:r w:rsidRPr="006F0A22">
                        <w:rPr>
                          <w:sz w:val="20"/>
                        </w:rPr>
                        <w:t>Tv</w:t>
                      </w:r>
                      <w:r>
                        <w:rPr>
                          <w:sz w:val="20"/>
                        </w:rPr>
                        <w:t xml:space="preserve">eksamt vad ordet/stycket </w:t>
                      </w:r>
                      <w:r w:rsidRPr="006F0A22">
                        <w:rPr>
                          <w:sz w:val="20"/>
                        </w:rPr>
                        <w:t>syftar på</w:t>
                      </w:r>
                    </w:p>
                    <w:p w:rsidR="003E2855" w:rsidRDefault="003E2855" w:rsidP="003E2855">
                      <w:pPr>
                        <w:rPr>
                          <w:sz w:val="20"/>
                        </w:rPr>
                      </w:pPr>
                      <w:r>
                        <w:rPr>
                          <w:sz w:val="20"/>
                        </w:rPr>
                        <w:t>TALSPRÅK</w:t>
                      </w:r>
                      <w:r>
                        <w:rPr>
                          <w:sz w:val="20"/>
                        </w:rPr>
                        <w:tab/>
                        <w:t xml:space="preserve">Använd ett mer formellt språk </w:t>
                      </w:r>
                    </w:p>
                    <w:p w:rsidR="003E2855" w:rsidRDefault="003E2855" w:rsidP="003E2855">
                      <w:pPr>
                        <w:rPr>
                          <w:sz w:val="20"/>
                        </w:rPr>
                      </w:pPr>
                      <w:r>
                        <w:rPr>
                          <w:sz w:val="20"/>
                        </w:rPr>
                        <w:t>TANKEFEL</w:t>
                      </w:r>
                      <w:r>
                        <w:rPr>
                          <w:sz w:val="20"/>
                        </w:rPr>
                        <w:tab/>
                        <w:t>Här gör du ett för stort hopp i framställningen, där det är svårt att se att det som du senare</w:t>
                      </w:r>
                    </w:p>
                    <w:p w:rsidR="003E2855" w:rsidRDefault="003E2855" w:rsidP="003E2855">
                      <w:pPr>
                        <w:ind w:firstLine="1304"/>
                        <w:rPr>
                          <w:sz w:val="20"/>
                        </w:rPr>
                      </w:pPr>
                      <w:proofErr w:type="gramStart"/>
                      <w:r>
                        <w:rPr>
                          <w:sz w:val="20"/>
                        </w:rPr>
                        <w:t>har att göra med det som påstås i början.</w:t>
                      </w:r>
                      <w:proofErr w:type="gramEnd"/>
                    </w:p>
                    <w:p w:rsidR="003E2855" w:rsidRDefault="003E2855" w:rsidP="003E2855">
                      <w:pPr>
                        <w:rPr>
                          <w:sz w:val="20"/>
                        </w:rPr>
                      </w:pPr>
                      <w:r>
                        <w:rPr>
                          <w:sz w:val="20"/>
                        </w:rPr>
                        <w:t>TEMPUS</w:t>
                      </w:r>
                      <w:r>
                        <w:rPr>
                          <w:sz w:val="20"/>
                        </w:rPr>
                        <w:tab/>
                        <w:t>Använd genomgående nutid eller dåtid</w:t>
                      </w:r>
                    </w:p>
                    <w:p w:rsidR="003E2855" w:rsidRDefault="003E2855" w:rsidP="003E2855">
                      <w:pPr>
                        <w:ind w:left="2608" w:hanging="2608"/>
                        <w:rPr>
                          <w:sz w:val="20"/>
                        </w:rPr>
                      </w:pPr>
                      <w:proofErr w:type="gramStart"/>
                      <w:r w:rsidRPr="00A21F92">
                        <w:rPr>
                          <w:sz w:val="20"/>
                        </w:rPr>
                        <w:t>TITEL</w:t>
                      </w:r>
                      <w:r>
                        <w:rPr>
                          <w:sz w:val="20"/>
                        </w:rPr>
                        <w:t xml:space="preserve">            </w:t>
                      </w:r>
                      <w:r w:rsidRPr="003F18B9">
                        <w:rPr>
                          <w:sz w:val="20"/>
                        </w:rPr>
                        <w:t xml:space="preserve"> </w:t>
                      </w:r>
                      <w:r w:rsidR="00AC76E6">
                        <w:rPr>
                          <w:sz w:val="20"/>
                        </w:rPr>
                        <w:t xml:space="preserve">  </w:t>
                      </w:r>
                      <w:bookmarkStart w:id="1" w:name="_GoBack"/>
                      <w:bookmarkEnd w:id="1"/>
                      <w:r>
                        <w:rPr>
                          <w:sz w:val="20"/>
                        </w:rPr>
                        <w:t>Denna</w:t>
                      </w:r>
                      <w:proofErr w:type="gramEnd"/>
                      <w:r>
                        <w:rPr>
                          <w:sz w:val="20"/>
                        </w:rPr>
                        <w:t xml:space="preserve"> källa anges med titel, förnamn e d medan andra källor anges med författare. Varför?</w:t>
                      </w:r>
                    </w:p>
                    <w:p w:rsidR="003E2855" w:rsidRPr="006F0A22" w:rsidRDefault="003E2855" w:rsidP="003E2855">
                      <w:pPr>
                        <w:rPr>
                          <w:sz w:val="20"/>
                        </w:rPr>
                      </w:pPr>
                      <w:proofErr w:type="spellStart"/>
                      <w:r w:rsidRPr="006F0A22">
                        <w:rPr>
                          <w:caps/>
                          <w:sz w:val="20"/>
                        </w:rPr>
                        <w:t>Triv</w:t>
                      </w:r>
                      <w:proofErr w:type="spellEnd"/>
                      <w:r>
                        <w:rPr>
                          <w:sz w:val="20"/>
                        </w:rPr>
                        <w:tab/>
                      </w:r>
                      <w:r w:rsidRPr="006F0A22">
                        <w:rPr>
                          <w:sz w:val="20"/>
                        </w:rPr>
                        <w:t>Trivialt innehåll som är självklart för läsaren. Ska förmodligen tas bort.</w:t>
                      </w:r>
                    </w:p>
                    <w:p w:rsidR="003E2855" w:rsidRPr="006F0A22" w:rsidRDefault="003E2855" w:rsidP="003E2855">
                      <w:pPr>
                        <w:rPr>
                          <w:sz w:val="20"/>
                        </w:rPr>
                      </w:pPr>
                      <w:r>
                        <w:rPr>
                          <w:sz w:val="20"/>
                        </w:rPr>
                        <w:t>TS</w:t>
                      </w:r>
                      <w:r>
                        <w:rPr>
                          <w:sz w:val="20"/>
                        </w:rPr>
                        <w:tab/>
                      </w:r>
                      <w:r w:rsidRPr="006F0A22">
                        <w:rPr>
                          <w:sz w:val="20"/>
                        </w:rPr>
                        <w:t>Tveksam slutsats</w:t>
                      </w:r>
                      <w:r>
                        <w:rPr>
                          <w:sz w:val="20"/>
                        </w:rPr>
                        <w:t xml:space="preserve"> i just denna mening/detta stycke</w:t>
                      </w:r>
                    </w:p>
                    <w:p w:rsidR="003E2855" w:rsidRPr="006F0A22" w:rsidRDefault="003E2855" w:rsidP="003E2855">
                      <w:pPr>
                        <w:rPr>
                          <w:sz w:val="20"/>
                        </w:rPr>
                      </w:pPr>
                      <w:r>
                        <w:rPr>
                          <w:sz w:val="20"/>
                        </w:rPr>
                        <w:t>TUGG</w:t>
                      </w:r>
                      <w:r>
                        <w:rPr>
                          <w:sz w:val="20"/>
                        </w:rPr>
                        <w:tab/>
                        <w:t>Samma ord förekommer flera gånger i närheten av varandra; hitta synonym</w:t>
                      </w:r>
                    </w:p>
                    <w:p w:rsidR="003E2855" w:rsidRDefault="003E2855" w:rsidP="003E2855">
                      <w:pPr>
                        <w:rPr>
                          <w:sz w:val="20"/>
                        </w:rPr>
                      </w:pPr>
                      <w:r>
                        <w:rPr>
                          <w:sz w:val="20"/>
                        </w:rPr>
                        <w:t>TYDLIGT</w:t>
                      </w:r>
                      <w:r>
                        <w:rPr>
                          <w:sz w:val="20"/>
                        </w:rPr>
                        <w:tab/>
                        <w:t xml:space="preserve">Du beskriver teorin så pass väl och utförligt att det går att förstå även för den som </w:t>
                      </w:r>
                      <w:proofErr w:type="gramStart"/>
                      <w:r>
                        <w:rPr>
                          <w:sz w:val="20"/>
                        </w:rPr>
                        <w:t>ej</w:t>
                      </w:r>
                      <w:proofErr w:type="gramEnd"/>
                      <w:r>
                        <w:rPr>
                          <w:sz w:val="20"/>
                        </w:rPr>
                        <w:t xml:space="preserve"> är </w:t>
                      </w:r>
                    </w:p>
                    <w:p w:rsidR="003E2855" w:rsidRDefault="003E2855" w:rsidP="003E2855">
                      <w:pPr>
                        <w:rPr>
                          <w:sz w:val="20"/>
                        </w:rPr>
                      </w:pPr>
                      <w:r>
                        <w:rPr>
                          <w:sz w:val="20"/>
                        </w:rPr>
                        <w:tab/>
                      </w:r>
                      <w:proofErr w:type="gramStart"/>
                      <w:r>
                        <w:rPr>
                          <w:sz w:val="20"/>
                        </w:rPr>
                        <w:t>en insatt läsare.</w:t>
                      </w:r>
                      <w:proofErr w:type="gramEnd"/>
                    </w:p>
                    <w:p w:rsidR="003E2855" w:rsidRPr="006F0A22" w:rsidRDefault="003E2855" w:rsidP="003E2855">
                      <w:pPr>
                        <w:rPr>
                          <w:sz w:val="20"/>
                        </w:rPr>
                      </w:pPr>
                      <w:r>
                        <w:rPr>
                          <w:sz w:val="20"/>
                        </w:rPr>
                        <w:t>TYNG</w:t>
                      </w:r>
                      <w:r w:rsidRPr="006F0A22">
                        <w:rPr>
                          <w:sz w:val="20"/>
                        </w:rPr>
                        <w:tab/>
                        <w:t>Kan med fördel tas bort då det tynger framställningen</w:t>
                      </w:r>
                    </w:p>
                    <w:p w:rsidR="003E2855" w:rsidRDefault="003E2855" w:rsidP="003E2855">
                      <w:pPr>
                        <w:rPr>
                          <w:sz w:val="20"/>
                        </w:rPr>
                      </w:pPr>
                      <w:proofErr w:type="spellStart"/>
                      <w:r w:rsidRPr="006F0A22">
                        <w:rPr>
                          <w:caps/>
                          <w:sz w:val="20"/>
                        </w:rPr>
                        <w:t>Upprep</w:t>
                      </w:r>
                      <w:proofErr w:type="spellEnd"/>
                      <w:r>
                        <w:rPr>
                          <w:sz w:val="20"/>
                        </w:rPr>
                        <w:tab/>
                      </w:r>
                      <w:r w:rsidRPr="006F0A22">
                        <w:rPr>
                          <w:sz w:val="20"/>
                        </w:rPr>
                        <w:t xml:space="preserve">Upprepning av vad som tidigare </w:t>
                      </w:r>
                      <w:r>
                        <w:rPr>
                          <w:sz w:val="20"/>
                        </w:rPr>
                        <w:t xml:space="preserve">har </w:t>
                      </w:r>
                      <w:r w:rsidRPr="006F0A22">
                        <w:rPr>
                          <w:sz w:val="20"/>
                        </w:rPr>
                        <w:t>sagts</w:t>
                      </w:r>
                    </w:p>
                    <w:p w:rsidR="003E2855" w:rsidRDefault="003E2855" w:rsidP="003E2855">
                      <w:pPr>
                        <w:rPr>
                          <w:sz w:val="20"/>
                        </w:rPr>
                      </w:pPr>
                      <w:r>
                        <w:rPr>
                          <w:sz w:val="20"/>
                        </w:rPr>
                        <w:t>ÅR</w:t>
                      </w:r>
                      <w:r>
                        <w:rPr>
                          <w:sz w:val="20"/>
                        </w:rPr>
                        <w:tab/>
                        <w:t>Ange år efter författare och inte i slutet av stycke.</w:t>
                      </w:r>
                    </w:p>
                    <w:p w:rsidR="00C239EB" w:rsidRDefault="00C239EB" w:rsidP="003E2855">
                      <w:pPr>
                        <w:rPr>
                          <w:sz w:val="20"/>
                        </w:rPr>
                      </w:pPr>
                    </w:p>
                    <w:p w:rsidR="00C239EB" w:rsidRDefault="00C239EB" w:rsidP="003E2855">
                      <w:pPr>
                        <w:rPr>
                          <w:sz w:val="20"/>
                        </w:rPr>
                      </w:pPr>
                    </w:p>
                    <w:p w:rsidR="003E2855" w:rsidRPr="00215073" w:rsidRDefault="003E2855" w:rsidP="003E2855">
                      <w:pPr>
                        <w:rPr>
                          <w:sz w:val="20"/>
                        </w:rPr>
                      </w:pPr>
                    </w:p>
                  </w:txbxContent>
                </v:textbox>
                <w10:wrap type="square"/>
              </v:shape>
            </w:pict>
          </mc:Fallback>
        </mc:AlternateContent>
      </w:r>
    </w:p>
    <w:p w:rsidR="00C607C0" w:rsidRPr="00CB26ED" w:rsidRDefault="00C607C0" w:rsidP="00C607C0">
      <w:pPr>
        <w:pStyle w:val="Normalmedfrstaindrag"/>
        <w:ind w:firstLine="0"/>
        <w:rPr>
          <w:rFonts w:ascii="Arial" w:hAnsi="Arial" w:cs="Arial"/>
          <w:b/>
          <w:sz w:val="22"/>
          <w:szCs w:val="22"/>
        </w:rPr>
      </w:pPr>
      <w:r w:rsidRPr="00CB26ED">
        <w:rPr>
          <w:rFonts w:ascii="Arial" w:hAnsi="Arial" w:cs="Arial"/>
          <w:b/>
          <w:sz w:val="22"/>
          <w:szCs w:val="22"/>
        </w:rPr>
        <w:lastRenderedPageBreak/>
        <w:t>1 DEF</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En del ord är centrala för framställningen och behöver därför få en mer exakt angiven innebörd. Det kan gälla begrepp som ”lärande”, ”kunskap” och ”makt”. Om begreppet är centralt för din framställning måste läsaren veta vad du menar varje gång du använder detta begrepp.</w:t>
      </w:r>
    </w:p>
    <w:p w:rsidR="00C607C0" w:rsidRPr="006517B1" w:rsidRDefault="00C607C0" w:rsidP="00C607C0">
      <w:pPr>
        <w:pStyle w:val="Normalmedfrstaindrag"/>
        <w:ind w:firstLine="0"/>
        <w:rPr>
          <w:rFonts w:ascii="Arial" w:hAnsi="Arial" w:cs="Arial"/>
          <w:sz w:val="22"/>
          <w:szCs w:val="22"/>
        </w:rPr>
      </w:pPr>
    </w:p>
    <w:p w:rsidR="00C607C0" w:rsidRPr="00CB26ED" w:rsidRDefault="00C607C0" w:rsidP="00C607C0">
      <w:pPr>
        <w:pStyle w:val="Normalmedfrstaindrag"/>
        <w:ind w:firstLine="0"/>
        <w:rPr>
          <w:rFonts w:ascii="Arial" w:hAnsi="Arial" w:cs="Arial"/>
          <w:b/>
          <w:sz w:val="22"/>
          <w:szCs w:val="22"/>
        </w:rPr>
      </w:pPr>
      <w:r w:rsidRPr="00CB26ED">
        <w:rPr>
          <w:rFonts w:ascii="Arial" w:hAnsi="Arial" w:cs="Arial"/>
          <w:b/>
          <w:sz w:val="22"/>
          <w:szCs w:val="22"/>
        </w:rPr>
        <w:t>2 SUBJEKT</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Meningen ”Staten har beslutat att…” är oriktig i det att staten inte fattar beslut, utan olika organ i staten, t ex regering, riksdag och olika ämbetsverk. Inte heller kan man skriva ”beskrivningen menar att verksamheten …”. Detta skulle innebära att beskrivningen på något sätt själv kan tänka. Skriv i stället ”författaren av beskrivningen hävdar att verksamheten…”.</w:t>
      </w:r>
    </w:p>
    <w:p w:rsidR="00C607C0" w:rsidRPr="006517B1" w:rsidRDefault="00C607C0" w:rsidP="00C607C0">
      <w:pPr>
        <w:pStyle w:val="Normalmedfrstaindrag"/>
        <w:ind w:firstLine="0"/>
        <w:rPr>
          <w:rFonts w:ascii="Arial" w:hAnsi="Arial" w:cs="Arial"/>
          <w:sz w:val="22"/>
          <w:szCs w:val="22"/>
        </w:rPr>
      </w:pPr>
    </w:p>
    <w:p w:rsidR="00C607C0" w:rsidRPr="00CB26ED" w:rsidRDefault="00C607C0" w:rsidP="00C607C0">
      <w:pPr>
        <w:pStyle w:val="Normalmedfrstaindrag"/>
        <w:ind w:firstLine="0"/>
        <w:rPr>
          <w:rFonts w:ascii="Arial" w:hAnsi="Arial" w:cs="Arial"/>
          <w:b/>
          <w:sz w:val="22"/>
          <w:szCs w:val="22"/>
        </w:rPr>
      </w:pPr>
      <w:r w:rsidRPr="00CB26ED">
        <w:rPr>
          <w:rFonts w:ascii="Arial" w:hAnsi="Arial" w:cs="Arial"/>
          <w:b/>
          <w:sz w:val="22"/>
          <w:szCs w:val="22"/>
        </w:rPr>
        <w:t xml:space="preserve">3 </w:t>
      </w:r>
      <w:proofErr w:type="spellStart"/>
      <w:r w:rsidRPr="00CB26ED">
        <w:rPr>
          <w:rFonts w:ascii="Arial" w:hAnsi="Arial" w:cs="Arial"/>
          <w:b/>
          <w:sz w:val="22"/>
          <w:szCs w:val="22"/>
        </w:rPr>
        <w:t>AVPERS</w:t>
      </w:r>
      <w:proofErr w:type="spellEnd"/>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En text som är skriven så här:</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Jag kommer i detta kapitel ta upp hur jag gått tillväga när det gäller intervjuer och undersökningar. Dessutom kommer jag att förklara hur jag gjorde mitt metodval, urval, genomförande och slutligen analysera de svar jag gått. Jag har under en lång tid följt dessa personer jag valt att intervjua för att få en bättre bild av hur skolan arbetar med dessa elever som behöver extra stöd. För att vara lite kritisk så kan en person säga en sak som låter bra men i verkligheten ser det inte ut så. Då jag har haft möjlighet till att följa dessa elever under en längre period så känner jag mig säker på de svar intervjufrågorna gett mig.</w:t>
      </w:r>
      <w:r w:rsidRPr="006517B1">
        <w:rPr>
          <w:rStyle w:val="Fotnotsreferens"/>
          <w:rFonts w:ascii="Arial" w:hAnsi="Arial" w:cs="Arial"/>
          <w:sz w:val="22"/>
          <w:szCs w:val="22"/>
        </w:rPr>
        <w:footnoteReference w:id="1"/>
      </w:r>
    </w:p>
    <w:p w:rsidR="00C607C0" w:rsidRPr="006517B1" w:rsidRDefault="00C607C0" w:rsidP="00C607C0">
      <w:pPr>
        <w:pStyle w:val="Normalmedfrstaindrag"/>
        <w:ind w:firstLine="0"/>
        <w:rPr>
          <w:rFonts w:ascii="Arial" w:hAnsi="Arial" w:cs="Arial"/>
          <w:sz w:val="22"/>
          <w:szCs w:val="22"/>
        </w:rPr>
      </w:pP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Bör i stället se ut så här:</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I detta kapitel redovisas tillvägagångssätt vad gäller intervjuer och undersökningar. Dessutom förklaras hur val av metod, urval, genomförande och slutligen analysen av svaren gått till. Personerna som intervjuas har följts under en längre tid för att få en bättre bild av hur skolan arbetar med dessa elever som behöver extra stöd. För att vara lite kritisk så kan en person säga en sak som låter bra men i verkligheten ser det inte ut så. Förfarandet gör att tillförlitligheten vad gäller svaren på intervjufrågorna bedöms vara hög.</w:t>
      </w:r>
    </w:p>
    <w:p w:rsidR="00C607C0" w:rsidRPr="006517B1" w:rsidRDefault="00C607C0" w:rsidP="00C607C0">
      <w:pPr>
        <w:pStyle w:val="Normalmedfrstaindrag"/>
        <w:ind w:firstLine="0"/>
        <w:rPr>
          <w:rFonts w:ascii="Arial" w:hAnsi="Arial" w:cs="Arial"/>
          <w:sz w:val="22"/>
          <w:szCs w:val="22"/>
        </w:rPr>
      </w:pPr>
    </w:p>
    <w:p w:rsidR="00C607C0" w:rsidRPr="00CB26ED" w:rsidRDefault="00C607C0" w:rsidP="00C607C0">
      <w:pPr>
        <w:pStyle w:val="Normalmedfrstaindrag"/>
        <w:ind w:firstLine="0"/>
        <w:rPr>
          <w:rFonts w:ascii="Arial" w:hAnsi="Arial" w:cs="Arial"/>
          <w:b/>
          <w:sz w:val="22"/>
          <w:szCs w:val="22"/>
        </w:rPr>
      </w:pPr>
      <w:r w:rsidRPr="00CB26ED">
        <w:rPr>
          <w:rFonts w:ascii="Arial" w:hAnsi="Arial" w:cs="Arial"/>
          <w:b/>
          <w:sz w:val="22"/>
          <w:szCs w:val="22"/>
        </w:rPr>
        <w:t>4 KOMP</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Exempel 1</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På skalan placerar jag mig närmare den kognitiva sidan och innehållsdimensionen, då jag tycker att närliggande teorier utgör en bra grund, men jag ser på exempelvis Piagets teori som en del av någonting större, då han i princip helt utesluter psykiska, känslomässiga och sociala aspekter av lärande och utveckling.</w:t>
      </w:r>
    </w:p>
    <w:p w:rsidR="00C607C0" w:rsidRPr="006517B1" w:rsidRDefault="00C607C0" w:rsidP="00C607C0">
      <w:pPr>
        <w:pStyle w:val="Normalmedfrstaindrag"/>
        <w:ind w:firstLine="0"/>
        <w:rPr>
          <w:rFonts w:ascii="Arial" w:hAnsi="Arial" w:cs="Arial"/>
          <w:sz w:val="22"/>
          <w:szCs w:val="22"/>
        </w:rPr>
      </w:pP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Texten bör i stället se ut så här:</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På skalan placerar jag mig närmare den kognitiva sidan och innehållsdimensionen, då jag tycker att närliggande teorier utgör en bra grund. Jag ser emellertid exempelvis Piagets teori som en del av någonting större, då han i princip helt utesluter psykiska, känslomässiga och sociala aspekter av lärande och utveckling.</w:t>
      </w:r>
    </w:p>
    <w:p w:rsidR="00C607C0" w:rsidRPr="006517B1" w:rsidRDefault="00C607C0" w:rsidP="00C607C0">
      <w:pPr>
        <w:pStyle w:val="Normalmedfrstaindrag"/>
        <w:ind w:firstLine="0"/>
        <w:rPr>
          <w:rFonts w:ascii="Arial" w:hAnsi="Arial" w:cs="Arial"/>
          <w:sz w:val="22"/>
          <w:szCs w:val="22"/>
        </w:rPr>
      </w:pP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Exempel 2</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Evolutionspsykologin går ut på att skaffa sig den kunskap om din omgivning som är nödvändig för att kunna överleva och frodas, äta eller ätas, och är en tämligen djurisk inställning till vårt lärande genom livet men ändå den teori som enklast kan appliceras över hur vi anpassar oss efter vår ständigt förändrade världsbild.</w:t>
      </w:r>
    </w:p>
    <w:p w:rsidR="00C607C0" w:rsidRPr="006517B1" w:rsidRDefault="00C607C0" w:rsidP="00C607C0">
      <w:pPr>
        <w:pStyle w:val="Normalmedfrstaindrag"/>
        <w:ind w:left="1530" w:hanging="1530"/>
        <w:rPr>
          <w:rFonts w:ascii="Arial" w:hAnsi="Arial" w:cs="Arial"/>
          <w:sz w:val="22"/>
          <w:szCs w:val="22"/>
        </w:rPr>
      </w:pP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Texten bör i stället se ut så här:</w:t>
      </w:r>
    </w:p>
    <w:p w:rsidR="00C607C0" w:rsidRPr="006517B1" w:rsidRDefault="00C607C0" w:rsidP="00C607C0">
      <w:pPr>
        <w:pStyle w:val="Normalmedfrstaindrag"/>
        <w:ind w:firstLine="0"/>
        <w:rPr>
          <w:rFonts w:ascii="Arial" w:hAnsi="Arial" w:cs="Arial"/>
          <w:sz w:val="22"/>
          <w:szCs w:val="22"/>
        </w:rPr>
      </w:pPr>
      <w:r w:rsidRPr="006517B1">
        <w:rPr>
          <w:rFonts w:ascii="Arial" w:hAnsi="Arial" w:cs="Arial"/>
          <w:sz w:val="22"/>
          <w:szCs w:val="22"/>
        </w:rPr>
        <w:t xml:space="preserve">Evolutionspsykologin går ut på att skaffa sig den kunskap om din omgivning som är nödvändig för att kunna överleva och frodas, äta eller ätas. Teorin visar på en tämligen </w:t>
      </w:r>
      <w:r w:rsidRPr="006517B1">
        <w:rPr>
          <w:rFonts w:ascii="Arial" w:hAnsi="Arial" w:cs="Arial"/>
          <w:sz w:val="22"/>
          <w:szCs w:val="22"/>
        </w:rPr>
        <w:lastRenderedPageBreak/>
        <w:t>djurisk inställning till vårt lärande genom livet men är trots det den teori som enklast kan appliceras över hur vi anpassar oss efter vår ständigt förändrade världsbild.</w:t>
      </w:r>
    </w:p>
    <w:p w:rsidR="00C607C0" w:rsidRPr="006517B1" w:rsidRDefault="00C607C0" w:rsidP="00C607C0">
      <w:pPr>
        <w:pStyle w:val="Normalmedfrstaindrag"/>
        <w:ind w:left="1530" w:hanging="1530"/>
        <w:rPr>
          <w:rFonts w:ascii="Arial" w:hAnsi="Arial" w:cs="Arial"/>
          <w:sz w:val="22"/>
          <w:szCs w:val="22"/>
        </w:rPr>
      </w:pPr>
    </w:p>
    <w:p w:rsidR="00C607C0" w:rsidRPr="00CB26ED" w:rsidRDefault="00C607C0" w:rsidP="00C607C0">
      <w:pPr>
        <w:pStyle w:val="Normalmedfrstaindrag"/>
        <w:ind w:left="1530" w:hanging="1530"/>
        <w:rPr>
          <w:rFonts w:ascii="Arial" w:hAnsi="Arial" w:cs="Arial"/>
          <w:b/>
          <w:sz w:val="22"/>
          <w:szCs w:val="22"/>
        </w:rPr>
      </w:pPr>
      <w:r w:rsidRPr="00CB26ED">
        <w:rPr>
          <w:rFonts w:ascii="Arial" w:hAnsi="Arial" w:cs="Arial"/>
          <w:b/>
          <w:sz w:val="22"/>
          <w:szCs w:val="22"/>
        </w:rPr>
        <w:t>5 CIRKEL</w:t>
      </w:r>
    </w:p>
    <w:p w:rsidR="00C607C0" w:rsidRPr="006517B1" w:rsidRDefault="00C607C0" w:rsidP="00C607C0">
      <w:pPr>
        <w:rPr>
          <w:rFonts w:ascii="Arial" w:hAnsi="Arial" w:cs="Arial"/>
          <w:sz w:val="22"/>
          <w:szCs w:val="22"/>
        </w:rPr>
      </w:pPr>
      <w:r w:rsidRPr="006517B1">
        <w:rPr>
          <w:rFonts w:ascii="Arial" w:hAnsi="Arial" w:cs="Arial"/>
          <w:sz w:val="22"/>
          <w:szCs w:val="22"/>
        </w:rPr>
        <w:t>I ett cirkelresonemang antas det som ska bevisas redan vara sant i argumentet. Exempel: ”Gud finns för Bibeln säger det, och Bibeln är Guds ord”. ”Ni säger att jag inte kan bevisa att jag är Sven Persson. Men här är ett brev som är till mig och det står mitt namn och min adress på brevet. Alltså är jag Sven Persson.”</w:t>
      </w:r>
    </w:p>
    <w:p w:rsidR="00C607C0" w:rsidRPr="006517B1" w:rsidRDefault="00C607C0" w:rsidP="00C607C0">
      <w:pPr>
        <w:ind w:left="1530" w:hanging="1530"/>
        <w:rPr>
          <w:rFonts w:ascii="Arial" w:hAnsi="Arial" w:cs="Arial"/>
          <w:sz w:val="22"/>
          <w:szCs w:val="22"/>
        </w:rPr>
      </w:pPr>
    </w:p>
    <w:p w:rsidR="00C607C0" w:rsidRPr="00AC76E6" w:rsidRDefault="00C607C0" w:rsidP="00C607C0">
      <w:pPr>
        <w:ind w:left="1530" w:hanging="1530"/>
        <w:rPr>
          <w:rFonts w:ascii="Arial" w:hAnsi="Arial" w:cs="Arial"/>
          <w:b/>
          <w:sz w:val="20"/>
          <w:szCs w:val="22"/>
        </w:rPr>
      </w:pPr>
      <w:r w:rsidRPr="00CB26ED">
        <w:rPr>
          <w:rFonts w:ascii="Arial" w:hAnsi="Arial" w:cs="Arial"/>
          <w:b/>
          <w:sz w:val="22"/>
          <w:szCs w:val="22"/>
        </w:rPr>
        <w:t>6 NORM</w:t>
      </w:r>
      <w:r w:rsidR="00AC76E6">
        <w:rPr>
          <w:rFonts w:ascii="Arial" w:hAnsi="Arial" w:cs="Arial"/>
          <w:b/>
          <w:sz w:val="22"/>
          <w:szCs w:val="22"/>
        </w:rPr>
        <w:t xml:space="preserve"> (</w:t>
      </w:r>
      <w:r w:rsidR="00AC76E6" w:rsidRPr="00AC76E6">
        <w:rPr>
          <w:rFonts w:ascii="Arial" w:hAnsi="Arial" w:cs="Arial"/>
          <w:b/>
          <w:sz w:val="20"/>
          <w:szCs w:val="22"/>
        </w:rPr>
        <w:t>stycket behöver förtydligas – här finns mycket mer av normativitet än vad jag anger</w:t>
      </w:r>
      <w:r w:rsidR="00AC76E6">
        <w:rPr>
          <w:rFonts w:ascii="Arial" w:hAnsi="Arial" w:cs="Arial"/>
          <w:b/>
          <w:sz w:val="20"/>
          <w:szCs w:val="22"/>
        </w:rPr>
        <w:t>)</w:t>
      </w:r>
    </w:p>
    <w:p w:rsidR="00C607C0" w:rsidRPr="006517B1" w:rsidRDefault="00C607C0" w:rsidP="00C607C0">
      <w:pPr>
        <w:rPr>
          <w:rFonts w:ascii="Arial" w:hAnsi="Arial" w:cs="Arial"/>
          <w:sz w:val="22"/>
          <w:szCs w:val="22"/>
        </w:rPr>
      </w:pPr>
      <w:r w:rsidRPr="006517B1">
        <w:rPr>
          <w:rFonts w:ascii="Arial" w:hAnsi="Arial" w:cs="Arial"/>
          <w:sz w:val="22"/>
          <w:szCs w:val="22"/>
        </w:rPr>
        <w:t xml:space="preserve">Att upptäcka sin egen och andras normativitet är inte lätt, då våra värderingar synes oss så självklara. Den som är normativ talar inte om hur det </w:t>
      </w:r>
      <w:r w:rsidRPr="006517B1">
        <w:rPr>
          <w:rFonts w:ascii="Arial" w:hAnsi="Arial" w:cs="Arial"/>
          <w:i/>
          <w:sz w:val="22"/>
          <w:szCs w:val="22"/>
        </w:rPr>
        <w:t>är</w:t>
      </w:r>
      <w:r w:rsidRPr="006517B1">
        <w:rPr>
          <w:rFonts w:ascii="Arial" w:hAnsi="Arial" w:cs="Arial"/>
          <w:sz w:val="22"/>
          <w:szCs w:val="22"/>
        </w:rPr>
        <w:t xml:space="preserve"> utan hur det </w:t>
      </w:r>
      <w:r w:rsidRPr="006517B1">
        <w:rPr>
          <w:rFonts w:ascii="Arial" w:hAnsi="Arial" w:cs="Arial"/>
          <w:i/>
          <w:sz w:val="22"/>
          <w:szCs w:val="22"/>
        </w:rPr>
        <w:t>bör</w:t>
      </w:r>
      <w:r w:rsidRPr="006517B1">
        <w:rPr>
          <w:rFonts w:ascii="Arial" w:hAnsi="Arial" w:cs="Arial"/>
          <w:sz w:val="22"/>
          <w:szCs w:val="22"/>
        </w:rPr>
        <w:t xml:space="preserve"> vara. Normativitet är inget du kan undvika, men däremot bli medveten om. När du väl upptäckt på vilka sätt du är normativ har du också en nyckel till det hermeneutikerna kallar ”förförståelse”. Tydligt normativa texter är följande:</w:t>
      </w:r>
    </w:p>
    <w:p w:rsidR="00C607C0" w:rsidRPr="006517B1" w:rsidRDefault="00C607C0" w:rsidP="00C607C0">
      <w:pPr>
        <w:rPr>
          <w:rFonts w:ascii="Arial" w:hAnsi="Arial" w:cs="Arial"/>
          <w:sz w:val="22"/>
          <w:szCs w:val="22"/>
        </w:rPr>
      </w:pPr>
    </w:p>
    <w:p w:rsidR="00C607C0" w:rsidRPr="006517B1" w:rsidRDefault="00C607C0" w:rsidP="00C607C0">
      <w:pPr>
        <w:rPr>
          <w:rFonts w:ascii="Arial" w:hAnsi="Arial" w:cs="Arial"/>
          <w:sz w:val="22"/>
          <w:szCs w:val="22"/>
        </w:rPr>
      </w:pPr>
      <w:r w:rsidRPr="006517B1">
        <w:rPr>
          <w:rFonts w:ascii="Arial" w:hAnsi="Arial" w:cs="Arial"/>
          <w:sz w:val="22"/>
          <w:szCs w:val="22"/>
        </w:rPr>
        <w:t>Exempel 1</w:t>
      </w:r>
    </w:p>
    <w:p w:rsidR="00C607C0" w:rsidRPr="006517B1" w:rsidRDefault="00C607C0" w:rsidP="00C607C0">
      <w:pPr>
        <w:rPr>
          <w:rFonts w:ascii="Arial" w:hAnsi="Arial" w:cs="Arial"/>
          <w:sz w:val="22"/>
          <w:szCs w:val="22"/>
        </w:rPr>
      </w:pPr>
      <w:r w:rsidRPr="006517B1">
        <w:rPr>
          <w:rFonts w:ascii="Arial" w:hAnsi="Arial" w:cs="Arial"/>
          <w:sz w:val="22"/>
          <w:szCs w:val="22"/>
        </w:rPr>
        <w:t>Måste skolan följa de politiska valen? Kanske det är där man måste börja för att få en hållbar skolutveckling. När skolorna äntligen börjar ligga i fas med en reform kommer det nya reformer. Skolan i sig är professionell och har den stora kunskapen om hur barn lär bäst osv. Varför ska då skolan lyda under politiker som mest har sin egen skolgång att referera till? Vilket annat företag eller organisation skulle lyssna och lyda order på sådana premisser.</w:t>
      </w:r>
      <w:r w:rsidRPr="006517B1">
        <w:rPr>
          <w:rStyle w:val="Fotnotsreferens"/>
          <w:rFonts w:ascii="Arial" w:hAnsi="Arial" w:cs="Arial"/>
          <w:sz w:val="22"/>
          <w:szCs w:val="22"/>
        </w:rPr>
        <w:footnoteReference w:id="2"/>
      </w:r>
    </w:p>
    <w:p w:rsidR="00C607C0" w:rsidRPr="006517B1" w:rsidRDefault="00C607C0" w:rsidP="00C607C0">
      <w:pPr>
        <w:rPr>
          <w:rFonts w:ascii="Arial" w:hAnsi="Arial" w:cs="Arial"/>
          <w:sz w:val="22"/>
          <w:szCs w:val="22"/>
        </w:rPr>
      </w:pPr>
    </w:p>
    <w:p w:rsidR="00C607C0" w:rsidRDefault="00C607C0" w:rsidP="00C607C0">
      <w:pPr>
        <w:rPr>
          <w:rFonts w:ascii="Arial" w:hAnsi="Arial" w:cs="Arial"/>
          <w:sz w:val="22"/>
          <w:szCs w:val="22"/>
        </w:rPr>
      </w:pPr>
      <w:r w:rsidRPr="006517B1">
        <w:rPr>
          <w:rFonts w:ascii="Arial" w:hAnsi="Arial" w:cs="Arial"/>
          <w:sz w:val="22"/>
          <w:szCs w:val="22"/>
        </w:rPr>
        <w:t>Den normativitet jag ser i exempel 1 är att folkvalda politiker inte ska lägga sig i skolans verksamhet (!) och styra den med ständiga reformer. Skälet till detta är att de i stort sett ingen annan kunskap att referera till än sin egen skolgång.</w:t>
      </w:r>
    </w:p>
    <w:p w:rsidR="00185D4A" w:rsidRPr="006517B1" w:rsidRDefault="00185D4A" w:rsidP="00C607C0">
      <w:pPr>
        <w:rPr>
          <w:rFonts w:ascii="Arial" w:hAnsi="Arial" w:cs="Arial"/>
          <w:sz w:val="22"/>
          <w:szCs w:val="22"/>
        </w:rPr>
      </w:pPr>
    </w:p>
    <w:p w:rsidR="00C607C0" w:rsidRPr="006517B1" w:rsidRDefault="00C607C0" w:rsidP="00C607C0">
      <w:pPr>
        <w:rPr>
          <w:rFonts w:ascii="Arial" w:hAnsi="Arial" w:cs="Arial"/>
          <w:sz w:val="22"/>
          <w:szCs w:val="22"/>
        </w:rPr>
      </w:pPr>
      <w:r w:rsidRPr="006517B1">
        <w:rPr>
          <w:rFonts w:ascii="Arial" w:hAnsi="Arial" w:cs="Arial"/>
          <w:sz w:val="22"/>
          <w:szCs w:val="22"/>
        </w:rPr>
        <w:t>Exempel 2</w:t>
      </w:r>
    </w:p>
    <w:p w:rsidR="00C607C0" w:rsidRPr="006517B1" w:rsidRDefault="00C607C0" w:rsidP="00C607C0">
      <w:pPr>
        <w:rPr>
          <w:rFonts w:ascii="Arial" w:hAnsi="Arial" w:cs="Arial"/>
          <w:sz w:val="22"/>
          <w:szCs w:val="22"/>
        </w:rPr>
      </w:pPr>
      <w:r w:rsidRPr="006517B1">
        <w:rPr>
          <w:rFonts w:ascii="Arial" w:hAnsi="Arial" w:cs="Arial"/>
          <w:sz w:val="22"/>
          <w:szCs w:val="22"/>
        </w:rPr>
        <w:t>Det interkulturella perspektivet eller den interkulturella pedagogiken råder ett organiserat samtycke kring. Inom landet har den interkulturella pedagogiken hegemoni i teori. (…) Även om det monokulturella perspektivet är historia finns rester av dessa uppfattningar och de mer naiva versionerna kvar. I det monokulturella perspektivet låg att se en nation och ett land som en förenande kraft och språket sågs ena folket. Det är viktigt att notera att det monokulturella perspektivet i Sverige liksom i oändligt många andra länder och kontinenter i det monokulturella perspektivet värnat en föreställd kulturell homogenitet.</w:t>
      </w:r>
      <w:r w:rsidRPr="006517B1">
        <w:rPr>
          <w:rStyle w:val="Fotnotsreferens"/>
          <w:rFonts w:ascii="Arial" w:hAnsi="Arial" w:cs="Arial"/>
          <w:sz w:val="22"/>
          <w:szCs w:val="22"/>
        </w:rPr>
        <w:footnoteReference w:id="3"/>
      </w:r>
    </w:p>
    <w:p w:rsidR="00C607C0" w:rsidRPr="006517B1" w:rsidRDefault="00C607C0" w:rsidP="00C607C0">
      <w:pPr>
        <w:rPr>
          <w:rFonts w:ascii="Arial" w:hAnsi="Arial" w:cs="Arial"/>
          <w:sz w:val="22"/>
          <w:szCs w:val="22"/>
        </w:rPr>
      </w:pPr>
    </w:p>
    <w:p w:rsidR="00C607C0" w:rsidRPr="006517B1" w:rsidRDefault="00C607C0" w:rsidP="00C607C0">
      <w:pPr>
        <w:rPr>
          <w:rFonts w:ascii="Arial" w:hAnsi="Arial" w:cs="Arial"/>
          <w:sz w:val="22"/>
          <w:szCs w:val="22"/>
        </w:rPr>
      </w:pPr>
      <w:r w:rsidRPr="006517B1">
        <w:rPr>
          <w:rFonts w:ascii="Arial" w:hAnsi="Arial" w:cs="Arial"/>
          <w:sz w:val="22"/>
          <w:szCs w:val="22"/>
        </w:rPr>
        <w:t>Den normativitet jag ser i exempel 2 är att alla är överens om att det interkulturella perspektivet har segrat, och att det endast finns rester kvar av det monokulturella perspektivet. I det senare trodde man att sådant som en nation och ett språk kunde ena ett folk och att det går att upprätthålla en kulturell homogenitet. Lägg för övrigt märke till uttrycket ” oändligt många andra länder och kontinenter”. Hur många kontinenter finns det? Sex-sju vad jag vet, och knappast oändligt många.</w:t>
      </w:r>
    </w:p>
    <w:p w:rsidR="00C607C0" w:rsidRPr="006517B1" w:rsidRDefault="00C607C0" w:rsidP="00C607C0">
      <w:pPr>
        <w:rPr>
          <w:rFonts w:ascii="Arial" w:hAnsi="Arial" w:cs="Arial"/>
          <w:sz w:val="22"/>
          <w:szCs w:val="22"/>
        </w:rPr>
      </w:pPr>
    </w:p>
    <w:p w:rsidR="00C607C0" w:rsidRPr="00CB26ED" w:rsidRDefault="00AC76E6" w:rsidP="00C607C0">
      <w:pPr>
        <w:rPr>
          <w:rFonts w:ascii="Arial" w:hAnsi="Arial" w:cs="Arial"/>
          <w:b/>
          <w:sz w:val="22"/>
          <w:szCs w:val="22"/>
        </w:rPr>
      </w:pPr>
      <w:r>
        <w:rPr>
          <w:rFonts w:ascii="Arial" w:hAnsi="Arial" w:cs="Arial"/>
          <w:b/>
          <w:sz w:val="22"/>
          <w:szCs w:val="22"/>
        </w:rPr>
        <w:t xml:space="preserve">7 </w:t>
      </w:r>
      <w:proofErr w:type="gramStart"/>
      <w:r>
        <w:rPr>
          <w:rFonts w:ascii="Arial" w:hAnsi="Arial" w:cs="Arial"/>
          <w:b/>
          <w:sz w:val="22"/>
          <w:szCs w:val="22"/>
        </w:rPr>
        <w:t>OCK</w:t>
      </w:r>
      <w:proofErr w:type="gramEnd"/>
    </w:p>
    <w:p w:rsidR="00C607C0" w:rsidRPr="006517B1" w:rsidRDefault="00C607C0" w:rsidP="00C607C0">
      <w:pPr>
        <w:rPr>
          <w:rFonts w:ascii="Arial" w:hAnsi="Arial" w:cs="Arial"/>
          <w:sz w:val="22"/>
          <w:szCs w:val="22"/>
        </w:rPr>
      </w:pPr>
      <w:r w:rsidRPr="006517B1">
        <w:rPr>
          <w:rFonts w:ascii="Arial" w:hAnsi="Arial" w:cs="Arial"/>
          <w:sz w:val="22"/>
          <w:szCs w:val="22"/>
        </w:rPr>
        <w:t xml:space="preserve">Är det något studenter har svårt att förstå så är det denna kommentar. Därför görs här en större utvikning med stöd av såväl texter som bilder. I avsnittet ”Tidigare forskning”, ”Litteraturgenomgång” eller ”Teoretiska utgångspunkter” radar vanligen </w:t>
      </w:r>
      <w:r w:rsidR="00185D4A">
        <w:rPr>
          <w:rFonts w:ascii="Arial" w:hAnsi="Arial" w:cs="Arial"/>
          <w:sz w:val="22"/>
          <w:szCs w:val="22"/>
        </w:rPr>
        <w:t>skribenten</w:t>
      </w:r>
      <w:r w:rsidRPr="006517B1">
        <w:rPr>
          <w:rFonts w:ascii="Arial" w:hAnsi="Arial" w:cs="Arial"/>
          <w:sz w:val="22"/>
          <w:szCs w:val="22"/>
        </w:rPr>
        <w:t xml:space="preserve"> upp ett antal referat efter varandra utan att närmare kommentera dessa. Tillvägagångssättet bygger på tanken att framställningen ska vara neutral och objektiv. Detta är inte ett rimligt ställningstagande. Varje textavsnitt är valt utifrån en viss tanke. Texterna är ordnade efter </w:t>
      </w:r>
      <w:r w:rsidRPr="006517B1">
        <w:rPr>
          <w:rFonts w:ascii="Arial" w:hAnsi="Arial" w:cs="Arial"/>
          <w:sz w:val="22"/>
          <w:szCs w:val="22"/>
        </w:rPr>
        <w:lastRenderedPageBreak/>
        <w:t>varandra i ett visst mönster och läsaren kan inte förmodas att utan vägledning sluta sig till vad skribenten har i åtanke.</w:t>
      </w:r>
    </w:p>
    <w:p w:rsidR="00C607C0" w:rsidRDefault="00C607C0" w:rsidP="00C607C0">
      <w:pPr>
        <w:pStyle w:val="Normalmedfrstaindrag"/>
        <w:rPr>
          <w:rFonts w:ascii="Arial" w:hAnsi="Arial" w:cs="Arial"/>
          <w:sz w:val="22"/>
          <w:szCs w:val="22"/>
        </w:rPr>
      </w:pPr>
      <w:r w:rsidRPr="006517B1">
        <w:rPr>
          <w:rFonts w:ascii="Arial" w:hAnsi="Arial" w:cs="Arial"/>
          <w:sz w:val="22"/>
          <w:szCs w:val="22"/>
        </w:rPr>
        <w:t>Valet av texter är förhoppningsvis kopplade till syftet med texten, där ett antal centrala begrepp, en teori e d har presenterats. Som skribent ska du tänka på att läsaren är dum illvillig, ja hon läser rent av din text som djävulen läser bibeln. Därför måste du successivt leda läsaren genom texten så hon förstår vad du har i åtanke. Efter varje delavsnitt eller i slutet av kapitlet ska du därför göra en summering där du anger vad du fortsättningsvis avser med centrala begrepp, teorier etc. Med fördel gör du en sammanställning där du visar på likheter och skillnader mellan olika definitioner, grupperar dem och gör ett val. Om du har redogjort tillräckligt för begreppen och teorierna kan läsaren även bedöma om du gjort rimliga val och att du därmed har förhållit dig vetenskapligt.</w:t>
      </w:r>
    </w:p>
    <w:p w:rsidR="00C607C0" w:rsidRPr="006517B1" w:rsidRDefault="00185D4A" w:rsidP="00185D4A">
      <w:pPr>
        <w:ind w:firstLine="567"/>
        <w:rPr>
          <w:rFonts w:ascii="Arial" w:hAnsi="Arial" w:cs="Arial"/>
          <w:sz w:val="22"/>
          <w:szCs w:val="22"/>
        </w:rPr>
      </w:pPr>
      <w:r>
        <w:rPr>
          <w:rFonts w:ascii="Arial" w:hAnsi="Arial" w:cs="Arial"/>
          <w:sz w:val="22"/>
          <w:szCs w:val="22"/>
        </w:rPr>
        <w:t xml:space="preserve">Tänk dig att du refererar fyra författare </w:t>
      </w:r>
      <w:r w:rsidR="00C607C0" w:rsidRPr="006517B1">
        <w:rPr>
          <w:rFonts w:ascii="Arial" w:hAnsi="Arial" w:cs="Arial"/>
          <w:sz w:val="22"/>
          <w:szCs w:val="22"/>
        </w:rPr>
        <w:t>motsvarande de fyra brevlådorna</w:t>
      </w:r>
      <w:r>
        <w:rPr>
          <w:rFonts w:ascii="Arial" w:hAnsi="Arial" w:cs="Arial"/>
          <w:sz w:val="22"/>
          <w:szCs w:val="22"/>
        </w:rPr>
        <w:t xml:space="preserve"> i bilden nedan</w:t>
      </w:r>
      <w:r w:rsidR="00C607C0" w:rsidRPr="006517B1">
        <w:rPr>
          <w:rFonts w:ascii="Arial" w:hAnsi="Arial" w:cs="Arial"/>
          <w:sz w:val="22"/>
          <w:szCs w:val="22"/>
        </w:rPr>
        <w:t>. Den första brevlådan ger en del av berättelsen, den andra en annan, den tredje ytterligare en och den fjärde ännu en. Du som skribent vet att brevlådorna ska ses som en helhet, men jag som läsare förstår inte detta utan din vägledning. Jag ser då, likt den förvirrade brevbäraren, varje låda för sig. Ska nr två ha reklam eller inte och varför i hela friden tackar de som har den tredje brevlådan?</w:t>
      </w:r>
    </w:p>
    <w:p w:rsidR="00C607C0" w:rsidRDefault="00C607C0" w:rsidP="00C607C0">
      <w:pPr>
        <w:rPr>
          <w:sz w:val="20"/>
          <w:szCs w:val="20"/>
        </w:rPr>
      </w:pPr>
    </w:p>
    <w:p w:rsidR="00C607C0" w:rsidRDefault="00C607C0" w:rsidP="00C607C0">
      <w:pPr>
        <w:rPr>
          <w:sz w:val="20"/>
          <w:szCs w:val="20"/>
        </w:rPr>
      </w:pPr>
      <w:r>
        <w:rPr>
          <w:noProof/>
        </w:rPr>
        <w:drawing>
          <wp:inline distT="0" distB="0" distL="0" distR="0">
            <wp:extent cx="5260975" cy="2576195"/>
            <wp:effectExtent l="0" t="0" r="0" b="0"/>
            <wp:docPr id="11" name="Bildobjekt 11" descr="IMG_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65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0975" cy="2576195"/>
                    </a:xfrm>
                    <a:prstGeom prst="rect">
                      <a:avLst/>
                    </a:prstGeom>
                    <a:noFill/>
                    <a:ln>
                      <a:noFill/>
                    </a:ln>
                  </pic:spPr>
                </pic:pic>
              </a:graphicData>
            </a:graphic>
          </wp:inline>
        </w:drawing>
      </w:r>
    </w:p>
    <w:p w:rsidR="00C607C0" w:rsidRDefault="00C607C0" w:rsidP="00C607C0">
      <w:pPr>
        <w:rPr>
          <w:sz w:val="20"/>
          <w:szCs w:val="20"/>
        </w:rPr>
      </w:pPr>
    </w:p>
    <w:p w:rsidR="00C607C0" w:rsidRDefault="00C607C0" w:rsidP="00C607C0"/>
    <w:p w:rsidR="00C607C0" w:rsidRPr="006517B1" w:rsidRDefault="00C607C0" w:rsidP="00C607C0">
      <w:pPr>
        <w:rPr>
          <w:rFonts w:ascii="Arial" w:hAnsi="Arial" w:cs="Arial"/>
          <w:sz w:val="22"/>
          <w:szCs w:val="22"/>
        </w:rPr>
      </w:pPr>
      <w:r w:rsidRPr="006517B1">
        <w:rPr>
          <w:rFonts w:ascii="Arial" w:hAnsi="Arial" w:cs="Arial"/>
          <w:sz w:val="22"/>
          <w:szCs w:val="22"/>
        </w:rPr>
        <w:t>Hur ska då texter se ut, som sammanfattar, vägled</w:t>
      </w:r>
      <w:r w:rsidR="00185D4A">
        <w:rPr>
          <w:rFonts w:ascii="Arial" w:hAnsi="Arial" w:cs="Arial"/>
          <w:sz w:val="22"/>
          <w:szCs w:val="22"/>
        </w:rPr>
        <w:t>er, definierar? Nedan följer två</w:t>
      </w:r>
      <w:r w:rsidRPr="006517B1">
        <w:rPr>
          <w:rFonts w:ascii="Arial" w:hAnsi="Arial" w:cs="Arial"/>
          <w:sz w:val="22"/>
          <w:szCs w:val="22"/>
        </w:rPr>
        <w:t xml:space="preserve"> exempel på sådana.</w:t>
      </w:r>
    </w:p>
    <w:p w:rsidR="00C607C0" w:rsidRPr="006517B1" w:rsidRDefault="00C607C0" w:rsidP="00C607C0">
      <w:pPr>
        <w:rPr>
          <w:rFonts w:ascii="Arial" w:hAnsi="Arial" w:cs="Arial"/>
          <w:sz w:val="22"/>
          <w:szCs w:val="22"/>
        </w:rPr>
      </w:pPr>
    </w:p>
    <w:p w:rsidR="00C607C0" w:rsidRPr="006517B1" w:rsidRDefault="00C607C0" w:rsidP="00C607C0">
      <w:pPr>
        <w:rPr>
          <w:rFonts w:ascii="Arial" w:hAnsi="Arial" w:cs="Arial"/>
          <w:sz w:val="22"/>
          <w:szCs w:val="22"/>
        </w:rPr>
      </w:pPr>
      <w:r w:rsidRPr="006517B1">
        <w:rPr>
          <w:rFonts w:ascii="Arial" w:hAnsi="Arial" w:cs="Arial"/>
          <w:sz w:val="22"/>
          <w:szCs w:val="22"/>
        </w:rPr>
        <w:t>Exempel 1</w:t>
      </w:r>
    </w:p>
    <w:p w:rsidR="00C607C0" w:rsidRPr="006517B1" w:rsidRDefault="00C607C0" w:rsidP="00C607C0">
      <w:pPr>
        <w:pStyle w:val="Brdtext"/>
        <w:rPr>
          <w:rFonts w:ascii="Arial" w:hAnsi="Arial" w:cs="Arial"/>
          <w:sz w:val="22"/>
          <w:szCs w:val="22"/>
        </w:rPr>
      </w:pPr>
      <w:r w:rsidRPr="006517B1">
        <w:rPr>
          <w:rFonts w:ascii="Arial" w:hAnsi="Arial" w:cs="Arial"/>
          <w:sz w:val="22"/>
          <w:szCs w:val="22"/>
        </w:rPr>
        <w:t xml:space="preserve">Till skillnad från Hartmans och Gustavssons beskrivning av beprövad erfarenhet som mer eller mindre personlig, betonar Lindberg (1995)87, Franck (2000)88, Selander (2006)89 och </w:t>
      </w:r>
      <w:proofErr w:type="spellStart"/>
      <w:r w:rsidRPr="006517B1">
        <w:rPr>
          <w:rFonts w:ascii="Arial" w:hAnsi="Arial" w:cs="Arial"/>
          <w:sz w:val="22"/>
          <w:szCs w:val="22"/>
        </w:rPr>
        <w:t>Bronäs</w:t>
      </w:r>
      <w:proofErr w:type="spellEnd"/>
      <w:r w:rsidRPr="006517B1">
        <w:rPr>
          <w:rFonts w:ascii="Arial" w:hAnsi="Arial" w:cs="Arial"/>
          <w:sz w:val="22"/>
          <w:szCs w:val="22"/>
        </w:rPr>
        <w:t xml:space="preserve"> (2006) att det snarare handlar om en form av kollektiv erfarenhet som delats av flera. Lindberg skriver att det inte finns någon färdig beprövad erfarenhet (jfr </w:t>
      </w:r>
      <w:proofErr w:type="spellStart"/>
      <w:r w:rsidRPr="006517B1">
        <w:rPr>
          <w:rFonts w:ascii="Arial" w:hAnsi="Arial" w:cs="Arial"/>
          <w:sz w:val="22"/>
          <w:szCs w:val="22"/>
        </w:rPr>
        <w:t>Kallos</w:t>
      </w:r>
      <w:proofErr w:type="spellEnd"/>
      <w:r w:rsidRPr="006517B1">
        <w:rPr>
          <w:rFonts w:ascii="Arial" w:hAnsi="Arial" w:cs="Arial"/>
          <w:sz w:val="22"/>
          <w:szCs w:val="22"/>
        </w:rPr>
        <w:t>, 1995) i form av en enhetlig kunskapsmassa som lärarutbildare kan utgå från, men att beprövad erfarenhet kan lyftas fram i samtal. Han är skeptisk till att betrakta enskilda lärares personligaerfarenhet som en beprövad erfarenhet.</w:t>
      </w:r>
    </w:p>
    <w:p w:rsidR="00C607C0" w:rsidRPr="006517B1" w:rsidRDefault="00C607C0" w:rsidP="00C607C0">
      <w:pPr>
        <w:pStyle w:val="Brdtext"/>
        <w:ind w:left="1304"/>
        <w:rPr>
          <w:rFonts w:ascii="Arial" w:hAnsi="Arial" w:cs="Arial"/>
          <w:sz w:val="22"/>
          <w:szCs w:val="22"/>
        </w:rPr>
      </w:pPr>
      <w:r w:rsidRPr="006517B1">
        <w:rPr>
          <w:rFonts w:ascii="Arial" w:hAnsi="Arial" w:cs="Arial"/>
          <w:sz w:val="22"/>
          <w:szCs w:val="22"/>
        </w:rPr>
        <w:t>Om man med beprövad erfarenhet skall mena någonting utöver den till den enskilde läraren knutna erfarenhetsbildningen måste detta någonting rimligtvis referera till en kollektiv reflektionsprocess, i vilken den individuella erfarenhetens personliga och kontextuella begränsningar överskrids. (Lindberg, 1995; s. 165)</w:t>
      </w:r>
    </w:p>
    <w:p w:rsidR="00C607C0" w:rsidRPr="006517B1" w:rsidRDefault="00C607C0" w:rsidP="00C607C0">
      <w:pPr>
        <w:pStyle w:val="Brdtext"/>
        <w:rPr>
          <w:rFonts w:ascii="Arial" w:hAnsi="Arial" w:cs="Arial"/>
          <w:sz w:val="22"/>
          <w:szCs w:val="22"/>
        </w:rPr>
      </w:pPr>
    </w:p>
    <w:p w:rsidR="00C607C0" w:rsidRPr="006517B1" w:rsidRDefault="00C607C0" w:rsidP="00C607C0">
      <w:pPr>
        <w:pStyle w:val="brdtextmedfrstaindrag"/>
        <w:rPr>
          <w:rFonts w:ascii="Arial" w:hAnsi="Arial" w:cs="Arial"/>
          <w:sz w:val="22"/>
          <w:szCs w:val="22"/>
        </w:rPr>
      </w:pPr>
      <w:r w:rsidRPr="006517B1">
        <w:rPr>
          <w:rFonts w:ascii="Arial" w:hAnsi="Arial" w:cs="Arial"/>
          <w:sz w:val="22"/>
          <w:szCs w:val="22"/>
        </w:rPr>
        <w:t>Detta kan tolkas som att Lindberg (1995), till skillnad från Hartman (2005),</w:t>
      </w:r>
    </w:p>
    <w:p w:rsidR="00C607C0" w:rsidRPr="006517B1" w:rsidRDefault="00C607C0" w:rsidP="00C607C0">
      <w:pPr>
        <w:pStyle w:val="Brdtext"/>
        <w:rPr>
          <w:rFonts w:ascii="Arial" w:hAnsi="Arial" w:cs="Arial"/>
          <w:sz w:val="22"/>
          <w:szCs w:val="22"/>
        </w:rPr>
      </w:pPr>
      <w:r w:rsidRPr="006517B1">
        <w:rPr>
          <w:rFonts w:ascii="Arial" w:hAnsi="Arial" w:cs="Arial"/>
          <w:sz w:val="22"/>
          <w:szCs w:val="22"/>
        </w:rPr>
        <w:t>menar att ett kriterium för att något ska kunna ses som beprövad erfarenhet</w:t>
      </w:r>
    </w:p>
    <w:p w:rsidR="00C607C0" w:rsidRPr="006517B1" w:rsidRDefault="00C607C0" w:rsidP="00C607C0">
      <w:pPr>
        <w:pStyle w:val="Brdtext"/>
        <w:rPr>
          <w:rFonts w:ascii="Arial" w:hAnsi="Arial" w:cs="Arial"/>
          <w:sz w:val="22"/>
          <w:szCs w:val="22"/>
        </w:rPr>
      </w:pPr>
      <w:r w:rsidRPr="006517B1">
        <w:rPr>
          <w:rFonts w:ascii="Arial" w:hAnsi="Arial" w:cs="Arial"/>
          <w:sz w:val="22"/>
          <w:szCs w:val="22"/>
        </w:rPr>
        <w:lastRenderedPageBreak/>
        <w:t>måste det överskrida det personliga och situationsbundna och att erfarenheten</w:t>
      </w:r>
    </w:p>
    <w:p w:rsidR="00C607C0" w:rsidRPr="006517B1" w:rsidRDefault="00C607C0" w:rsidP="00C607C0">
      <w:pPr>
        <w:pStyle w:val="Brdtext"/>
        <w:rPr>
          <w:rFonts w:ascii="Arial" w:hAnsi="Arial" w:cs="Arial"/>
          <w:sz w:val="22"/>
          <w:szCs w:val="22"/>
        </w:rPr>
      </w:pPr>
      <w:proofErr w:type="gramStart"/>
      <w:r w:rsidRPr="006517B1">
        <w:rPr>
          <w:rFonts w:ascii="Arial" w:hAnsi="Arial" w:cs="Arial"/>
          <w:sz w:val="22"/>
          <w:szCs w:val="22"/>
        </w:rPr>
        <w:t>kommuniceras personer emellan.</w:t>
      </w:r>
      <w:proofErr w:type="gramEnd"/>
      <w:r w:rsidRPr="006517B1">
        <w:rPr>
          <w:rStyle w:val="Fotnotsreferens"/>
          <w:rFonts w:ascii="Arial" w:hAnsi="Arial" w:cs="Arial"/>
          <w:sz w:val="22"/>
          <w:szCs w:val="22"/>
        </w:rPr>
        <w:footnoteReference w:id="4"/>
      </w:r>
    </w:p>
    <w:p w:rsidR="00C607C0" w:rsidRPr="006517B1" w:rsidRDefault="00C607C0" w:rsidP="00C607C0">
      <w:pPr>
        <w:rPr>
          <w:rFonts w:ascii="Arial" w:hAnsi="Arial" w:cs="Arial"/>
          <w:sz w:val="22"/>
          <w:szCs w:val="22"/>
        </w:rPr>
      </w:pPr>
    </w:p>
    <w:p w:rsidR="00C607C0" w:rsidRPr="006517B1" w:rsidRDefault="00C607C0" w:rsidP="00C607C0">
      <w:pPr>
        <w:pStyle w:val="Brdtext"/>
        <w:rPr>
          <w:rFonts w:ascii="Arial" w:hAnsi="Arial" w:cs="Arial"/>
          <w:sz w:val="22"/>
          <w:szCs w:val="22"/>
        </w:rPr>
      </w:pPr>
      <w:r w:rsidRPr="006517B1">
        <w:rPr>
          <w:rFonts w:ascii="Arial" w:hAnsi="Arial" w:cs="Arial"/>
          <w:sz w:val="22"/>
          <w:szCs w:val="22"/>
        </w:rPr>
        <w:t>Exempel 2</w:t>
      </w:r>
    </w:p>
    <w:p w:rsidR="00C607C0" w:rsidRPr="006517B1" w:rsidRDefault="00C607C0" w:rsidP="00C607C0">
      <w:pPr>
        <w:rPr>
          <w:rFonts w:ascii="Arial" w:hAnsi="Arial" w:cs="Arial"/>
          <w:sz w:val="22"/>
          <w:szCs w:val="22"/>
        </w:rPr>
      </w:pPr>
      <w:r w:rsidRPr="006517B1">
        <w:rPr>
          <w:rFonts w:ascii="Arial" w:hAnsi="Arial" w:cs="Arial"/>
          <w:sz w:val="22"/>
          <w:szCs w:val="22"/>
        </w:rPr>
        <w:t>Emellanåt framställs det traditionella perspektivet i negativa termer, eller rentav som omänskligt. Ofta är det förespråkare för andra perspektiv än det traditionella som målar upp en negativ bild av hur den traditionella läraren tänker och agerar</w:t>
      </w:r>
    </w:p>
    <w:p w:rsidR="00C607C0" w:rsidRPr="006517B1" w:rsidRDefault="00C607C0" w:rsidP="00C607C0">
      <w:pPr>
        <w:pStyle w:val="Normalmedfrstaindrag"/>
        <w:rPr>
          <w:rFonts w:ascii="Arial" w:hAnsi="Arial" w:cs="Arial"/>
          <w:sz w:val="22"/>
          <w:szCs w:val="22"/>
        </w:rPr>
      </w:pPr>
      <w:r w:rsidRPr="006517B1">
        <w:rPr>
          <w:rFonts w:ascii="Arial" w:hAnsi="Arial" w:cs="Arial"/>
          <w:sz w:val="22"/>
          <w:szCs w:val="22"/>
        </w:rPr>
        <w:t xml:space="preserve">Ett sätt att resonera härvidlag är att med inspiration av Lockes begrepp ”tabula rasa” likna elevens hjärna är vid en behållare eller ett förvaringsrum. Lärarens kunskaper överförs till elevens huvud ungefär som när man häller vätska i en flaska. I Kullberg (2004) tecknas en liknande bild av en ålderdomlig och traditionell syn på undervisning. Även </w:t>
      </w:r>
      <w:proofErr w:type="spellStart"/>
      <w:r w:rsidRPr="006517B1">
        <w:rPr>
          <w:rFonts w:ascii="Arial" w:hAnsi="Arial" w:cs="Arial"/>
          <w:sz w:val="22"/>
          <w:szCs w:val="22"/>
        </w:rPr>
        <w:t>Dystes</w:t>
      </w:r>
      <w:proofErr w:type="spellEnd"/>
      <w:r w:rsidRPr="006517B1">
        <w:rPr>
          <w:rFonts w:ascii="Arial" w:hAnsi="Arial" w:cs="Arial"/>
          <w:sz w:val="22"/>
          <w:szCs w:val="22"/>
        </w:rPr>
        <w:t xml:space="preserve"> (1996) beskrivning av en presenterande undervisning kan ses som ett exempel.</w:t>
      </w:r>
    </w:p>
    <w:p w:rsidR="00C607C0" w:rsidRPr="006517B1" w:rsidRDefault="00C607C0" w:rsidP="00C607C0">
      <w:pPr>
        <w:pStyle w:val="Normalmedfrstaindrag"/>
        <w:rPr>
          <w:rFonts w:ascii="Arial" w:hAnsi="Arial" w:cs="Arial"/>
          <w:sz w:val="22"/>
          <w:szCs w:val="22"/>
        </w:rPr>
      </w:pPr>
      <w:r w:rsidRPr="006517B1">
        <w:rPr>
          <w:rFonts w:ascii="Arial" w:hAnsi="Arial" w:cs="Arial"/>
          <w:sz w:val="22"/>
          <w:szCs w:val="22"/>
        </w:rPr>
        <w:t xml:space="preserve">I </w:t>
      </w:r>
      <w:proofErr w:type="spellStart"/>
      <w:r w:rsidRPr="006517B1">
        <w:rPr>
          <w:rFonts w:ascii="Arial" w:hAnsi="Arial" w:cs="Arial"/>
          <w:sz w:val="22"/>
          <w:szCs w:val="22"/>
        </w:rPr>
        <w:t>Freire</w:t>
      </w:r>
      <w:proofErr w:type="spellEnd"/>
      <w:r w:rsidRPr="006517B1">
        <w:rPr>
          <w:rFonts w:ascii="Arial" w:hAnsi="Arial" w:cs="Arial"/>
          <w:sz w:val="22"/>
          <w:szCs w:val="22"/>
        </w:rPr>
        <w:t xml:space="preserve"> (1972) visas inte bara på föreställningen om en passiv elev vars förvaringsrum (medvetandet) låter sig fyllas på av lärarens successiva insättningar. Dessutom legitimerar läraren sin egen existens genom att projicera en absolut okunnighet hos eleven. Författaren benämner detta som ”bank-synen” på undervisning. I </w:t>
      </w:r>
      <w:proofErr w:type="spellStart"/>
      <w:r w:rsidRPr="006517B1">
        <w:rPr>
          <w:rFonts w:ascii="Arial" w:hAnsi="Arial" w:cs="Arial"/>
          <w:sz w:val="22"/>
          <w:szCs w:val="22"/>
        </w:rPr>
        <w:t>Berthelsen</w:t>
      </w:r>
      <w:proofErr w:type="spellEnd"/>
      <w:r w:rsidRPr="006517B1">
        <w:rPr>
          <w:rFonts w:ascii="Arial" w:hAnsi="Arial" w:cs="Arial"/>
          <w:sz w:val="22"/>
          <w:szCs w:val="22"/>
        </w:rPr>
        <w:t xml:space="preserve">, </w:t>
      </w:r>
      <w:proofErr w:type="spellStart"/>
      <w:r w:rsidRPr="006517B1">
        <w:rPr>
          <w:rFonts w:ascii="Arial" w:hAnsi="Arial" w:cs="Arial"/>
          <w:sz w:val="22"/>
          <w:szCs w:val="22"/>
        </w:rPr>
        <w:t>Illeris</w:t>
      </w:r>
      <w:proofErr w:type="spellEnd"/>
      <w:r w:rsidRPr="006517B1">
        <w:rPr>
          <w:rFonts w:ascii="Arial" w:hAnsi="Arial" w:cs="Arial"/>
          <w:sz w:val="22"/>
          <w:szCs w:val="22"/>
        </w:rPr>
        <w:t xml:space="preserve"> och </w:t>
      </w:r>
      <w:proofErr w:type="spellStart"/>
      <w:r w:rsidRPr="006517B1">
        <w:rPr>
          <w:rFonts w:ascii="Arial" w:hAnsi="Arial" w:cs="Arial"/>
          <w:sz w:val="22"/>
          <w:szCs w:val="22"/>
        </w:rPr>
        <w:t>Clod</w:t>
      </w:r>
      <w:proofErr w:type="spellEnd"/>
      <w:r w:rsidRPr="006517B1">
        <w:rPr>
          <w:rFonts w:ascii="Arial" w:hAnsi="Arial" w:cs="Arial"/>
          <w:sz w:val="22"/>
          <w:szCs w:val="22"/>
        </w:rPr>
        <w:t xml:space="preserve"> Poulsen (1979) ges en snarlik bild av traditionell undervisning.</w:t>
      </w:r>
    </w:p>
    <w:p w:rsidR="00C607C0" w:rsidRPr="006517B1" w:rsidRDefault="00C607C0" w:rsidP="00C607C0">
      <w:pPr>
        <w:pStyle w:val="Normalmedfrstaindrag"/>
        <w:rPr>
          <w:rFonts w:ascii="Arial" w:hAnsi="Arial" w:cs="Arial"/>
          <w:sz w:val="22"/>
          <w:szCs w:val="22"/>
        </w:rPr>
      </w:pPr>
      <w:proofErr w:type="spellStart"/>
      <w:r w:rsidRPr="006517B1">
        <w:rPr>
          <w:rFonts w:ascii="Arial" w:hAnsi="Arial" w:cs="Arial"/>
          <w:sz w:val="22"/>
          <w:szCs w:val="22"/>
        </w:rPr>
        <w:t>Freire</w:t>
      </w:r>
      <w:proofErr w:type="spellEnd"/>
      <w:r w:rsidRPr="006517B1">
        <w:rPr>
          <w:rFonts w:ascii="Arial" w:hAnsi="Arial" w:cs="Arial"/>
          <w:sz w:val="22"/>
          <w:szCs w:val="22"/>
        </w:rPr>
        <w:t xml:space="preserve"> beskriver i en passus om traditionell undervisning hur denna tjänar makten och förtrycket:</w:t>
      </w:r>
    </w:p>
    <w:p w:rsidR="00C607C0" w:rsidRPr="006517B1" w:rsidRDefault="00C607C0" w:rsidP="00185D4A">
      <w:pPr>
        <w:ind w:left="510"/>
        <w:rPr>
          <w:rFonts w:ascii="Arial" w:hAnsi="Arial" w:cs="Arial"/>
          <w:sz w:val="22"/>
          <w:szCs w:val="22"/>
        </w:rPr>
      </w:pPr>
      <w:r w:rsidRPr="006517B1">
        <w:rPr>
          <w:rFonts w:ascii="Arial" w:hAnsi="Arial" w:cs="Arial"/>
          <w:sz w:val="22"/>
          <w:szCs w:val="22"/>
        </w:rPr>
        <w:t>Bankundervisningens möjlighet att minimera eller förinta elevens kreativa kraft och att stimulera deras godtrogenhet tjänar förtryckarnas intressen. Dessa vill varken ha världen avslöjad eller förändrad. Förtryckarna använder sin ”humanism” till att bevara en vinstgivande situation. Därför reagerar de nästan instinktivt mot alla experiment i undervisningen som stimulerar de kritiska sinnena och som inte nöjer sig med en partiell verklighetssyn … I sanning, förtryckarnas intresse ligger i att ”förändra de förtrycktas medvetenhet, inte den situation som förtrycker dem”…</w:t>
      </w:r>
      <w:proofErr w:type="gramStart"/>
      <w:r w:rsidRPr="006517B1">
        <w:rPr>
          <w:rFonts w:ascii="Arial" w:hAnsi="Arial" w:cs="Arial"/>
          <w:sz w:val="22"/>
          <w:szCs w:val="22"/>
        </w:rPr>
        <w:t xml:space="preserve">” ( </w:t>
      </w:r>
      <w:proofErr w:type="spellStart"/>
      <w:r w:rsidRPr="006517B1">
        <w:rPr>
          <w:rFonts w:ascii="Arial" w:hAnsi="Arial" w:cs="Arial"/>
          <w:sz w:val="22"/>
          <w:szCs w:val="22"/>
        </w:rPr>
        <w:t>Freire</w:t>
      </w:r>
      <w:proofErr w:type="spellEnd"/>
      <w:proofErr w:type="gramEnd"/>
      <w:r w:rsidRPr="006517B1">
        <w:rPr>
          <w:rFonts w:ascii="Arial" w:hAnsi="Arial" w:cs="Arial"/>
          <w:sz w:val="22"/>
          <w:szCs w:val="22"/>
        </w:rPr>
        <w:t>, 1972, s 73).</w:t>
      </w:r>
      <w:r w:rsidRPr="006517B1">
        <w:rPr>
          <w:rStyle w:val="Fotnotsreferens"/>
          <w:rFonts w:ascii="Arial" w:hAnsi="Arial" w:cs="Arial"/>
          <w:sz w:val="22"/>
          <w:szCs w:val="22"/>
        </w:rPr>
        <w:footnoteReference w:id="5"/>
      </w:r>
    </w:p>
    <w:p w:rsidR="00C607C0" w:rsidRPr="006517B1" w:rsidRDefault="00C607C0" w:rsidP="00C607C0">
      <w:pPr>
        <w:rPr>
          <w:rFonts w:ascii="Arial" w:hAnsi="Arial" w:cs="Arial"/>
          <w:sz w:val="22"/>
          <w:szCs w:val="22"/>
        </w:rPr>
      </w:pPr>
    </w:p>
    <w:p w:rsidR="00C607C0" w:rsidRPr="00CB26ED" w:rsidRDefault="00C607C0" w:rsidP="00C607C0">
      <w:pPr>
        <w:rPr>
          <w:rFonts w:ascii="Arial" w:hAnsi="Arial" w:cs="Arial"/>
          <w:b/>
          <w:sz w:val="22"/>
          <w:szCs w:val="22"/>
        </w:rPr>
      </w:pPr>
      <w:r w:rsidRPr="00CB26ED">
        <w:rPr>
          <w:rFonts w:ascii="Arial" w:hAnsi="Arial" w:cs="Arial"/>
          <w:b/>
          <w:sz w:val="22"/>
          <w:szCs w:val="22"/>
        </w:rPr>
        <w:t xml:space="preserve">8 </w:t>
      </w:r>
      <w:proofErr w:type="spellStart"/>
      <w:r w:rsidRPr="00CB26ED">
        <w:rPr>
          <w:rFonts w:ascii="Arial" w:hAnsi="Arial" w:cs="Arial"/>
          <w:b/>
          <w:sz w:val="22"/>
          <w:szCs w:val="22"/>
        </w:rPr>
        <w:t>FÖRF</w:t>
      </w:r>
      <w:proofErr w:type="spellEnd"/>
    </w:p>
    <w:p w:rsidR="00C607C0" w:rsidRPr="006517B1" w:rsidRDefault="00C607C0" w:rsidP="00C607C0">
      <w:pPr>
        <w:rPr>
          <w:rFonts w:ascii="Arial" w:hAnsi="Arial" w:cs="Arial"/>
          <w:sz w:val="22"/>
          <w:szCs w:val="22"/>
        </w:rPr>
      </w:pPr>
      <w:r w:rsidRPr="006517B1">
        <w:rPr>
          <w:rFonts w:ascii="Arial" w:hAnsi="Arial" w:cs="Arial"/>
          <w:sz w:val="22"/>
          <w:szCs w:val="22"/>
        </w:rPr>
        <w:t xml:space="preserve">Tänk dig att du hittat en intressant författare som förekommer i en bok skriven av en annan författare. Skriv då inte så här ”Hartman (2010) </w:t>
      </w:r>
      <w:r>
        <w:rPr>
          <w:rFonts w:ascii="Arial" w:hAnsi="Arial" w:cs="Arial"/>
          <w:sz w:val="22"/>
          <w:szCs w:val="22"/>
        </w:rPr>
        <w:t>refererar</w:t>
      </w:r>
      <w:r w:rsidRPr="006517B1">
        <w:rPr>
          <w:rFonts w:ascii="Arial" w:hAnsi="Arial" w:cs="Arial"/>
          <w:sz w:val="22"/>
          <w:szCs w:val="22"/>
        </w:rPr>
        <w:t xml:space="preserve"> </w:t>
      </w:r>
      <w:r>
        <w:rPr>
          <w:rFonts w:ascii="Arial" w:hAnsi="Arial" w:cs="Arial"/>
          <w:sz w:val="22"/>
          <w:szCs w:val="22"/>
        </w:rPr>
        <w:t xml:space="preserve">till </w:t>
      </w:r>
      <w:r w:rsidRPr="006517B1">
        <w:rPr>
          <w:rFonts w:ascii="Arial" w:hAnsi="Arial" w:cs="Arial"/>
          <w:sz w:val="22"/>
          <w:szCs w:val="22"/>
        </w:rPr>
        <w:t xml:space="preserve">Jansson (2009) </w:t>
      </w:r>
      <w:r>
        <w:rPr>
          <w:rFonts w:ascii="Arial" w:hAnsi="Arial" w:cs="Arial"/>
          <w:sz w:val="22"/>
          <w:szCs w:val="22"/>
        </w:rPr>
        <w:t xml:space="preserve">som menar </w:t>
      </w:r>
      <w:r w:rsidRPr="006517B1">
        <w:rPr>
          <w:rFonts w:ascii="Arial" w:hAnsi="Arial" w:cs="Arial"/>
          <w:sz w:val="22"/>
          <w:szCs w:val="22"/>
        </w:rPr>
        <w:t>att…”. Skriv i stället så här: ”Hartman (2009) menar med referens till Jansson att …”. I det här fallet ska endast Jansson förekomma i litteraturlistan.</w:t>
      </w:r>
      <w:r>
        <w:rPr>
          <w:rFonts w:ascii="Arial" w:hAnsi="Arial" w:cs="Arial"/>
          <w:sz w:val="22"/>
          <w:szCs w:val="22"/>
        </w:rPr>
        <w:t xml:space="preserve"> Eventuellt kan du nämna tite</w:t>
      </w:r>
      <w:r w:rsidR="00AC76E6">
        <w:rPr>
          <w:rFonts w:ascii="Arial" w:hAnsi="Arial" w:cs="Arial"/>
          <w:sz w:val="22"/>
          <w:szCs w:val="22"/>
        </w:rPr>
        <w:t>ln på Jansson bok eller artikel, t ex i en fotnot.</w:t>
      </w:r>
    </w:p>
    <w:p w:rsidR="005860F8" w:rsidRDefault="005860F8"/>
    <w:sectPr w:rsidR="005860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B3F" w:rsidRDefault="00455B3F" w:rsidP="00C607C0">
      <w:r>
        <w:separator/>
      </w:r>
    </w:p>
  </w:endnote>
  <w:endnote w:type="continuationSeparator" w:id="0">
    <w:p w:rsidR="00455B3F" w:rsidRDefault="00455B3F" w:rsidP="00C6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E6" w:rsidRPr="00AC76E6" w:rsidRDefault="00AC76E6">
    <w:pPr>
      <w:pStyle w:val="Sidfot"/>
      <w:rPr>
        <w:sz w:val="16"/>
      </w:rPr>
    </w:pPr>
    <w:r w:rsidRPr="00AC76E6">
      <w:rPr>
        <w:sz w:val="16"/>
      </w:rPr>
      <w:t>Redigerad november 2020</w:t>
    </w:r>
  </w:p>
  <w:p w:rsidR="00AC76E6" w:rsidRDefault="00AC76E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B3F" w:rsidRDefault="00455B3F" w:rsidP="00C607C0">
      <w:r>
        <w:separator/>
      </w:r>
    </w:p>
  </w:footnote>
  <w:footnote w:type="continuationSeparator" w:id="0">
    <w:p w:rsidR="00455B3F" w:rsidRDefault="00455B3F" w:rsidP="00C607C0">
      <w:r>
        <w:continuationSeparator/>
      </w:r>
    </w:p>
  </w:footnote>
  <w:footnote w:id="1">
    <w:p w:rsidR="00C607C0" w:rsidRDefault="00C607C0" w:rsidP="00C607C0">
      <w:pPr>
        <w:pStyle w:val="Fotnotstext"/>
      </w:pPr>
      <w:r>
        <w:rPr>
          <w:rStyle w:val="Fotnotsreferens"/>
        </w:rPr>
        <w:footnoteRef/>
      </w:r>
      <w:r>
        <w:t xml:space="preserve"> Examensarbete på lärarutbildningen.</w:t>
      </w:r>
    </w:p>
  </w:footnote>
  <w:footnote w:id="2">
    <w:p w:rsidR="00C607C0" w:rsidRDefault="00C607C0" w:rsidP="00C607C0">
      <w:pPr>
        <w:pStyle w:val="Fotnotstext"/>
      </w:pPr>
      <w:r>
        <w:rPr>
          <w:rStyle w:val="Fotnotsreferens"/>
        </w:rPr>
        <w:footnoteRef/>
      </w:r>
      <w:r>
        <w:t xml:space="preserve"> Texten är skriven av en student på Speciallärarutbildningen. Texten är något redigerad.</w:t>
      </w:r>
    </w:p>
  </w:footnote>
  <w:footnote w:id="3">
    <w:p w:rsidR="00C607C0" w:rsidRPr="00294A8A" w:rsidRDefault="00C607C0" w:rsidP="00C607C0">
      <w:pPr>
        <w:pStyle w:val="Fotnotstext"/>
      </w:pPr>
      <w:r>
        <w:rPr>
          <w:rStyle w:val="Fotnotsreferens"/>
        </w:rPr>
        <w:footnoteRef/>
      </w:r>
      <w:r>
        <w:t xml:space="preserve"> Ekstrand, B @ </w:t>
      </w:r>
      <w:proofErr w:type="spellStart"/>
      <w:r>
        <w:t>Nadarevic</w:t>
      </w:r>
      <w:proofErr w:type="spellEnd"/>
      <w:r>
        <w:t xml:space="preserve">, S. (2010) </w:t>
      </w:r>
      <w:r w:rsidRPr="00294A8A">
        <w:t xml:space="preserve">Mångkulturalism: Hur förbereder samhället sina blivande lärare. </w:t>
      </w:r>
      <w:r w:rsidRPr="00294A8A">
        <w:rPr>
          <w:i/>
          <w:iCs/>
        </w:rPr>
        <w:t>Pedagogisk forskning i Sverige</w:t>
      </w:r>
      <w:r w:rsidRPr="00294A8A">
        <w:rPr>
          <w:i/>
        </w:rPr>
        <w:t xml:space="preserve"> </w:t>
      </w:r>
      <w:r>
        <w:rPr>
          <w:i/>
        </w:rPr>
        <w:t>4</w:t>
      </w:r>
      <w:r>
        <w:t>, 257-276. Möjligen är det här också frågan om ett cirkelresonemang.</w:t>
      </w:r>
    </w:p>
    <w:p w:rsidR="00C607C0" w:rsidRDefault="00C607C0" w:rsidP="00C607C0">
      <w:pPr>
        <w:pStyle w:val="Fotnotstext"/>
      </w:pPr>
    </w:p>
  </w:footnote>
  <w:footnote w:id="4">
    <w:p w:rsidR="00C607C0" w:rsidRDefault="00C607C0" w:rsidP="00C607C0">
      <w:pPr>
        <w:pStyle w:val="Fotnotstext"/>
      </w:pPr>
      <w:r>
        <w:rPr>
          <w:rStyle w:val="Fotnotsreferens"/>
        </w:rPr>
        <w:footnoteRef/>
      </w:r>
      <w:r>
        <w:t xml:space="preserve"> Texten är hämtad från </w:t>
      </w:r>
      <w:r w:rsidRPr="0063768A">
        <w:t>Eriksson</w:t>
      </w:r>
      <w:r>
        <w:t xml:space="preserve">, Anita (2009). </w:t>
      </w:r>
      <w:r>
        <w:rPr>
          <w:i/>
        </w:rPr>
        <w:t xml:space="preserve">Om teori och praktik i lärarutbildning. En etnografisk och diskursanalytisk studie. </w:t>
      </w:r>
      <w:r w:rsidRPr="002C112B">
        <w:t xml:space="preserve">(Göteborg studies in </w:t>
      </w:r>
      <w:proofErr w:type="spellStart"/>
      <w:r w:rsidRPr="002C112B">
        <w:t>educational</w:t>
      </w:r>
      <w:proofErr w:type="spellEnd"/>
      <w:r w:rsidRPr="002C112B">
        <w:t xml:space="preserve"> </w:t>
      </w:r>
      <w:proofErr w:type="spellStart"/>
      <w:r w:rsidRPr="002C112B">
        <w:t>sciences</w:t>
      </w:r>
      <w:proofErr w:type="spellEnd"/>
      <w:r w:rsidRPr="002C112B">
        <w:t xml:space="preserve">, 275). </w:t>
      </w:r>
      <w:r>
        <w:t xml:space="preserve">Göteborg: Acta </w:t>
      </w:r>
      <w:proofErr w:type="spellStart"/>
      <w:r>
        <w:t>Universitatis</w:t>
      </w:r>
      <w:proofErr w:type="spellEnd"/>
      <w:r>
        <w:t xml:space="preserve"> </w:t>
      </w:r>
      <w:proofErr w:type="spellStart"/>
      <w:r>
        <w:t>Gothoburgensis</w:t>
      </w:r>
      <w:proofErr w:type="spellEnd"/>
      <w:r>
        <w:t>. Texten är något redigerad.</w:t>
      </w:r>
    </w:p>
  </w:footnote>
  <w:footnote w:id="5">
    <w:p w:rsidR="00C607C0" w:rsidRDefault="00C607C0" w:rsidP="00C607C0">
      <w:pPr>
        <w:pStyle w:val="Fotnotstext"/>
      </w:pPr>
      <w:r>
        <w:rPr>
          <w:rStyle w:val="Fotnotsreferens"/>
        </w:rPr>
        <w:footnoteRef/>
      </w:r>
      <w:r>
        <w:t xml:space="preserve"> Opublicerad text, författad av Stefan Sellbjer.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C0"/>
    <w:rsid w:val="00185D4A"/>
    <w:rsid w:val="00365727"/>
    <w:rsid w:val="003E2855"/>
    <w:rsid w:val="00455B3F"/>
    <w:rsid w:val="004917CA"/>
    <w:rsid w:val="005860F8"/>
    <w:rsid w:val="006C532E"/>
    <w:rsid w:val="008A49D8"/>
    <w:rsid w:val="00AC76E6"/>
    <w:rsid w:val="00BA511C"/>
    <w:rsid w:val="00BF0D15"/>
    <w:rsid w:val="00C239EB"/>
    <w:rsid w:val="00C607C0"/>
    <w:rsid w:val="00CB2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C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medfrstaindrag">
    <w:name w:val="Normal med första indrag"/>
    <w:basedOn w:val="Normal"/>
    <w:rsid w:val="00C607C0"/>
    <w:pPr>
      <w:ind w:firstLine="567"/>
    </w:pPr>
  </w:style>
  <w:style w:type="paragraph" w:styleId="Fotnotstext">
    <w:name w:val="footnote text"/>
    <w:basedOn w:val="Normal"/>
    <w:link w:val="FotnotstextChar"/>
    <w:semiHidden/>
    <w:rsid w:val="00C607C0"/>
    <w:rPr>
      <w:sz w:val="20"/>
      <w:szCs w:val="20"/>
    </w:rPr>
  </w:style>
  <w:style w:type="character" w:customStyle="1" w:styleId="FotnotstextChar">
    <w:name w:val="Fotnotstext Char"/>
    <w:basedOn w:val="Standardstycketeckensnitt"/>
    <w:link w:val="Fotnotstext"/>
    <w:semiHidden/>
    <w:rsid w:val="00C607C0"/>
    <w:rPr>
      <w:rFonts w:ascii="Times New Roman" w:eastAsia="Times New Roman" w:hAnsi="Times New Roman" w:cs="Times New Roman"/>
      <w:sz w:val="20"/>
      <w:szCs w:val="20"/>
      <w:lang w:eastAsia="sv-SE"/>
    </w:rPr>
  </w:style>
  <w:style w:type="character" w:styleId="Fotnotsreferens">
    <w:name w:val="footnote reference"/>
    <w:semiHidden/>
    <w:rsid w:val="00C607C0"/>
    <w:rPr>
      <w:vertAlign w:val="superscript"/>
    </w:rPr>
  </w:style>
  <w:style w:type="paragraph" w:styleId="Brdtext">
    <w:name w:val="Body Text"/>
    <w:basedOn w:val="Normal"/>
    <w:link w:val="BrdtextChar"/>
    <w:rsid w:val="00C607C0"/>
  </w:style>
  <w:style w:type="character" w:customStyle="1" w:styleId="BrdtextChar">
    <w:name w:val="Brödtext Char"/>
    <w:basedOn w:val="Standardstycketeckensnitt"/>
    <w:link w:val="Brdtext"/>
    <w:rsid w:val="00C607C0"/>
    <w:rPr>
      <w:rFonts w:ascii="Times New Roman" w:eastAsia="Times New Roman" w:hAnsi="Times New Roman" w:cs="Times New Roman"/>
      <w:sz w:val="24"/>
      <w:szCs w:val="24"/>
      <w:lang w:eastAsia="sv-SE"/>
    </w:rPr>
  </w:style>
  <w:style w:type="paragraph" w:customStyle="1" w:styleId="brdtextmedfrstaindrag">
    <w:name w:val="brödtext med första indrag"/>
    <w:basedOn w:val="Brdtext"/>
    <w:rsid w:val="00C607C0"/>
    <w:pPr>
      <w:ind w:firstLine="454"/>
    </w:pPr>
  </w:style>
  <w:style w:type="paragraph" w:styleId="Ballongtext">
    <w:name w:val="Balloon Text"/>
    <w:basedOn w:val="Normal"/>
    <w:link w:val="BallongtextChar"/>
    <w:uiPriority w:val="99"/>
    <w:semiHidden/>
    <w:unhideWhenUsed/>
    <w:rsid w:val="00C607C0"/>
    <w:rPr>
      <w:rFonts w:ascii="Tahoma" w:hAnsi="Tahoma" w:cs="Tahoma"/>
      <w:sz w:val="16"/>
      <w:szCs w:val="16"/>
    </w:rPr>
  </w:style>
  <w:style w:type="character" w:customStyle="1" w:styleId="BallongtextChar">
    <w:name w:val="Ballongtext Char"/>
    <w:basedOn w:val="Standardstycketeckensnitt"/>
    <w:link w:val="Ballongtext"/>
    <w:uiPriority w:val="99"/>
    <w:semiHidden/>
    <w:rsid w:val="00C607C0"/>
    <w:rPr>
      <w:rFonts w:ascii="Tahoma" w:eastAsia="Times New Roman" w:hAnsi="Tahoma" w:cs="Tahoma"/>
      <w:sz w:val="16"/>
      <w:szCs w:val="16"/>
      <w:lang w:eastAsia="sv-SE"/>
    </w:rPr>
  </w:style>
  <w:style w:type="paragraph" w:styleId="Sidhuvud">
    <w:name w:val="header"/>
    <w:basedOn w:val="Normal"/>
    <w:link w:val="SidhuvudChar"/>
    <w:uiPriority w:val="99"/>
    <w:unhideWhenUsed/>
    <w:rsid w:val="00AC76E6"/>
    <w:pPr>
      <w:tabs>
        <w:tab w:val="center" w:pos="4513"/>
        <w:tab w:val="right" w:pos="9026"/>
      </w:tabs>
    </w:pPr>
  </w:style>
  <w:style w:type="character" w:customStyle="1" w:styleId="SidhuvudChar">
    <w:name w:val="Sidhuvud Char"/>
    <w:basedOn w:val="Standardstycketeckensnitt"/>
    <w:link w:val="Sidhuvud"/>
    <w:uiPriority w:val="99"/>
    <w:rsid w:val="00AC76E6"/>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AC76E6"/>
    <w:pPr>
      <w:tabs>
        <w:tab w:val="center" w:pos="4513"/>
        <w:tab w:val="right" w:pos="9026"/>
      </w:tabs>
    </w:pPr>
  </w:style>
  <w:style w:type="character" w:customStyle="1" w:styleId="SidfotChar">
    <w:name w:val="Sidfot Char"/>
    <w:basedOn w:val="Standardstycketeckensnitt"/>
    <w:link w:val="Sidfot"/>
    <w:uiPriority w:val="99"/>
    <w:rsid w:val="00AC76E6"/>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C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medfrstaindrag">
    <w:name w:val="Normal med första indrag"/>
    <w:basedOn w:val="Normal"/>
    <w:rsid w:val="00C607C0"/>
    <w:pPr>
      <w:ind w:firstLine="567"/>
    </w:pPr>
  </w:style>
  <w:style w:type="paragraph" w:styleId="Fotnotstext">
    <w:name w:val="footnote text"/>
    <w:basedOn w:val="Normal"/>
    <w:link w:val="FotnotstextChar"/>
    <w:semiHidden/>
    <w:rsid w:val="00C607C0"/>
    <w:rPr>
      <w:sz w:val="20"/>
      <w:szCs w:val="20"/>
    </w:rPr>
  </w:style>
  <w:style w:type="character" w:customStyle="1" w:styleId="FotnotstextChar">
    <w:name w:val="Fotnotstext Char"/>
    <w:basedOn w:val="Standardstycketeckensnitt"/>
    <w:link w:val="Fotnotstext"/>
    <w:semiHidden/>
    <w:rsid w:val="00C607C0"/>
    <w:rPr>
      <w:rFonts w:ascii="Times New Roman" w:eastAsia="Times New Roman" w:hAnsi="Times New Roman" w:cs="Times New Roman"/>
      <w:sz w:val="20"/>
      <w:szCs w:val="20"/>
      <w:lang w:eastAsia="sv-SE"/>
    </w:rPr>
  </w:style>
  <w:style w:type="character" w:styleId="Fotnotsreferens">
    <w:name w:val="footnote reference"/>
    <w:semiHidden/>
    <w:rsid w:val="00C607C0"/>
    <w:rPr>
      <w:vertAlign w:val="superscript"/>
    </w:rPr>
  </w:style>
  <w:style w:type="paragraph" w:styleId="Brdtext">
    <w:name w:val="Body Text"/>
    <w:basedOn w:val="Normal"/>
    <w:link w:val="BrdtextChar"/>
    <w:rsid w:val="00C607C0"/>
  </w:style>
  <w:style w:type="character" w:customStyle="1" w:styleId="BrdtextChar">
    <w:name w:val="Brödtext Char"/>
    <w:basedOn w:val="Standardstycketeckensnitt"/>
    <w:link w:val="Brdtext"/>
    <w:rsid w:val="00C607C0"/>
    <w:rPr>
      <w:rFonts w:ascii="Times New Roman" w:eastAsia="Times New Roman" w:hAnsi="Times New Roman" w:cs="Times New Roman"/>
      <w:sz w:val="24"/>
      <w:szCs w:val="24"/>
      <w:lang w:eastAsia="sv-SE"/>
    </w:rPr>
  </w:style>
  <w:style w:type="paragraph" w:customStyle="1" w:styleId="brdtextmedfrstaindrag">
    <w:name w:val="brödtext med första indrag"/>
    <w:basedOn w:val="Brdtext"/>
    <w:rsid w:val="00C607C0"/>
    <w:pPr>
      <w:ind w:firstLine="454"/>
    </w:pPr>
  </w:style>
  <w:style w:type="paragraph" w:styleId="Ballongtext">
    <w:name w:val="Balloon Text"/>
    <w:basedOn w:val="Normal"/>
    <w:link w:val="BallongtextChar"/>
    <w:uiPriority w:val="99"/>
    <w:semiHidden/>
    <w:unhideWhenUsed/>
    <w:rsid w:val="00C607C0"/>
    <w:rPr>
      <w:rFonts w:ascii="Tahoma" w:hAnsi="Tahoma" w:cs="Tahoma"/>
      <w:sz w:val="16"/>
      <w:szCs w:val="16"/>
    </w:rPr>
  </w:style>
  <w:style w:type="character" w:customStyle="1" w:styleId="BallongtextChar">
    <w:name w:val="Ballongtext Char"/>
    <w:basedOn w:val="Standardstycketeckensnitt"/>
    <w:link w:val="Ballongtext"/>
    <w:uiPriority w:val="99"/>
    <w:semiHidden/>
    <w:rsid w:val="00C607C0"/>
    <w:rPr>
      <w:rFonts w:ascii="Tahoma" w:eastAsia="Times New Roman" w:hAnsi="Tahoma" w:cs="Tahoma"/>
      <w:sz w:val="16"/>
      <w:szCs w:val="16"/>
      <w:lang w:eastAsia="sv-SE"/>
    </w:rPr>
  </w:style>
  <w:style w:type="paragraph" w:styleId="Sidhuvud">
    <w:name w:val="header"/>
    <w:basedOn w:val="Normal"/>
    <w:link w:val="SidhuvudChar"/>
    <w:uiPriority w:val="99"/>
    <w:unhideWhenUsed/>
    <w:rsid w:val="00AC76E6"/>
    <w:pPr>
      <w:tabs>
        <w:tab w:val="center" w:pos="4513"/>
        <w:tab w:val="right" w:pos="9026"/>
      </w:tabs>
    </w:pPr>
  </w:style>
  <w:style w:type="character" w:customStyle="1" w:styleId="SidhuvudChar">
    <w:name w:val="Sidhuvud Char"/>
    <w:basedOn w:val="Standardstycketeckensnitt"/>
    <w:link w:val="Sidhuvud"/>
    <w:uiPriority w:val="99"/>
    <w:rsid w:val="00AC76E6"/>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AC76E6"/>
    <w:pPr>
      <w:tabs>
        <w:tab w:val="center" w:pos="4513"/>
        <w:tab w:val="right" w:pos="9026"/>
      </w:tabs>
    </w:pPr>
  </w:style>
  <w:style w:type="character" w:customStyle="1" w:styleId="SidfotChar">
    <w:name w:val="Sidfot Char"/>
    <w:basedOn w:val="Standardstycketeckensnitt"/>
    <w:link w:val="Sidfot"/>
    <w:uiPriority w:val="99"/>
    <w:rsid w:val="00AC76E6"/>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9618</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Linnaeus University</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Sellbjer</dc:creator>
  <cp:lastModifiedBy>Stefan Sellbjer</cp:lastModifiedBy>
  <cp:revision>2</cp:revision>
  <cp:lastPrinted>2015-01-29T13:57:00Z</cp:lastPrinted>
  <dcterms:created xsi:type="dcterms:W3CDTF">2020-11-05T10:19:00Z</dcterms:created>
  <dcterms:modified xsi:type="dcterms:W3CDTF">2020-11-05T10:19:00Z</dcterms:modified>
</cp:coreProperties>
</file>