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70B7" w14:textId="77777777" w:rsidR="006E330C" w:rsidRDefault="006E330C"/>
    <w:p w14:paraId="2EB417F7" w14:textId="77777777" w:rsidR="006E330C" w:rsidRDefault="006E3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3D87" w:rsidRPr="00013D87" w14:paraId="6CB52252" w14:textId="77777777" w:rsidTr="00212376">
        <w:trPr>
          <w:trHeight w:val="1557"/>
        </w:trPr>
        <w:tc>
          <w:tcPr>
            <w:tcW w:w="9070" w:type="dxa"/>
            <w:tcBorders>
              <w:top w:val="nil"/>
              <w:left w:val="nil"/>
              <w:bottom w:val="single" w:sz="12" w:space="0" w:color="4F81BD" w:themeColor="accent1"/>
              <w:right w:val="nil"/>
            </w:tcBorders>
            <w:shd w:val="clear" w:color="auto" w:fill="auto"/>
          </w:tcPr>
          <w:p w14:paraId="4E081F65" w14:textId="77777777" w:rsidR="005A23AB" w:rsidRPr="00D949C6" w:rsidRDefault="004C60BD" w:rsidP="00F84A46">
            <w:pPr>
              <w:pStyle w:val="Rubrik1"/>
              <w:jc w:val="center"/>
              <w:rPr>
                <w:rFonts w:asciiTheme="minorHAnsi" w:hAnsiTheme="minorHAnsi"/>
              </w:rPr>
            </w:pPr>
            <w:r w:rsidRPr="00D949C6">
              <w:rPr>
                <w:rFonts w:asciiTheme="minorHAnsi" w:hAnsiTheme="minorHAnsi"/>
              </w:rPr>
              <w:t>Universitetskanslersämbetet</w:t>
            </w:r>
            <w:r w:rsidR="0092361C" w:rsidRPr="00D949C6">
              <w:rPr>
                <w:rFonts w:asciiTheme="minorHAnsi" w:hAnsiTheme="minorHAnsi"/>
              </w:rPr>
              <w:t>s utbildnings</w:t>
            </w:r>
            <w:r w:rsidR="005A23AB" w:rsidRPr="00D949C6">
              <w:rPr>
                <w:rFonts w:asciiTheme="minorHAnsi" w:hAnsiTheme="minorHAnsi"/>
              </w:rPr>
              <w:t>utvärdering</w:t>
            </w:r>
            <w:r w:rsidR="00B770FE" w:rsidRPr="00D949C6">
              <w:rPr>
                <w:rFonts w:asciiTheme="minorHAnsi" w:hAnsiTheme="minorHAnsi"/>
              </w:rPr>
              <w:t>ar</w:t>
            </w:r>
            <w:r w:rsidR="005A23AB" w:rsidRPr="00D949C6">
              <w:rPr>
                <w:rFonts w:asciiTheme="minorHAnsi" w:hAnsiTheme="minorHAnsi"/>
              </w:rPr>
              <w:t xml:space="preserve"> </w:t>
            </w:r>
          </w:p>
          <w:p w14:paraId="28A9362B" w14:textId="77777777" w:rsidR="00F84A46" w:rsidRDefault="00B770FE" w:rsidP="00E52D93">
            <w:pPr>
              <w:pStyle w:val="Rubrik1"/>
              <w:jc w:val="center"/>
              <w:rPr>
                <w:rFonts w:asciiTheme="minorHAnsi" w:hAnsiTheme="minorHAnsi"/>
              </w:rPr>
            </w:pPr>
            <w:r w:rsidRPr="00D949C6">
              <w:rPr>
                <w:rFonts w:asciiTheme="minorHAnsi" w:hAnsiTheme="minorHAnsi"/>
              </w:rPr>
              <w:t>S</w:t>
            </w:r>
            <w:r w:rsidR="00013D87" w:rsidRPr="00D949C6">
              <w:rPr>
                <w:rFonts w:asciiTheme="minorHAnsi" w:hAnsiTheme="minorHAnsi"/>
              </w:rPr>
              <w:t>jälvvärdering</w:t>
            </w:r>
          </w:p>
          <w:p w14:paraId="7E8FC63E" w14:textId="77777777" w:rsidR="00EC4CBB" w:rsidRPr="004D1471" w:rsidRDefault="00485200" w:rsidP="004D1471">
            <w:pPr>
              <w:jc w:val="center"/>
              <w:rPr>
                <w:b/>
              </w:rPr>
            </w:pPr>
            <w:r>
              <w:rPr>
                <w:b/>
              </w:rPr>
              <w:t>Del 2. Ämne</w:t>
            </w:r>
            <w:r w:rsidR="006E3B46">
              <w:rPr>
                <w:b/>
              </w:rPr>
              <w:t>s-</w:t>
            </w:r>
            <w:r>
              <w:rPr>
                <w:b/>
              </w:rPr>
              <w:t xml:space="preserve"> och </w:t>
            </w:r>
            <w:r w:rsidR="006E3B46">
              <w:rPr>
                <w:b/>
              </w:rPr>
              <w:t>ämnesdidaktiska studier</w:t>
            </w:r>
          </w:p>
        </w:tc>
      </w:tr>
      <w:tr w:rsidR="00132949" w:rsidRPr="00296A07" w14:paraId="2387BBAE"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7BF28FE8" w14:textId="77777777" w:rsidR="00132949" w:rsidRPr="00F23A25" w:rsidRDefault="00132949" w:rsidP="00FA4006">
            <w:pPr>
              <w:pStyle w:val="Rubrik3"/>
              <w:rPr>
                <w:rFonts w:asciiTheme="minorHAnsi" w:hAnsiTheme="minorHAnsi"/>
                <w:b w:val="0"/>
              </w:rPr>
            </w:pPr>
            <w:r w:rsidRPr="00F23A25">
              <w:rPr>
                <w:rFonts w:asciiTheme="minorHAnsi" w:hAnsiTheme="minorHAnsi"/>
              </w:rPr>
              <w:t>Lärosäte:</w:t>
            </w:r>
            <w:r w:rsidRPr="009D1984">
              <w:rPr>
                <w:rFonts w:asciiTheme="minorHAnsi" w:hAnsiTheme="minorHAnsi"/>
                <w:b w:val="0"/>
              </w:rPr>
              <w:t xml:space="preserve"> </w:t>
            </w:r>
            <w:r w:rsidR="002C2AF7" w:rsidRPr="002C2AF7">
              <w:rPr>
                <w:rFonts w:asciiTheme="minorHAnsi" w:hAnsiTheme="minorHAnsi"/>
                <w:b w:val="0"/>
              </w:rPr>
              <w:t>Linnéuniversitetet</w:t>
            </w:r>
          </w:p>
        </w:tc>
      </w:tr>
      <w:tr w:rsidR="00D949C6" w:rsidRPr="00296A07" w14:paraId="5EC832FB"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2937DA8E" w14:textId="77777777" w:rsidR="00AD1330" w:rsidRPr="00AD1330" w:rsidRDefault="00AD1330" w:rsidP="00826092">
            <w:pPr>
              <w:pStyle w:val="Rubrik3"/>
            </w:pPr>
            <w:r>
              <w:rPr>
                <w:rFonts w:asciiTheme="minorHAnsi" w:hAnsiTheme="minorHAnsi"/>
              </w:rPr>
              <w:t>Yrkesexamen</w:t>
            </w:r>
            <w:r w:rsidRPr="00F23A25">
              <w:rPr>
                <w:rFonts w:asciiTheme="minorHAnsi" w:hAnsiTheme="minorHAnsi"/>
              </w:rPr>
              <w:t>:</w:t>
            </w:r>
            <w:r>
              <w:rPr>
                <w:rFonts w:asciiTheme="minorHAnsi" w:hAnsiTheme="minorHAnsi"/>
              </w:rPr>
              <w:t xml:space="preserve"> </w:t>
            </w:r>
            <w:r w:rsidRPr="00AD1330">
              <w:rPr>
                <w:rFonts w:asciiTheme="minorHAnsi" w:hAnsiTheme="minorHAnsi"/>
                <w:b w:val="0"/>
              </w:rPr>
              <w:t xml:space="preserve">Ämneslärarexamen med </w:t>
            </w:r>
            <w:r>
              <w:rPr>
                <w:rFonts w:asciiTheme="minorHAnsi" w:hAnsiTheme="minorHAnsi"/>
                <w:b w:val="0"/>
              </w:rPr>
              <w:t xml:space="preserve">inriktning mot arbete </w:t>
            </w:r>
            <w:r w:rsidR="00A336A3">
              <w:rPr>
                <w:rFonts w:ascii="Calibri" w:hAnsi="Calibri"/>
                <w:b w:val="0"/>
                <w:bCs w:val="0"/>
              </w:rPr>
              <w:t xml:space="preserve">i </w:t>
            </w:r>
            <w:r w:rsidR="00A336A3">
              <w:rPr>
                <w:rFonts w:ascii="Calibri" w:hAnsi="Calibri"/>
                <w:b w:val="0"/>
                <w:bCs w:val="0"/>
                <w:u w:val="single"/>
              </w:rPr>
              <w:t>gymnasieskolan</w:t>
            </w:r>
            <w:r w:rsidR="00A336A3">
              <w:rPr>
                <w:rFonts w:ascii="Calibri" w:hAnsi="Calibri"/>
                <w:b w:val="0"/>
                <w:bCs w:val="0"/>
              </w:rPr>
              <w:t xml:space="preserve"> i undervisningsämnet </w:t>
            </w:r>
            <w:r w:rsidR="003F773D">
              <w:rPr>
                <w:rFonts w:ascii="Calibri" w:hAnsi="Calibri"/>
                <w:bCs w:val="0"/>
              </w:rPr>
              <w:t>i</w:t>
            </w:r>
            <w:r w:rsidR="003F773D" w:rsidRPr="003F773D">
              <w:rPr>
                <w:rFonts w:ascii="Calibri" w:hAnsi="Calibri"/>
                <w:bCs w:val="0"/>
              </w:rPr>
              <w:t>drott och hälsa</w:t>
            </w:r>
          </w:p>
        </w:tc>
      </w:tr>
    </w:tbl>
    <w:p w14:paraId="4158A645" w14:textId="77777777" w:rsidR="004D1471" w:rsidRDefault="004D1471" w:rsidP="00737EF8">
      <w:pPr>
        <w:pStyle w:val="Brdtext1UK"/>
        <w:rPr>
          <w:rFonts w:ascii="AGaramond" w:eastAsia="Calibri" w:hAnsi="AGaramond"/>
          <w:sz w:val="23"/>
          <w:szCs w:val="22"/>
          <w:lang w:eastAsia="en-US"/>
        </w:rPr>
      </w:pPr>
    </w:p>
    <w:p w14:paraId="00EF6BCE" w14:textId="77777777" w:rsidR="00ED4D5C" w:rsidRPr="00B960F9" w:rsidRDefault="00ED4D5C" w:rsidP="00ED4D5C">
      <w:pPr>
        <w:pStyle w:val="Liststycke"/>
        <w:spacing w:after="0" w:line="240" w:lineRule="auto"/>
        <w:rPr>
          <w:rFonts w:asciiTheme="minorHAnsi" w:hAnsiTheme="minorHAnsi"/>
          <w:sz w:val="21"/>
          <w:szCs w:val="21"/>
        </w:rPr>
      </w:pPr>
    </w:p>
    <w:p w14:paraId="7C075CEE" w14:textId="77777777" w:rsidR="00063E97" w:rsidRPr="009B6CCE" w:rsidRDefault="00063E97" w:rsidP="00063E97">
      <w:pPr>
        <w:pStyle w:val="Liststycke"/>
        <w:spacing w:after="0" w:line="240" w:lineRule="auto"/>
        <w:rPr>
          <w:rFonts w:asciiTheme="minorHAnsi" w:eastAsia="Times New Roman" w:hAnsiTheme="minorHAnsi"/>
          <w:bCs/>
          <w:szCs w:val="23"/>
        </w:rPr>
      </w:pPr>
    </w:p>
    <w:p w14:paraId="4184FEEA" w14:textId="77777777" w:rsidR="00737EF8" w:rsidRPr="000E66CE" w:rsidRDefault="00737EF8" w:rsidP="000E66CE">
      <w:pPr>
        <w:spacing w:line="240" w:lineRule="auto"/>
        <w:rPr>
          <w:rFonts w:asciiTheme="minorHAnsi" w:hAnsiTheme="minorHAnsi"/>
          <w:sz w:val="21"/>
          <w:szCs w:val="21"/>
        </w:rPr>
      </w:pPr>
    </w:p>
    <w:p w14:paraId="26341DF8" w14:textId="77777777" w:rsidR="00DF52FF" w:rsidRDefault="00212376" w:rsidP="00212376">
      <w:pPr>
        <w:spacing w:after="0" w:line="240" w:lineRule="auto"/>
        <w:rPr>
          <w:b/>
          <w:szCs w:val="23"/>
        </w:rPr>
      </w:pPr>
      <w:r>
        <w:rPr>
          <w:b/>
          <w:szCs w:val="23"/>
        </w:rPr>
        <w:br w:type="page"/>
      </w:r>
    </w:p>
    <w:p w14:paraId="386E6718" w14:textId="77777777" w:rsidR="0051139B" w:rsidRPr="00E52D93" w:rsidRDefault="00280163" w:rsidP="00EC4CBB">
      <w:pPr>
        <w:pStyle w:val="Rubrik3"/>
        <w:jc w:val="center"/>
      </w:pPr>
      <w:r>
        <w:lastRenderedPageBreak/>
        <w:t>Förutsättningar</w:t>
      </w:r>
    </w:p>
    <w:p w14:paraId="7E75DFCD" w14:textId="77777777" w:rsidR="00A27452" w:rsidRPr="00EC4CBB" w:rsidRDefault="00EC4CBB" w:rsidP="00A27452">
      <w:pPr>
        <w:rPr>
          <w:rFonts w:asciiTheme="minorHAnsi" w:hAnsiTheme="minorHAnsi"/>
          <w:b/>
          <w:sz w:val="21"/>
          <w:szCs w:val="21"/>
        </w:rPr>
      </w:pPr>
      <w:r>
        <w:rPr>
          <w:rFonts w:asciiTheme="minorHAnsi" w:hAnsiTheme="minorHAnsi"/>
          <w:b/>
          <w:sz w:val="21"/>
          <w:szCs w:val="21"/>
        </w:rPr>
        <w:br/>
      </w:r>
      <w:r w:rsidR="00BD71BB" w:rsidRPr="00EC4CBB">
        <w:rPr>
          <w:rFonts w:asciiTheme="minorHAnsi" w:hAnsiTheme="minorHAnsi"/>
          <w:b/>
          <w:sz w:val="21"/>
          <w:szCs w:val="21"/>
        </w:rPr>
        <w:t>Personal</w:t>
      </w:r>
    </w:p>
    <w:p w14:paraId="0B17C4BF" w14:textId="77777777" w:rsidR="00833A9E" w:rsidRPr="00F83D8F" w:rsidRDefault="00833A9E" w:rsidP="00833A9E">
      <w:pPr>
        <w:pBdr>
          <w:top w:val="single" w:sz="24" w:space="8" w:color="4F81BD" w:themeColor="accent1"/>
          <w:bottom w:val="single" w:sz="24" w:space="8" w:color="4F81BD" w:themeColor="accent1"/>
        </w:pBdr>
        <w:tabs>
          <w:tab w:val="left" w:pos="142"/>
        </w:tabs>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9E37DDF" w14:textId="77777777" w:rsidR="00833A9E" w:rsidRPr="00F83D8F" w:rsidRDefault="00833A9E" w:rsidP="00833A9E">
      <w:pPr>
        <w:pBdr>
          <w:top w:val="single" w:sz="24" w:space="8" w:color="4F81BD" w:themeColor="accent1"/>
          <w:bottom w:val="single" w:sz="24" w:space="8" w:color="4F81BD" w:themeColor="accent1"/>
        </w:pBdr>
        <w:tabs>
          <w:tab w:val="left" w:pos="142"/>
        </w:tabs>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Antalet lärare och deras sammantagna kompetens (vetenskapliga/konstnärliga/professionsrelaterade och pedagogiska) är adekvat och står i proportion till utbildningens volym, innehåll och genomförande på kort och lång sikt.</w:t>
      </w:r>
    </w:p>
    <w:p w14:paraId="1760AD7B" w14:textId="7F076944" w:rsidR="00C8745E" w:rsidRPr="00C8745E" w:rsidRDefault="00C8745E" w:rsidP="00C8745E">
      <w:pPr>
        <w:spacing w:after="0" w:line="240" w:lineRule="auto"/>
        <w:jc w:val="both"/>
        <w:rPr>
          <w:rFonts w:ascii="Calibri Light" w:hAnsi="Calibri Light"/>
          <w:sz w:val="21"/>
          <w:szCs w:val="21"/>
        </w:rPr>
      </w:pPr>
      <w:r w:rsidRPr="00C8745E">
        <w:rPr>
          <w:rFonts w:ascii="Calibri Light" w:hAnsi="Calibri Light"/>
          <w:sz w:val="21"/>
          <w:szCs w:val="21"/>
        </w:rPr>
        <w:t xml:space="preserve">Bifogad lärartabell visar vilka lärare som har utfört uppdrag i </w:t>
      </w:r>
      <w:r>
        <w:rPr>
          <w:rFonts w:ascii="Calibri Light" w:hAnsi="Calibri Light"/>
          <w:sz w:val="21"/>
          <w:szCs w:val="21"/>
        </w:rPr>
        <w:t xml:space="preserve">ämneskurserna i idrott och hälsa </w:t>
      </w:r>
      <w:r w:rsidRPr="00C8745E">
        <w:rPr>
          <w:rFonts w:ascii="Calibri Light" w:hAnsi="Calibri Light"/>
          <w:sz w:val="21"/>
          <w:szCs w:val="21"/>
        </w:rPr>
        <w:t>unde</w:t>
      </w:r>
      <w:r>
        <w:rPr>
          <w:rFonts w:ascii="Calibri Light" w:hAnsi="Calibri Light"/>
          <w:sz w:val="21"/>
          <w:szCs w:val="21"/>
        </w:rPr>
        <w:t>r den aktuella tidsperioden 2018</w:t>
      </w:r>
      <w:r w:rsidRPr="00C8745E">
        <w:rPr>
          <w:rFonts w:ascii="Calibri Light" w:hAnsi="Calibri Light"/>
          <w:sz w:val="21"/>
          <w:szCs w:val="21"/>
        </w:rPr>
        <w:t xml:space="preserve">. Av </w:t>
      </w:r>
      <w:r>
        <w:rPr>
          <w:rFonts w:ascii="Calibri Light" w:hAnsi="Calibri Light"/>
          <w:sz w:val="21"/>
          <w:szCs w:val="21"/>
        </w:rPr>
        <w:t xml:space="preserve">tabellen </w:t>
      </w:r>
      <w:r w:rsidRPr="00C8745E">
        <w:rPr>
          <w:rFonts w:ascii="Calibri Light" w:hAnsi="Calibri Light"/>
          <w:sz w:val="21"/>
          <w:szCs w:val="21"/>
        </w:rPr>
        <w:t xml:space="preserve">framgår att det är </w:t>
      </w:r>
      <w:r w:rsidR="00A97DB5">
        <w:rPr>
          <w:rFonts w:ascii="Calibri Light" w:hAnsi="Calibri Light"/>
          <w:sz w:val="21"/>
          <w:szCs w:val="21"/>
        </w:rPr>
        <w:t>24</w:t>
      </w:r>
      <w:r w:rsidRPr="00C8745E">
        <w:rPr>
          <w:rFonts w:ascii="Calibri Light" w:hAnsi="Calibri Light"/>
          <w:sz w:val="21"/>
          <w:szCs w:val="21"/>
        </w:rPr>
        <w:t xml:space="preserve"> lärare som i varierande grad arbetar i </w:t>
      </w:r>
      <w:r>
        <w:rPr>
          <w:rFonts w:ascii="Calibri Light" w:hAnsi="Calibri Light"/>
          <w:sz w:val="21"/>
          <w:szCs w:val="21"/>
        </w:rPr>
        <w:t>kurserna</w:t>
      </w:r>
      <w:r w:rsidRPr="00C8745E">
        <w:rPr>
          <w:rFonts w:ascii="Calibri Light" w:hAnsi="Calibri Light"/>
          <w:sz w:val="21"/>
          <w:szCs w:val="21"/>
        </w:rPr>
        <w:t xml:space="preserve">.  </w:t>
      </w:r>
      <w:r w:rsidR="007757AC">
        <w:rPr>
          <w:rFonts w:ascii="Calibri Light" w:hAnsi="Calibri Light"/>
          <w:sz w:val="21"/>
          <w:szCs w:val="21"/>
        </w:rPr>
        <w:t>Fem</w:t>
      </w:r>
      <w:r w:rsidRPr="00C8745E">
        <w:rPr>
          <w:rFonts w:ascii="Calibri Light" w:hAnsi="Calibri Light"/>
          <w:sz w:val="21"/>
          <w:szCs w:val="21"/>
        </w:rPr>
        <w:t xml:space="preserve"> lärare arbetar 20 % </w:t>
      </w:r>
      <w:r w:rsidR="009540D6">
        <w:rPr>
          <w:rFonts w:ascii="Calibri Light" w:hAnsi="Calibri Light"/>
          <w:sz w:val="21"/>
          <w:szCs w:val="21"/>
        </w:rPr>
        <w:t xml:space="preserve">eller mer </w:t>
      </w:r>
      <w:r w:rsidRPr="00C8745E">
        <w:rPr>
          <w:rFonts w:ascii="Calibri Light" w:hAnsi="Calibri Light"/>
          <w:sz w:val="21"/>
          <w:szCs w:val="21"/>
        </w:rPr>
        <w:t xml:space="preserve">av heltidstjänst i </w:t>
      </w:r>
      <w:r w:rsidR="009540D6">
        <w:rPr>
          <w:rFonts w:ascii="Calibri Light" w:hAnsi="Calibri Light"/>
          <w:sz w:val="21"/>
          <w:szCs w:val="21"/>
        </w:rPr>
        <w:t xml:space="preserve">utbildningen och </w:t>
      </w:r>
      <w:r w:rsidR="007757AC">
        <w:rPr>
          <w:rFonts w:ascii="Calibri Light" w:hAnsi="Calibri Light"/>
          <w:sz w:val="21"/>
          <w:szCs w:val="21"/>
        </w:rPr>
        <w:t>sex</w:t>
      </w:r>
      <w:r w:rsidR="001E0619">
        <w:rPr>
          <w:rFonts w:ascii="Calibri Light" w:hAnsi="Calibri Light"/>
          <w:sz w:val="21"/>
          <w:szCs w:val="21"/>
        </w:rPr>
        <w:t xml:space="preserve"> mellan 10 och 20</w:t>
      </w:r>
      <w:r w:rsidR="008F42F8">
        <w:rPr>
          <w:rFonts w:ascii="Calibri Light" w:hAnsi="Calibri Light"/>
          <w:sz w:val="21"/>
          <w:szCs w:val="21"/>
        </w:rPr>
        <w:t xml:space="preserve"> </w:t>
      </w:r>
      <w:r w:rsidR="001E0619">
        <w:rPr>
          <w:rFonts w:ascii="Calibri Light" w:hAnsi="Calibri Light"/>
          <w:sz w:val="21"/>
          <w:szCs w:val="21"/>
        </w:rPr>
        <w:t>%</w:t>
      </w:r>
      <w:r w:rsidR="009540D6">
        <w:rPr>
          <w:rFonts w:ascii="Calibri Light" w:hAnsi="Calibri Light"/>
          <w:sz w:val="21"/>
          <w:szCs w:val="21"/>
        </w:rPr>
        <w:t xml:space="preserve">. </w:t>
      </w:r>
      <w:r w:rsidR="007757AC">
        <w:rPr>
          <w:rFonts w:ascii="Calibri Light" w:hAnsi="Calibri Light"/>
          <w:sz w:val="21"/>
          <w:szCs w:val="21"/>
        </w:rPr>
        <w:t>A</w:t>
      </w:r>
      <w:r w:rsidRPr="00C8745E">
        <w:rPr>
          <w:rFonts w:ascii="Calibri Light" w:hAnsi="Calibri Light"/>
          <w:sz w:val="21"/>
          <w:szCs w:val="21"/>
        </w:rPr>
        <w:t xml:space="preserve">v lärarna har </w:t>
      </w:r>
      <w:r w:rsidR="007757AC">
        <w:rPr>
          <w:rFonts w:ascii="Calibri Light" w:hAnsi="Calibri Light"/>
          <w:sz w:val="21"/>
          <w:szCs w:val="21"/>
        </w:rPr>
        <w:t>81</w:t>
      </w:r>
      <w:r w:rsidR="003D48A8">
        <w:rPr>
          <w:rFonts w:ascii="Calibri Light" w:hAnsi="Calibri Light"/>
          <w:sz w:val="21"/>
          <w:szCs w:val="21"/>
        </w:rPr>
        <w:t xml:space="preserve"> </w:t>
      </w:r>
      <w:r w:rsidR="007757AC">
        <w:rPr>
          <w:rFonts w:ascii="Calibri Light" w:hAnsi="Calibri Light"/>
          <w:sz w:val="21"/>
          <w:szCs w:val="21"/>
        </w:rPr>
        <w:t xml:space="preserve">% </w:t>
      </w:r>
      <w:r w:rsidRPr="00C8745E">
        <w:rPr>
          <w:rFonts w:ascii="Calibri Light" w:hAnsi="Calibri Light"/>
          <w:sz w:val="21"/>
          <w:szCs w:val="21"/>
        </w:rPr>
        <w:t xml:space="preserve">en tillsvidareanställning. Av de anställda med tidsbegränsad anställning är </w:t>
      </w:r>
      <w:r w:rsidR="007757AC">
        <w:rPr>
          <w:rFonts w:ascii="Calibri Light" w:hAnsi="Calibri Light"/>
          <w:sz w:val="21"/>
          <w:szCs w:val="21"/>
        </w:rPr>
        <w:t>en</w:t>
      </w:r>
      <w:r w:rsidRPr="00C8745E">
        <w:rPr>
          <w:rFonts w:ascii="Calibri Light" w:hAnsi="Calibri Light"/>
          <w:sz w:val="21"/>
          <w:szCs w:val="21"/>
        </w:rPr>
        <w:t xml:space="preserve"> lektor </w:t>
      </w:r>
      <w:r w:rsidR="009540D6">
        <w:rPr>
          <w:rFonts w:ascii="Calibri Light" w:hAnsi="Calibri Light"/>
          <w:sz w:val="21"/>
          <w:szCs w:val="21"/>
        </w:rPr>
        <w:t xml:space="preserve">och </w:t>
      </w:r>
      <w:r w:rsidR="007757AC">
        <w:rPr>
          <w:rFonts w:ascii="Calibri Light" w:hAnsi="Calibri Light"/>
          <w:sz w:val="21"/>
          <w:szCs w:val="21"/>
        </w:rPr>
        <w:t>en</w:t>
      </w:r>
      <w:r w:rsidR="009540D6">
        <w:rPr>
          <w:rFonts w:ascii="Calibri Light" w:hAnsi="Calibri Light"/>
          <w:sz w:val="21"/>
          <w:szCs w:val="21"/>
        </w:rPr>
        <w:t xml:space="preserve"> adjunkt och </w:t>
      </w:r>
      <w:r w:rsidR="007757AC">
        <w:rPr>
          <w:rFonts w:ascii="Calibri Light" w:hAnsi="Calibri Light"/>
          <w:sz w:val="21"/>
          <w:szCs w:val="21"/>
        </w:rPr>
        <w:t>två</w:t>
      </w:r>
      <w:r w:rsidRPr="00C8745E">
        <w:rPr>
          <w:rFonts w:ascii="Calibri Light" w:hAnsi="Calibri Light"/>
          <w:sz w:val="21"/>
          <w:szCs w:val="21"/>
        </w:rPr>
        <w:t xml:space="preserve"> doktorander. </w:t>
      </w:r>
      <w:r w:rsidR="007757AC">
        <w:rPr>
          <w:rFonts w:ascii="Calibri Light" w:hAnsi="Calibri Light"/>
          <w:sz w:val="21"/>
          <w:szCs w:val="21"/>
        </w:rPr>
        <w:t>A</w:t>
      </w:r>
      <w:r w:rsidRPr="00C8745E">
        <w:rPr>
          <w:rFonts w:ascii="Calibri Light" w:hAnsi="Calibri Light"/>
          <w:sz w:val="21"/>
          <w:szCs w:val="21"/>
        </w:rPr>
        <w:t xml:space="preserve">v lärarna är </w:t>
      </w:r>
      <w:r w:rsidR="00A97DB5">
        <w:rPr>
          <w:rFonts w:ascii="Calibri Light" w:hAnsi="Calibri Light"/>
          <w:sz w:val="21"/>
          <w:szCs w:val="21"/>
        </w:rPr>
        <w:t>46</w:t>
      </w:r>
      <w:r w:rsidR="003D48A8">
        <w:rPr>
          <w:rFonts w:ascii="Calibri Light" w:hAnsi="Calibri Light"/>
          <w:sz w:val="21"/>
          <w:szCs w:val="21"/>
        </w:rPr>
        <w:t xml:space="preserve"> </w:t>
      </w:r>
      <w:r w:rsidR="007757AC">
        <w:rPr>
          <w:rFonts w:ascii="Calibri Light" w:hAnsi="Calibri Light"/>
          <w:sz w:val="21"/>
          <w:szCs w:val="21"/>
        </w:rPr>
        <w:t xml:space="preserve">% </w:t>
      </w:r>
      <w:r w:rsidRPr="00C8745E">
        <w:rPr>
          <w:rFonts w:ascii="Calibri Light" w:hAnsi="Calibri Light"/>
          <w:sz w:val="21"/>
          <w:szCs w:val="21"/>
        </w:rPr>
        <w:t xml:space="preserve">disputerade </w:t>
      </w:r>
      <w:r w:rsidR="005819DB">
        <w:rPr>
          <w:rFonts w:ascii="Calibri Light" w:hAnsi="Calibri Light"/>
          <w:sz w:val="21"/>
          <w:szCs w:val="21"/>
        </w:rPr>
        <w:t>varav</w:t>
      </w:r>
      <w:r w:rsidRPr="00C8745E">
        <w:rPr>
          <w:rFonts w:ascii="Calibri Light" w:hAnsi="Calibri Light"/>
          <w:sz w:val="21"/>
          <w:szCs w:val="21"/>
        </w:rPr>
        <w:t xml:space="preserve"> </w:t>
      </w:r>
      <w:r w:rsidR="009B7317">
        <w:rPr>
          <w:rFonts w:ascii="Calibri Light" w:hAnsi="Calibri Light"/>
          <w:sz w:val="21"/>
          <w:szCs w:val="21"/>
        </w:rPr>
        <w:t>t</w:t>
      </w:r>
      <w:r w:rsidR="00A97DB5">
        <w:rPr>
          <w:rFonts w:ascii="Calibri Light" w:hAnsi="Calibri Light"/>
          <w:sz w:val="21"/>
          <w:szCs w:val="21"/>
        </w:rPr>
        <w:t>re</w:t>
      </w:r>
      <w:r w:rsidR="009B7317">
        <w:rPr>
          <w:rFonts w:ascii="Calibri Light" w:hAnsi="Calibri Light"/>
          <w:sz w:val="21"/>
          <w:szCs w:val="21"/>
        </w:rPr>
        <w:t xml:space="preserve"> </w:t>
      </w:r>
      <w:r w:rsidR="005819DB">
        <w:rPr>
          <w:rFonts w:ascii="Calibri Light" w:hAnsi="Calibri Light"/>
          <w:sz w:val="21"/>
          <w:szCs w:val="21"/>
        </w:rPr>
        <w:t xml:space="preserve">är </w:t>
      </w:r>
      <w:r w:rsidR="009B7317" w:rsidRPr="00C8745E">
        <w:rPr>
          <w:rFonts w:ascii="Calibri Light" w:hAnsi="Calibri Light"/>
          <w:sz w:val="21"/>
          <w:szCs w:val="21"/>
        </w:rPr>
        <w:t>docenter</w:t>
      </w:r>
      <w:r w:rsidR="00A97DB5">
        <w:rPr>
          <w:rFonts w:ascii="Calibri Light" w:hAnsi="Calibri Light"/>
          <w:sz w:val="21"/>
          <w:szCs w:val="21"/>
        </w:rPr>
        <w:t xml:space="preserve"> oc</w:t>
      </w:r>
      <w:r w:rsidR="005819DB">
        <w:rPr>
          <w:rFonts w:ascii="Calibri Light" w:hAnsi="Calibri Light"/>
          <w:sz w:val="21"/>
          <w:szCs w:val="21"/>
        </w:rPr>
        <w:t xml:space="preserve">h en är  </w:t>
      </w:r>
      <w:r w:rsidR="00A97DB5">
        <w:rPr>
          <w:rFonts w:ascii="Calibri Light" w:hAnsi="Calibri Light"/>
          <w:sz w:val="21"/>
          <w:szCs w:val="21"/>
        </w:rPr>
        <w:t>professor</w:t>
      </w:r>
      <w:r w:rsidR="007757AC">
        <w:rPr>
          <w:rFonts w:ascii="Calibri Light" w:hAnsi="Calibri Light"/>
          <w:sz w:val="21"/>
          <w:szCs w:val="21"/>
        </w:rPr>
        <w:t xml:space="preserve"> i ämnet</w:t>
      </w:r>
      <w:r w:rsidRPr="00C8745E">
        <w:rPr>
          <w:rFonts w:ascii="Calibri Light" w:hAnsi="Calibri Light"/>
          <w:sz w:val="21"/>
          <w:szCs w:val="21"/>
        </w:rPr>
        <w:t xml:space="preserve">. </w:t>
      </w:r>
      <w:r w:rsidR="009B7317">
        <w:rPr>
          <w:rFonts w:ascii="Calibri Light" w:hAnsi="Calibri Light"/>
          <w:sz w:val="21"/>
          <w:szCs w:val="21"/>
        </w:rPr>
        <w:t xml:space="preserve">Av de icke </w:t>
      </w:r>
      <w:r w:rsidR="009540D6">
        <w:rPr>
          <w:rFonts w:ascii="Calibri Light" w:hAnsi="Calibri Light"/>
          <w:sz w:val="21"/>
          <w:szCs w:val="21"/>
        </w:rPr>
        <w:t xml:space="preserve">disputerade är två doktorander varav </w:t>
      </w:r>
      <w:r w:rsidR="00B51848">
        <w:rPr>
          <w:rFonts w:ascii="Calibri Light" w:hAnsi="Calibri Light"/>
          <w:sz w:val="21"/>
          <w:szCs w:val="21"/>
        </w:rPr>
        <w:t>en</w:t>
      </w:r>
      <w:r w:rsidR="009540D6">
        <w:rPr>
          <w:rFonts w:ascii="Calibri Light" w:hAnsi="Calibri Light"/>
          <w:sz w:val="21"/>
          <w:szCs w:val="21"/>
        </w:rPr>
        <w:t xml:space="preserve"> har licentiatexamen. </w:t>
      </w:r>
      <w:r w:rsidR="00B51848">
        <w:rPr>
          <w:rFonts w:ascii="Calibri Light" w:hAnsi="Calibri Light"/>
          <w:sz w:val="21"/>
          <w:szCs w:val="21"/>
        </w:rPr>
        <w:t>A</w:t>
      </w:r>
      <w:r w:rsidRPr="00C8745E">
        <w:rPr>
          <w:rFonts w:ascii="Calibri Light" w:hAnsi="Calibri Light"/>
          <w:sz w:val="21"/>
          <w:szCs w:val="21"/>
        </w:rPr>
        <w:t xml:space="preserve">v lärarna har </w:t>
      </w:r>
      <w:r w:rsidR="00A97DB5">
        <w:rPr>
          <w:rFonts w:ascii="Calibri Light" w:hAnsi="Calibri Light"/>
          <w:sz w:val="21"/>
          <w:szCs w:val="21"/>
        </w:rPr>
        <w:t>7</w:t>
      </w:r>
      <w:r w:rsidR="00B51848">
        <w:rPr>
          <w:rFonts w:ascii="Calibri Light" w:hAnsi="Calibri Light"/>
          <w:sz w:val="21"/>
          <w:szCs w:val="21"/>
        </w:rPr>
        <w:t>1</w:t>
      </w:r>
      <w:r w:rsidR="009B7317">
        <w:rPr>
          <w:rFonts w:ascii="Calibri Light" w:hAnsi="Calibri Light"/>
          <w:sz w:val="21"/>
          <w:szCs w:val="21"/>
        </w:rPr>
        <w:t xml:space="preserve"> </w:t>
      </w:r>
      <w:r w:rsidR="00B51848">
        <w:rPr>
          <w:rFonts w:ascii="Calibri Light" w:hAnsi="Calibri Light"/>
          <w:sz w:val="21"/>
          <w:szCs w:val="21"/>
        </w:rPr>
        <w:t xml:space="preserve">% </w:t>
      </w:r>
      <w:r w:rsidRPr="00C8745E">
        <w:rPr>
          <w:rFonts w:ascii="Calibri Light" w:hAnsi="Calibri Light"/>
          <w:sz w:val="21"/>
          <w:szCs w:val="21"/>
        </w:rPr>
        <w:t xml:space="preserve">lärarexamen och </w:t>
      </w:r>
      <w:r w:rsidR="009540D6">
        <w:rPr>
          <w:rFonts w:ascii="Calibri Light" w:hAnsi="Calibri Light"/>
          <w:sz w:val="21"/>
          <w:szCs w:val="21"/>
        </w:rPr>
        <w:t xml:space="preserve">majoriteten en ämneslärarexamen i idrott och hälsa </w:t>
      </w:r>
      <w:r w:rsidR="00F83D9E">
        <w:rPr>
          <w:rFonts w:ascii="Calibri Light" w:hAnsi="Calibri Light"/>
          <w:sz w:val="21"/>
          <w:szCs w:val="21"/>
        </w:rPr>
        <w:t>med inriktning mot gymnasiet.</w:t>
      </w:r>
      <w:r w:rsidRPr="00C8745E">
        <w:rPr>
          <w:rFonts w:ascii="Calibri Light" w:hAnsi="Calibri Light"/>
          <w:sz w:val="21"/>
          <w:szCs w:val="21"/>
        </w:rPr>
        <w:t xml:space="preserve"> Av de </w:t>
      </w:r>
      <w:r w:rsidR="00B51848">
        <w:rPr>
          <w:rFonts w:ascii="Calibri Light" w:hAnsi="Calibri Light"/>
          <w:sz w:val="21"/>
          <w:szCs w:val="21"/>
        </w:rPr>
        <w:t>fem</w:t>
      </w:r>
      <w:r w:rsidRPr="00C8745E">
        <w:rPr>
          <w:rFonts w:ascii="Calibri Light" w:hAnsi="Calibri Light"/>
          <w:sz w:val="21"/>
          <w:szCs w:val="21"/>
        </w:rPr>
        <w:t xml:space="preserve"> lärare som arbetar mer än 20 % av heltidstjänst är </w:t>
      </w:r>
      <w:r w:rsidR="00B51848">
        <w:rPr>
          <w:rFonts w:ascii="Calibri Light" w:hAnsi="Calibri Light"/>
          <w:sz w:val="21"/>
          <w:szCs w:val="21"/>
        </w:rPr>
        <w:t>två</w:t>
      </w:r>
      <w:r w:rsidR="009540D6">
        <w:rPr>
          <w:rFonts w:ascii="Calibri Light" w:hAnsi="Calibri Light"/>
          <w:sz w:val="21"/>
          <w:szCs w:val="21"/>
        </w:rPr>
        <w:t xml:space="preserve"> </w:t>
      </w:r>
      <w:r w:rsidRPr="00C8745E">
        <w:rPr>
          <w:rFonts w:ascii="Calibri Light" w:hAnsi="Calibri Light"/>
          <w:sz w:val="21"/>
          <w:szCs w:val="21"/>
        </w:rPr>
        <w:t>disputerade</w:t>
      </w:r>
      <w:r w:rsidR="00F83D9E">
        <w:rPr>
          <w:rFonts w:ascii="Calibri Light" w:hAnsi="Calibri Light"/>
          <w:sz w:val="21"/>
          <w:szCs w:val="21"/>
        </w:rPr>
        <w:t xml:space="preserve"> (en lektor och en docent)</w:t>
      </w:r>
      <w:r w:rsidRPr="00C8745E">
        <w:rPr>
          <w:rFonts w:ascii="Calibri Light" w:hAnsi="Calibri Light"/>
          <w:sz w:val="21"/>
          <w:szCs w:val="21"/>
        </w:rPr>
        <w:t xml:space="preserve">, </w:t>
      </w:r>
      <w:r w:rsidR="00B51848">
        <w:rPr>
          <w:rFonts w:ascii="Calibri Light" w:hAnsi="Calibri Light"/>
          <w:sz w:val="21"/>
          <w:szCs w:val="21"/>
        </w:rPr>
        <w:t>två</w:t>
      </w:r>
      <w:r w:rsidRPr="00C8745E">
        <w:rPr>
          <w:rFonts w:ascii="Calibri Light" w:hAnsi="Calibri Light"/>
          <w:sz w:val="21"/>
          <w:szCs w:val="21"/>
        </w:rPr>
        <w:t xml:space="preserve"> har en magisterutbildning i </w:t>
      </w:r>
      <w:r w:rsidR="001E0619">
        <w:rPr>
          <w:rFonts w:ascii="Calibri Light" w:hAnsi="Calibri Light"/>
          <w:sz w:val="21"/>
          <w:szCs w:val="21"/>
        </w:rPr>
        <w:t xml:space="preserve">idrott och en </w:t>
      </w:r>
      <w:r w:rsidR="00A97DB5">
        <w:rPr>
          <w:rFonts w:ascii="Calibri Light" w:hAnsi="Calibri Light"/>
          <w:sz w:val="21"/>
          <w:szCs w:val="21"/>
        </w:rPr>
        <w:t xml:space="preserve">har en </w:t>
      </w:r>
      <w:r w:rsidR="001E0619">
        <w:rPr>
          <w:rFonts w:ascii="Calibri Light" w:hAnsi="Calibri Light"/>
          <w:sz w:val="21"/>
          <w:szCs w:val="21"/>
        </w:rPr>
        <w:t>licentiatexamen i idrottsvetenskap</w:t>
      </w:r>
      <w:r w:rsidRPr="00C8745E">
        <w:rPr>
          <w:rFonts w:ascii="Calibri Light" w:hAnsi="Calibri Light"/>
          <w:sz w:val="21"/>
          <w:szCs w:val="21"/>
        </w:rPr>
        <w:t xml:space="preserve">. Alla </w:t>
      </w:r>
      <w:r w:rsidR="00F83D9E">
        <w:rPr>
          <w:rFonts w:ascii="Calibri Light" w:hAnsi="Calibri Light"/>
          <w:sz w:val="21"/>
          <w:szCs w:val="21"/>
        </w:rPr>
        <w:t xml:space="preserve">utom en av dessa har </w:t>
      </w:r>
      <w:r w:rsidRPr="00C8745E">
        <w:rPr>
          <w:rFonts w:ascii="Calibri Light" w:hAnsi="Calibri Light"/>
          <w:sz w:val="21"/>
          <w:szCs w:val="21"/>
        </w:rPr>
        <w:t>dessutom lärarexamen</w:t>
      </w:r>
      <w:r w:rsidR="00B51848">
        <w:rPr>
          <w:rFonts w:ascii="Calibri Light" w:hAnsi="Calibri Light"/>
          <w:sz w:val="21"/>
          <w:szCs w:val="21"/>
        </w:rPr>
        <w:t xml:space="preserve"> </w:t>
      </w:r>
      <w:r w:rsidR="00A97DB5">
        <w:rPr>
          <w:rFonts w:ascii="Calibri Light" w:hAnsi="Calibri Light"/>
          <w:sz w:val="21"/>
          <w:szCs w:val="21"/>
        </w:rPr>
        <w:t xml:space="preserve">i idrott och hälsa </w:t>
      </w:r>
      <w:r w:rsidR="00B51848">
        <w:rPr>
          <w:rFonts w:ascii="Calibri Light" w:hAnsi="Calibri Light"/>
          <w:sz w:val="21"/>
          <w:szCs w:val="21"/>
        </w:rPr>
        <w:t>för gymnasiet</w:t>
      </w:r>
      <w:r w:rsidRPr="00C8745E">
        <w:rPr>
          <w:rFonts w:ascii="Calibri Light" w:hAnsi="Calibri Light"/>
          <w:sz w:val="21"/>
          <w:szCs w:val="21"/>
        </w:rPr>
        <w:t>.</w:t>
      </w:r>
    </w:p>
    <w:p w14:paraId="72EBF683" w14:textId="34218132" w:rsidR="00C8745E" w:rsidRPr="00C8745E" w:rsidRDefault="008F42F8" w:rsidP="00C8745E">
      <w:pPr>
        <w:spacing w:after="0" w:line="240" w:lineRule="auto"/>
        <w:jc w:val="both"/>
        <w:rPr>
          <w:rFonts w:ascii="Calibri Light" w:hAnsi="Calibri Light"/>
          <w:sz w:val="21"/>
          <w:szCs w:val="21"/>
        </w:rPr>
      </w:pPr>
      <w:r>
        <w:rPr>
          <w:rFonts w:ascii="Calibri Light" w:hAnsi="Calibri Light" w:cs="Calibri Light"/>
          <w:color w:val="000000" w:themeColor="text1"/>
          <w:sz w:val="21"/>
          <w:szCs w:val="21"/>
        </w:rPr>
        <w:t xml:space="preserve">   S</w:t>
      </w:r>
      <w:r w:rsidR="001E0619" w:rsidRPr="00A0263F">
        <w:rPr>
          <w:rFonts w:ascii="Calibri Light" w:hAnsi="Calibri Light" w:cs="Calibri Light"/>
          <w:color w:val="000000" w:themeColor="text1"/>
          <w:sz w:val="21"/>
          <w:szCs w:val="21"/>
        </w:rPr>
        <w:t>amtliga lärare</w:t>
      </w:r>
      <w:r>
        <w:rPr>
          <w:rFonts w:ascii="Calibri Light" w:hAnsi="Calibri Light" w:cs="Calibri Light"/>
          <w:color w:val="000000" w:themeColor="text1"/>
          <w:sz w:val="21"/>
          <w:szCs w:val="21"/>
        </w:rPr>
        <w:t xml:space="preserve"> oavsett placeringsort ingår i ett </w:t>
      </w:r>
      <w:r w:rsidR="001E0619" w:rsidRPr="00A0263F">
        <w:rPr>
          <w:rFonts w:ascii="Calibri Light" w:hAnsi="Calibri Light" w:cs="Calibri Light"/>
          <w:color w:val="000000" w:themeColor="text1"/>
          <w:sz w:val="21"/>
          <w:szCs w:val="21"/>
        </w:rPr>
        <w:t>gemensamt arbetslag</w:t>
      </w:r>
      <w:r w:rsidR="001E0619" w:rsidRPr="00A0263F">
        <w:rPr>
          <w:rFonts w:ascii="Calibri Light" w:hAnsi="Calibri Light" w:cs="Calibri Light"/>
          <w:sz w:val="21"/>
          <w:szCs w:val="21"/>
        </w:rPr>
        <w:t xml:space="preserve"> för lärarutbildningen och</w:t>
      </w:r>
      <w:r w:rsidR="00C8745E" w:rsidRPr="00C8745E">
        <w:rPr>
          <w:rFonts w:ascii="Calibri Light" w:hAnsi="Calibri Light" w:cs="Calibri Light"/>
          <w:sz w:val="21"/>
          <w:szCs w:val="21"/>
        </w:rPr>
        <w:t xml:space="preserve"> </w:t>
      </w:r>
      <w:r w:rsidR="00F83D9E">
        <w:rPr>
          <w:rFonts w:ascii="Calibri Light" w:hAnsi="Calibri Light" w:cs="Calibri Light"/>
          <w:sz w:val="21"/>
          <w:szCs w:val="21"/>
        </w:rPr>
        <w:t>undervisar som regel i samma moment på båda campus.</w:t>
      </w:r>
      <w:r w:rsidR="00C8745E" w:rsidRPr="00C8745E">
        <w:rPr>
          <w:rFonts w:ascii="Calibri Light" w:hAnsi="Calibri Light" w:cs="Calibri Light"/>
          <w:sz w:val="21"/>
          <w:szCs w:val="21"/>
        </w:rPr>
        <w:t xml:space="preserve"> </w:t>
      </w:r>
      <w:r>
        <w:rPr>
          <w:rFonts w:ascii="Calibri Light" w:hAnsi="Calibri Light" w:cs="Calibri Light"/>
          <w:sz w:val="21"/>
          <w:szCs w:val="21"/>
        </w:rPr>
        <w:t xml:space="preserve">För varje kurs finns </w:t>
      </w:r>
      <w:r>
        <w:rPr>
          <w:rFonts w:ascii="Calibri Light" w:hAnsi="Calibri Light" w:cs="Calibri Light"/>
          <w:color w:val="000000"/>
          <w:sz w:val="21"/>
          <w:szCs w:val="21"/>
        </w:rPr>
        <w:t>ett</w:t>
      </w:r>
      <w:r w:rsidR="007C0EA8">
        <w:rPr>
          <w:rFonts w:ascii="Calibri Light" w:hAnsi="Calibri Light" w:cs="Calibri Light"/>
          <w:color w:val="000000"/>
          <w:sz w:val="21"/>
          <w:szCs w:val="21"/>
        </w:rPr>
        <w:t xml:space="preserve"> kursarbetslag där undervisande </w:t>
      </w:r>
      <w:r w:rsidR="009B7317">
        <w:rPr>
          <w:rFonts w:ascii="Calibri Light" w:hAnsi="Calibri Light" w:cs="Calibri Light"/>
          <w:color w:val="000000"/>
          <w:sz w:val="21"/>
          <w:szCs w:val="21"/>
        </w:rPr>
        <w:t xml:space="preserve">och examinerande </w:t>
      </w:r>
      <w:r w:rsidR="007C0EA8">
        <w:rPr>
          <w:rFonts w:ascii="Calibri Light" w:hAnsi="Calibri Light" w:cs="Calibri Light"/>
          <w:color w:val="000000"/>
          <w:sz w:val="21"/>
          <w:szCs w:val="21"/>
        </w:rPr>
        <w:t xml:space="preserve">lärare samplanerar och utvecklar kurserna och där deltagare med högst vetenskaplig kompetens har ett särskilt ansvar för forskningsanknytningen. Kursarbetslaget </w:t>
      </w:r>
      <w:r w:rsidR="00A0263F" w:rsidRPr="00A0263F">
        <w:rPr>
          <w:rFonts w:ascii="Calibri Light" w:hAnsi="Calibri Light" w:cs="Calibri Light"/>
          <w:sz w:val="21"/>
          <w:szCs w:val="21"/>
        </w:rPr>
        <w:t>har ansvar</w:t>
      </w:r>
      <w:r w:rsidR="00A0263F">
        <w:rPr>
          <w:rFonts w:ascii="Calibri Light" w:hAnsi="Calibri Light" w:cs="Calibri Light"/>
          <w:sz w:val="21"/>
          <w:szCs w:val="21"/>
        </w:rPr>
        <w:t xml:space="preserve"> för kur</w:t>
      </w:r>
      <w:r w:rsidR="007C0EA8">
        <w:rPr>
          <w:rFonts w:ascii="Calibri Light" w:hAnsi="Calibri Light" w:cs="Calibri Light"/>
          <w:sz w:val="21"/>
          <w:szCs w:val="21"/>
        </w:rPr>
        <w:t>s</w:t>
      </w:r>
      <w:r w:rsidR="00A0263F">
        <w:rPr>
          <w:rFonts w:ascii="Calibri Light" w:hAnsi="Calibri Light" w:cs="Calibri Light"/>
          <w:sz w:val="21"/>
          <w:szCs w:val="21"/>
        </w:rPr>
        <w:t xml:space="preserve">en på båda </w:t>
      </w:r>
      <w:r w:rsidR="009B7317">
        <w:rPr>
          <w:rFonts w:ascii="Calibri Light" w:hAnsi="Calibri Light" w:cs="Calibri Light"/>
          <w:sz w:val="21"/>
          <w:szCs w:val="21"/>
        </w:rPr>
        <w:t>campus liksom</w:t>
      </w:r>
      <w:r w:rsidR="00F83D9E">
        <w:rPr>
          <w:rFonts w:ascii="Calibri Light" w:hAnsi="Calibri Light" w:cs="Calibri Light"/>
          <w:sz w:val="21"/>
          <w:szCs w:val="21"/>
        </w:rPr>
        <w:t xml:space="preserve"> examinator i syfte att </w:t>
      </w:r>
      <w:r w:rsidR="00F83D9E">
        <w:rPr>
          <w:rFonts w:ascii="Calibri Light" w:hAnsi="Calibri Light" w:cs="Calibri Light"/>
          <w:sz w:val="21"/>
          <w:szCs w:val="21"/>
        </w:rPr>
        <w:lastRenderedPageBreak/>
        <w:t xml:space="preserve">öka likvärdigheten i examinationerna. </w:t>
      </w:r>
      <w:r>
        <w:rPr>
          <w:rFonts w:ascii="Calibri Light" w:hAnsi="Calibri Light" w:cs="Calibri Light"/>
          <w:sz w:val="21"/>
          <w:szCs w:val="21"/>
        </w:rPr>
        <w:t>Externa f</w:t>
      </w:r>
      <w:r w:rsidRPr="00C8745E">
        <w:rPr>
          <w:rFonts w:ascii="Calibri Light" w:hAnsi="Calibri Light" w:cs="Calibri Light"/>
          <w:sz w:val="21"/>
          <w:szCs w:val="21"/>
        </w:rPr>
        <w:t xml:space="preserve">öreläsare </w:t>
      </w:r>
      <w:r>
        <w:rPr>
          <w:rFonts w:ascii="Calibri Light" w:hAnsi="Calibri Light" w:cs="Calibri Light"/>
          <w:sz w:val="21"/>
          <w:szCs w:val="21"/>
        </w:rPr>
        <w:t xml:space="preserve">(från andra lärosäten eller andra institutioner) </w:t>
      </w:r>
      <w:r w:rsidR="00C8745E" w:rsidRPr="00C8745E">
        <w:rPr>
          <w:rFonts w:ascii="Calibri Light" w:hAnsi="Calibri Light" w:cs="Calibri Light"/>
          <w:sz w:val="21"/>
          <w:szCs w:val="21"/>
        </w:rPr>
        <w:t xml:space="preserve">med specifik spetskompetens inom aktuella ämnen och forskningsområden anlitas </w:t>
      </w:r>
      <w:r>
        <w:rPr>
          <w:rFonts w:ascii="Calibri Light" w:hAnsi="Calibri Light" w:cs="Calibri Light"/>
          <w:sz w:val="21"/>
          <w:szCs w:val="21"/>
        </w:rPr>
        <w:t xml:space="preserve">också </w:t>
      </w:r>
      <w:r w:rsidR="00C8745E" w:rsidRPr="00C8745E">
        <w:rPr>
          <w:rFonts w:ascii="Calibri Light" w:hAnsi="Calibri Light" w:cs="Calibri Light"/>
          <w:sz w:val="21"/>
          <w:szCs w:val="21"/>
        </w:rPr>
        <w:t>inom utbildningen</w:t>
      </w:r>
      <w:r w:rsidR="00A0263F">
        <w:rPr>
          <w:rFonts w:ascii="Calibri Light" w:hAnsi="Calibri Light" w:cs="Calibri Light"/>
          <w:sz w:val="21"/>
          <w:szCs w:val="21"/>
        </w:rPr>
        <w:t xml:space="preserve"> men dessa syns inte i tabellen. Det gör inte heller </w:t>
      </w:r>
      <w:r w:rsidR="00A0263F">
        <w:rPr>
          <w:rFonts w:ascii="Calibri Light" w:hAnsi="Calibri Light" w:cs="Calibri Light"/>
          <w:color w:val="000000" w:themeColor="text1"/>
          <w:sz w:val="21"/>
          <w:szCs w:val="21"/>
        </w:rPr>
        <w:t>de verksamma</w:t>
      </w:r>
      <w:r w:rsidR="00C8745E" w:rsidRPr="00C8745E">
        <w:rPr>
          <w:rFonts w:ascii="Calibri Light" w:hAnsi="Calibri Light" w:cs="Calibri Light"/>
          <w:color w:val="000000" w:themeColor="text1"/>
          <w:sz w:val="21"/>
          <w:szCs w:val="21"/>
        </w:rPr>
        <w:t xml:space="preserve"> lärare från skolor i regionen, </w:t>
      </w:r>
      <w:r w:rsidR="00A0263F">
        <w:rPr>
          <w:rFonts w:ascii="Calibri Light" w:hAnsi="Calibri Light" w:cs="Calibri Light"/>
          <w:color w:val="000000" w:themeColor="text1"/>
          <w:sz w:val="21"/>
          <w:szCs w:val="21"/>
        </w:rPr>
        <w:t xml:space="preserve">som </w:t>
      </w:r>
      <w:r w:rsidR="00F83D9E">
        <w:rPr>
          <w:rFonts w:ascii="Calibri Light" w:hAnsi="Calibri Light" w:cs="Calibri Light"/>
          <w:color w:val="000000" w:themeColor="text1"/>
          <w:sz w:val="21"/>
          <w:szCs w:val="21"/>
        </w:rPr>
        <w:t>anlitas som gästföreläsare i</w:t>
      </w:r>
      <w:r w:rsidR="00A0263F">
        <w:rPr>
          <w:rFonts w:ascii="Calibri Light" w:hAnsi="Calibri Light" w:cs="Calibri Light"/>
          <w:color w:val="000000" w:themeColor="text1"/>
          <w:sz w:val="21"/>
          <w:szCs w:val="21"/>
        </w:rPr>
        <w:t xml:space="preserve"> utbildningen. </w:t>
      </w:r>
      <w:r w:rsidR="00C8745E" w:rsidRPr="00C8745E">
        <w:rPr>
          <w:rFonts w:ascii="Calibri Light" w:hAnsi="Calibri Light" w:cs="Calibri Light"/>
          <w:color w:val="000000" w:themeColor="text1"/>
          <w:sz w:val="21"/>
          <w:szCs w:val="21"/>
        </w:rPr>
        <w:t>Dessa är behöriga</w:t>
      </w:r>
      <w:r w:rsidR="001E0619">
        <w:rPr>
          <w:rFonts w:ascii="Calibri Light" w:hAnsi="Calibri Light" w:cs="Calibri Light"/>
          <w:color w:val="000000" w:themeColor="text1"/>
          <w:sz w:val="21"/>
          <w:szCs w:val="21"/>
        </w:rPr>
        <w:t xml:space="preserve"> ämnes</w:t>
      </w:r>
      <w:r w:rsidR="00C8745E" w:rsidRPr="00C8745E">
        <w:rPr>
          <w:rFonts w:ascii="Calibri Light" w:hAnsi="Calibri Light" w:cs="Calibri Light"/>
          <w:color w:val="000000" w:themeColor="text1"/>
          <w:sz w:val="21"/>
          <w:szCs w:val="21"/>
        </w:rPr>
        <w:t xml:space="preserve">lärare </w:t>
      </w:r>
      <w:r w:rsidR="001E0619">
        <w:rPr>
          <w:rFonts w:ascii="Calibri Light" w:hAnsi="Calibri Light" w:cs="Calibri Light"/>
          <w:color w:val="000000" w:themeColor="text1"/>
          <w:sz w:val="21"/>
          <w:szCs w:val="21"/>
        </w:rPr>
        <w:t>i idrott och hälsa</w:t>
      </w:r>
      <w:r w:rsidR="00C8745E" w:rsidRPr="00C8745E">
        <w:rPr>
          <w:rFonts w:ascii="Calibri Light" w:hAnsi="Calibri Light" w:cs="Calibri Light"/>
          <w:color w:val="000000" w:themeColor="text1"/>
          <w:sz w:val="21"/>
          <w:szCs w:val="21"/>
        </w:rPr>
        <w:t xml:space="preserve"> och flertalet av dessa har genomgått universitetets handledarutbildning. </w:t>
      </w:r>
    </w:p>
    <w:p w14:paraId="615CED95" w14:textId="77777777" w:rsidR="00A0263F" w:rsidRDefault="00A0263F" w:rsidP="00A0263F">
      <w:pPr>
        <w:pStyle w:val="Ingetavstnd"/>
        <w:rPr>
          <w:rFonts w:ascii="Calibri Light" w:hAnsi="Calibri Light" w:cs="Calibri Light"/>
          <w:b/>
          <w:color w:val="000000" w:themeColor="text1"/>
          <w:sz w:val="21"/>
          <w:szCs w:val="21"/>
        </w:rPr>
      </w:pPr>
    </w:p>
    <w:p w14:paraId="45135FD8" w14:textId="77777777" w:rsidR="00A0263F" w:rsidRPr="00472332" w:rsidRDefault="00A0263F" w:rsidP="00A0263F">
      <w:pPr>
        <w:pStyle w:val="Ingetavstnd"/>
        <w:rPr>
          <w:rFonts w:ascii="Calibri Light" w:hAnsi="Calibri Light" w:cs="Calibri Light"/>
          <w:b/>
          <w:color w:val="000000" w:themeColor="text1"/>
          <w:sz w:val="21"/>
          <w:szCs w:val="21"/>
        </w:rPr>
      </w:pPr>
      <w:r w:rsidRPr="00472332">
        <w:rPr>
          <w:rFonts w:ascii="Calibri Light" w:hAnsi="Calibri Light" w:cs="Calibri Light"/>
          <w:b/>
          <w:color w:val="000000" w:themeColor="text1"/>
          <w:sz w:val="21"/>
          <w:szCs w:val="21"/>
        </w:rPr>
        <w:t>K</w:t>
      </w:r>
      <w:r w:rsidRPr="00472332">
        <w:rPr>
          <w:rFonts w:ascii="Calibri Light" w:hAnsi="Calibri Light" w:cs="Calibri Light"/>
          <w:b/>
          <w:sz w:val="21"/>
          <w:szCs w:val="21"/>
        </w:rPr>
        <w:t xml:space="preserve">ompetensförsörjning, uppföljning och utveckling </w:t>
      </w:r>
    </w:p>
    <w:p w14:paraId="1350BED5" w14:textId="1E192F6C" w:rsidR="00A0263F" w:rsidRPr="00FE75BD" w:rsidRDefault="00A0263F" w:rsidP="00A0263F">
      <w:pPr>
        <w:pStyle w:val="Ingetavstnd"/>
        <w:jc w:val="both"/>
        <w:rPr>
          <w:rFonts w:ascii="Calibri Light" w:hAnsi="Calibri Light" w:cs="Calibri Light"/>
          <w:sz w:val="21"/>
          <w:szCs w:val="21"/>
        </w:rPr>
      </w:pPr>
      <w:r>
        <w:rPr>
          <w:rFonts w:ascii="Calibri Light" w:hAnsi="Calibri Light" w:cs="Calibri Light"/>
          <w:sz w:val="21"/>
          <w:szCs w:val="21"/>
        </w:rPr>
        <w:t>Institutionen</w:t>
      </w:r>
      <w:r w:rsidRPr="006E27B0">
        <w:rPr>
          <w:rFonts w:ascii="Calibri Light" w:hAnsi="Calibri Light" w:cs="Calibri Light"/>
          <w:sz w:val="21"/>
          <w:szCs w:val="21"/>
        </w:rPr>
        <w:t xml:space="preserve"> genomför systematiska uppföljningar av lärares kompetens, kompetensutvecklingsbehov och rekryteringsbehov i relation till utbildningens, omfattning, undervisning och examination på både kort och lång sikt. Årligen görs en redogörelse </w:t>
      </w:r>
      <w:r w:rsidR="00CE726D">
        <w:rPr>
          <w:rFonts w:ascii="Calibri Light" w:hAnsi="Calibri Light" w:cs="Calibri Light"/>
          <w:sz w:val="21"/>
          <w:szCs w:val="21"/>
        </w:rPr>
        <w:t xml:space="preserve">för </w:t>
      </w:r>
      <w:r w:rsidRPr="006E27B0">
        <w:rPr>
          <w:rFonts w:ascii="Calibri Light" w:hAnsi="Calibri Light" w:cs="Calibri Light"/>
          <w:sz w:val="21"/>
          <w:szCs w:val="21"/>
        </w:rPr>
        <w:t xml:space="preserve">och analys av kompetens- och personalbehov </w:t>
      </w:r>
      <w:r w:rsidR="00A97DB5">
        <w:rPr>
          <w:rFonts w:ascii="Calibri Light" w:hAnsi="Calibri Light" w:cs="Calibri Light"/>
          <w:sz w:val="21"/>
          <w:szCs w:val="21"/>
        </w:rPr>
        <w:t xml:space="preserve">för </w:t>
      </w:r>
      <w:r w:rsidRPr="006E27B0">
        <w:rPr>
          <w:rFonts w:ascii="Calibri Light" w:hAnsi="Calibri Light" w:cs="Calibri Light"/>
          <w:sz w:val="21"/>
          <w:szCs w:val="21"/>
        </w:rPr>
        <w:t>de närmsta åren i institutionernas kompetensförsörjningsplaner. De underlag som används är främst medarbetarsamtal me</w:t>
      </w:r>
      <w:r w:rsidR="00CE726D">
        <w:rPr>
          <w:rFonts w:ascii="Calibri Light" w:hAnsi="Calibri Light" w:cs="Calibri Light"/>
          <w:sz w:val="21"/>
          <w:szCs w:val="21"/>
        </w:rPr>
        <w:t>llan lärare</w:t>
      </w:r>
      <w:r w:rsidRPr="006E27B0">
        <w:rPr>
          <w:rFonts w:ascii="Calibri Light" w:hAnsi="Calibri Light" w:cs="Calibri Light"/>
          <w:sz w:val="21"/>
          <w:szCs w:val="21"/>
        </w:rPr>
        <w:t xml:space="preserve"> </w:t>
      </w:r>
      <w:r w:rsidR="00062100">
        <w:rPr>
          <w:rFonts w:ascii="Calibri Light" w:hAnsi="Calibri Light" w:cs="Calibri Light"/>
          <w:sz w:val="21"/>
          <w:szCs w:val="21"/>
        </w:rPr>
        <w:t xml:space="preserve">och </w:t>
      </w:r>
      <w:r w:rsidRPr="006E27B0">
        <w:rPr>
          <w:rFonts w:ascii="Calibri Light" w:hAnsi="Calibri Light" w:cs="Calibri Light"/>
          <w:sz w:val="21"/>
          <w:szCs w:val="21"/>
        </w:rPr>
        <w:t xml:space="preserve">prefekt minst en gång per år, sammanställningar av forskningsproduktion och forskningsverksamhet, kurs- och programutvärderingar, dialoger med kursansvariga samt </w:t>
      </w:r>
      <w:r>
        <w:rPr>
          <w:rFonts w:ascii="Calibri Light" w:hAnsi="Calibri Light" w:cs="Calibri Light"/>
          <w:sz w:val="21"/>
          <w:szCs w:val="21"/>
        </w:rPr>
        <w:t>med NLU</w:t>
      </w:r>
      <w:r w:rsidRPr="006E27B0">
        <w:rPr>
          <w:rFonts w:ascii="Calibri Light" w:hAnsi="Calibri Light" w:cs="Calibri Light"/>
          <w:sz w:val="21"/>
          <w:szCs w:val="21"/>
        </w:rPr>
        <w:t>.</w:t>
      </w:r>
      <w:r>
        <w:rPr>
          <w:rFonts w:ascii="Calibri Light" w:hAnsi="Calibri Light" w:cs="Calibri Light"/>
          <w:sz w:val="21"/>
          <w:szCs w:val="21"/>
        </w:rPr>
        <w:t xml:space="preserve">  A</w:t>
      </w:r>
      <w:r w:rsidRPr="00FE75BD">
        <w:rPr>
          <w:rFonts w:ascii="Calibri Light" w:hAnsi="Calibri Light" w:cs="Calibri Light"/>
          <w:sz w:val="21"/>
          <w:szCs w:val="21"/>
        </w:rPr>
        <w:t>nsvaret för kompetensutveckling ligger p</w:t>
      </w:r>
      <w:r w:rsidR="007C0EA8">
        <w:rPr>
          <w:rFonts w:ascii="Calibri Light" w:hAnsi="Calibri Light" w:cs="Calibri Light"/>
          <w:sz w:val="21"/>
          <w:szCs w:val="21"/>
        </w:rPr>
        <w:t>å</w:t>
      </w:r>
      <w:r>
        <w:rPr>
          <w:rFonts w:ascii="Calibri Light" w:hAnsi="Calibri Light" w:cs="Calibri Light"/>
          <w:sz w:val="21"/>
          <w:szCs w:val="21"/>
        </w:rPr>
        <w:t xml:space="preserve"> institutionen och </w:t>
      </w:r>
      <w:r w:rsidRPr="00FE75BD">
        <w:rPr>
          <w:rFonts w:ascii="Calibri Light" w:hAnsi="Calibri Light" w:cs="Calibri Light"/>
          <w:sz w:val="21"/>
          <w:szCs w:val="21"/>
        </w:rPr>
        <w:t>där finns olika former för både indiv</w:t>
      </w:r>
      <w:r>
        <w:rPr>
          <w:rFonts w:ascii="Calibri Light" w:hAnsi="Calibri Light" w:cs="Calibri Light"/>
          <w:sz w:val="21"/>
          <w:szCs w:val="21"/>
        </w:rPr>
        <w:t>iduell och kollegial utveckling</w:t>
      </w:r>
      <w:r w:rsidRPr="00FE75BD">
        <w:rPr>
          <w:rFonts w:ascii="Calibri Light" w:hAnsi="Calibri Light" w:cs="Calibri Light"/>
          <w:sz w:val="21"/>
          <w:szCs w:val="21"/>
        </w:rPr>
        <w:t xml:space="preserve">. </w:t>
      </w:r>
    </w:p>
    <w:p w14:paraId="1BB5B14C" w14:textId="6A9E445A" w:rsidR="00F83D9E" w:rsidRPr="00C8745E" w:rsidRDefault="00A0263F" w:rsidP="00F83D9E">
      <w:pPr>
        <w:spacing w:after="0" w:line="240" w:lineRule="auto"/>
        <w:jc w:val="both"/>
        <w:rPr>
          <w:rFonts w:ascii="Calibri Light" w:hAnsi="Calibri Light"/>
          <w:sz w:val="21"/>
          <w:szCs w:val="21"/>
        </w:rPr>
      </w:pPr>
      <w:r w:rsidRPr="007C0EA8">
        <w:rPr>
          <w:rFonts w:ascii="Calibri Light" w:hAnsi="Calibri Light" w:cs="Calibri Light"/>
          <w:sz w:val="21"/>
          <w:szCs w:val="21"/>
        </w:rPr>
        <w:t xml:space="preserve">     </w:t>
      </w:r>
      <w:r w:rsidR="008F42F8">
        <w:rPr>
          <w:rFonts w:ascii="Calibri Light" w:hAnsi="Calibri Light" w:cs="Calibri Light"/>
          <w:sz w:val="21"/>
          <w:szCs w:val="21"/>
        </w:rPr>
        <w:t>Institutionen för idrottsvetenskap</w:t>
      </w:r>
      <w:r w:rsidRPr="007C0EA8">
        <w:rPr>
          <w:rFonts w:ascii="Calibri Light" w:hAnsi="Calibri Light" w:cs="Calibri Light"/>
          <w:sz w:val="21"/>
          <w:szCs w:val="21"/>
        </w:rPr>
        <w:t xml:space="preserve">, vilken är den </w:t>
      </w:r>
      <w:r w:rsidR="008F42F8">
        <w:rPr>
          <w:rFonts w:ascii="Calibri Light" w:hAnsi="Calibri Light" w:cs="Calibri Light"/>
          <w:sz w:val="21"/>
          <w:szCs w:val="21"/>
        </w:rPr>
        <w:t xml:space="preserve">institution </w:t>
      </w:r>
      <w:r w:rsidRPr="007C0EA8">
        <w:rPr>
          <w:rFonts w:ascii="Calibri Light" w:hAnsi="Calibri Light" w:cs="Calibri Light"/>
          <w:sz w:val="21"/>
          <w:szCs w:val="21"/>
        </w:rPr>
        <w:t>som har ansvaret för ämneskurserna i idrott och hälsa</w:t>
      </w:r>
      <w:r w:rsidR="00CE726D">
        <w:rPr>
          <w:rFonts w:ascii="Calibri Light" w:hAnsi="Calibri Light" w:cs="Calibri Light"/>
          <w:sz w:val="21"/>
          <w:szCs w:val="21"/>
        </w:rPr>
        <w:t>,</w:t>
      </w:r>
      <w:r w:rsidRPr="007C0EA8">
        <w:rPr>
          <w:rFonts w:ascii="Calibri Light" w:hAnsi="Calibri Light" w:cs="Calibri Light"/>
          <w:sz w:val="21"/>
          <w:szCs w:val="21"/>
        </w:rPr>
        <w:t xml:space="preserve"> har antagit riktlinjer för kompetensutvecklingstid</w:t>
      </w:r>
      <w:r w:rsidR="008F42F8">
        <w:rPr>
          <w:rFonts w:ascii="Calibri Light" w:hAnsi="Calibri Light" w:cs="Calibri Light"/>
          <w:sz w:val="21"/>
          <w:szCs w:val="21"/>
        </w:rPr>
        <w:t>ens användning. Adjunkter har 10</w:t>
      </w:r>
      <w:r w:rsidRPr="007C0EA8">
        <w:rPr>
          <w:rFonts w:ascii="Calibri Light" w:hAnsi="Calibri Light" w:cs="Calibri Light"/>
          <w:sz w:val="21"/>
          <w:szCs w:val="21"/>
        </w:rPr>
        <w:t xml:space="preserve"> % av sin tjänstgöring avsatt för kompetensutveckling och för lektorer är motsvarande andel för forskning 20-25 %. Inriktning</w:t>
      </w:r>
      <w:r w:rsidR="00CE726D">
        <w:rPr>
          <w:rFonts w:ascii="Calibri Light" w:hAnsi="Calibri Light" w:cs="Calibri Light"/>
          <w:sz w:val="21"/>
          <w:szCs w:val="21"/>
        </w:rPr>
        <w:t>en</w:t>
      </w:r>
      <w:r w:rsidRPr="007C0EA8">
        <w:rPr>
          <w:rFonts w:ascii="Calibri Light" w:hAnsi="Calibri Light" w:cs="Calibri Light"/>
          <w:sz w:val="21"/>
          <w:szCs w:val="21"/>
        </w:rPr>
        <w:t xml:space="preserve"> på kompetensutveckling/forskning beslutas i samråd med prefekt och ska vara av relevans för utbildningens kurser samt bidra till vetenskaplig meritering. Lärare som är verksamma i ämneskurserna </w:t>
      </w:r>
      <w:r w:rsidR="00062100">
        <w:rPr>
          <w:rFonts w:ascii="Calibri Light" w:hAnsi="Calibri Light" w:cs="Calibri Light"/>
          <w:sz w:val="21"/>
          <w:szCs w:val="21"/>
        </w:rPr>
        <w:t xml:space="preserve">har </w:t>
      </w:r>
      <w:r w:rsidRPr="007C0EA8">
        <w:rPr>
          <w:rFonts w:ascii="Calibri Light" w:hAnsi="Calibri Light" w:cs="Calibri Light"/>
          <w:sz w:val="21"/>
          <w:szCs w:val="21"/>
        </w:rPr>
        <w:t xml:space="preserve">genomgått behörighetsgivande högskolepedagogisk utbildning, en utbildning som erbjuds inom ramen för anställningen. Kollegial utveckling sker via </w:t>
      </w:r>
      <w:r w:rsidR="00773E48">
        <w:rPr>
          <w:rFonts w:ascii="Calibri Light" w:hAnsi="Calibri Light" w:cs="Calibri Light"/>
          <w:sz w:val="21"/>
          <w:szCs w:val="21"/>
        </w:rPr>
        <w:t xml:space="preserve">seminarium, </w:t>
      </w:r>
      <w:r w:rsidRPr="007C0EA8">
        <w:rPr>
          <w:rFonts w:ascii="Calibri Light" w:hAnsi="Calibri Light" w:cs="Calibri Light"/>
          <w:sz w:val="21"/>
          <w:szCs w:val="21"/>
        </w:rPr>
        <w:t xml:space="preserve">gemensamma internat och heldagsträffar där lärarpersonal inom lärarutbildningens kurser träffas och diskuterar exempelvis kursutveckling, examinationer, litteratur och utveckling av undervisning. </w:t>
      </w:r>
      <w:r w:rsidR="007C0EA8" w:rsidRPr="007C0EA8">
        <w:rPr>
          <w:rFonts w:ascii="Calibri Light" w:hAnsi="Calibri Light" w:cs="Calibri Light"/>
          <w:sz w:val="21"/>
          <w:szCs w:val="21"/>
        </w:rPr>
        <w:t xml:space="preserve">Utveckling och uppdatering av professionsrelaterad kompetens sker också </w:t>
      </w:r>
      <w:r w:rsidR="008F42F8">
        <w:rPr>
          <w:rFonts w:ascii="Calibri Light" w:hAnsi="Calibri Light" w:cs="Calibri Light"/>
          <w:sz w:val="21"/>
          <w:szCs w:val="21"/>
        </w:rPr>
        <w:t>genom seminarieverksamhet</w:t>
      </w:r>
      <w:r w:rsidR="00A97DB5">
        <w:rPr>
          <w:rFonts w:ascii="Calibri Light" w:hAnsi="Calibri Light" w:cs="Calibri Light"/>
          <w:sz w:val="21"/>
          <w:szCs w:val="21"/>
        </w:rPr>
        <w:t>,</w:t>
      </w:r>
      <w:r w:rsidR="007C0EA8" w:rsidRPr="007C0EA8">
        <w:rPr>
          <w:rFonts w:ascii="Calibri Light" w:hAnsi="Calibri Light" w:cs="Calibri Light"/>
          <w:sz w:val="21"/>
          <w:szCs w:val="21"/>
        </w:rPr>
        <w:t xml:space="preserve"> men också vid nätverksträffar som anordnas där verksamma lärare och universitetslärare har m</w:t>
      </w:r>
      <w:r w:rsidR="008F42F8">
        <w:rPr>
          <w:rFonts w:ascii="Calibri Light" w:hAnsi="Calibri Light" w:cs="Calibri Light"/>
          <w:sz w:val="21"/>
          <w:szCs w:val="21"/>
        </w:rPr>
        <w:t>öjlighet till erfaren</w:t>
      </w:r>
      <w:r w:rsidR="008F42F8">
        <w:rPr>
          <w:rFonts w:ascii="Calibri Light" w:hAnsi="Calibri Light" w:cs="Calibri Light"/>
          <w:sz w:val="21"/>
          <w:szCs w:val="21"/>
        </w:rPr>
        <w:lastRenderedPageBreak/>
        <w:t>hetsutbyte</w:t>
      </w:r>
      <w:r w:rsidR="00A97DB5">
        <w:rPr>
          <w:rFonts w:ascii="Calibri Light" w:hAnsi="Calibri Light" w:cs="Calibri Light"/>
          <w:sz w:val="21"/>
          <w:szCs w:val="21"/>
        </w:rPr>
        <w:t xml:space="preserve"> (se avsnitt Arbetsliv &amp; samverkan)</w:t>
      </w:r>
      <w:r w:rsidR="007C0EA8" w:rsidRPr="007C0EA8">
        <w:rPr>
          <w:rFonts w:ascii="Calibri Light" w:hAnsi="Calibri Light" w:cs="Calibri Light"/>
          <w:color w:val="000000"/>
          <w:sz w:val="21"/>
          <w:szCs w:val="21"/>
        </w:rPr>
        <w:t>.</w:t>
      </w:r>
      <w:r w:rsidR="00F83D9E" w:rsidRPr="00F83D9E">
        <w:rPr>
          <w:rFonts w:ascii="Calibri Light" w:eastAsia="Times New Roman" w:hAnsi="Calibri Light" w:cs="Calibri Light"/>
          <w:sz w:val="21"/>
          <w:szCs w:val="21"/>
        </w:rPr>
        <w:t xml:space="preserve"> </w:t>
      </w:r>
      <w:r w:rsidR="00F83D9E" w:rsidRPr="00C8745E">
        <w:rPr>
          <w:rFonts w:ascii="Calibri Light" w:eastAsia="Times New Roman" w:hAnsi="Calibri Light" w:cs="Calibri Light"/>
          <w:sz w:val="21"/>
          <w:szCs w:val="21"/>
        </w:rPr>
        <w:t xml:space="preserve">En bidragande faktor till att lärarnas professionsrelaterade kompetens vidmakthålls och utvecklas är att de, i samband med varje VFU-period, gör VFU-besök vid minst ett tillfälle. Även om besökens direkta syfte är att kvalificera bedömningen av studentens yrkeskunnande ges rika tillfällen för besökande lärare att såväl observera som samtala om aktuell verksamhet i </w:t>
      </w:r>
      <w:r w:rsidR="00F83D9E">
        <w:rPr>
          <w:rFonts w:ascii="Calibri Light" w:eastAsia="Times New Roman" w:hAnsi="Calibri Light" w:cs="Calibri Light"/>
          <w:sz w:val="21"/>
          <w:szCs w:val="21"/>
        </w:rPr>
        <w:t>skolan</w:t>
      </w:r>
      <w:r w:rsidR="00F83D9E" w:rsidRPr="00C8745E">
        <w:rPr>
          <w:rFonts w:ascii="Calibri Light" w:eastAsia="Times New Roman" w:hAnsi="Calibri Light" w:cs="Calibri Light"/>
          <w:sz w:val="21"/>
          <w:szCs w:val="21"/>
        </w:rPr>
        <w:t>.</w:t>
      </w:r>
      <w:r w:rsidR="00F83D9E" w:rsidRPr="00C8745E">
        <w:rPr>
          <w:rFonts w:ascii="Calibri Light" w:hAnsi="Calibri Light" w:cs="Calibri Light"/>
          <w:color w:val="000000" w:themeColor="text1"/>
          <w:sz w:val="21"/>
          <w:szCs w:val="21"/>
        </w:rPr>
        <w:t xml:space="preserve"> </w:t>
      </w:r>
      <w:r w:rsidR="00F83D9E" w:rsidRPr="00C8745E">
        <w:rPr>
          <w:rFonts w:ascii="Calibri Light" w:hAnsi="Calibri Light" w:cs="Calibri Light"/>
          <w:sz w:val="21"/>
          <w:szCs w:val="21"/>
        </w:rPr>
        <w:t>Genom VFU-besök ges också återkommande tillfällen för universitetslärarna att utveckla en samverkan med personal i skolan. Därmed skapas förutsättningar för lärarna att utforma och genomföra kurser så att de blir relevanta för arbetslivet.</w:t>
      </w:r>
      <w:r w:rsidR="00F83D9E" w:rsidRPr="00C8745E">
        <w:rPr>
          <w:rFonts w:ascii="Calibri Light" w:hAnsi="Calibri Light" w:cs="Calibri Light"/>
          <w:color w:val="000000" w:themeColor="text1"/>
          <w:sz w:val="21"/>
          <w:szCs w:val="21"/>
        </w:rPr>
        <w:t xml:space="preserve"> </w:t>
      </w:r>
    </w:p>
    <w:p w14:paraId="7A3655AB" w14:textId="345BCF08" w:rsidR="007C0EA8" w:rsidRPr="009B7317" w:rsidRDefault="00062100" w:rsidP="009B7317">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A0263F" w:rsidRPr="007C0EA8">
        <w:rPr>
          <w:rFonts w:ascii="Calibri Light" w:hAnsi="Calibri Light" w:cs="Calibri Light"/>
          <w:sz w:val="21"/>
          <w:szCs w:val="21"/>
        </w:rPr>
        <w:t xml:space="preserve">Sedan flera år tillbaka har Institutionen för </w:t>
      </w:r>
      <w:r w:rsidR="007C0EA8" w:rsidRPr="007C0EA8">
        <w:rPr>
          <w:rFonts w:ascii="Calibri Light" w:hAnsi="Calibri Light" w:cs="Calibri Light"/>
          <w:sz w:val="21"/>
          <w:szCs w:val="21"/>
        </w:rPr>
        <w:t xml:space="preserve">Idrottsvetenskap </w:t>
      </w:r>
      <w:r w:rsidR="00A0263F" w:rsidRPr="007C0EA8">
        <w:rPr>
          <w:rFonts w:ascii="Calibri Light" w:hAnsi="Calibri Light" w:cs="Calibri Light"/>
          <w:sz w:val="21"/>
          <w:szCs w:val="21"/>
        </w:rPr>
        <w:t>tillsammans med NLU och HR-avdelningen satsat på kompetensutveckling av adjunkter i form av forskarutbildning eller magisterutbildning</w:t>
      </w:r>
      <w:r>
        <w:rPr>
          <w:rFonts w:ascii="Calibri Light" w:hAnsi="Calibri Light" w:cs="Calibri Light"/>
          <w:sz w:val="21"/>
          <w:szCs w:val="21"/>
        </w:rPr>
        <w:t xml:space="preserve"> vilket bidragit till att det idag endast är en adjunkt med tillsvidareanställning som inte har minst magisterexamen</w:t>
      </w:r>
      <w:r w:rsidR="00A0263F" w:rsidRPr="007C0EA8">
        <w:rPr>
          <w:rFonts w:ascii="Calibri Light" w:hAnsi="Calibri Light" w:cs="Calibri Light"/>
          <w:sz w:val="21"/>
          <w:szCs w:val="21"/>
        </w:rPr>
        <w:t xml:space="preserve">. Vad gäller tjänsteplaneringen sker en matchning av kompetenser i relation till kursinnehåll och mål. </w:t>
      </w:r>
    </w:p>
    <w:p w14:paraId="35A7810E" w14:textId="77777777" w:rsidR="00A97DB5" w:rsidRDefault="00A97DB5" w:rsidP="00A0263F">
      <w:pPr>
        <w:keepNext/>
        <w:keepLines/>
        <w:spacing w:before="40" w:after="0" w:line="240" w:lineRule="auto"/>
        <w:jc w:val="both"/>
        <w:outlineLvl w:val="3"/>
        <w:rPr>
          <w:rFonts w:ascii="Calibri Light" w:eastAsia="Times New Roman" w:hAnsi="Calibri Light" w:cs="Calibri Light"/>
          <w:b/>
          <w:iCs/>
          <w:sz w:val="21"/>
          <w:szCs w:val="21"/>
        </w:rPr>
      </w:pPr>
    </w:p>
    <w:p w14:paraId="11818D8A" w14:textId="7E30EAAA" w:rsidR="00A0263F" w:rsidRPr="00671892" w:rsidRDefault="00054287" w:rsidP="00A0263F">
      <w:pPr>
        <w:keepNext/>
        <w:keepLines/>
        <w:spacing w:before="40" w:after="0" w:line="240" w:lineRule="auto"/>
        <w:jc w:val="both"/>
        <w:outlineLvl w:val="3"/>
        <w:rPr>
          <w:rFonts w:ascii="Calibri Light" w:eastAsia="Times New Roman" w:hAnsi="Calibri Light" w:cs="Calibri Light"/>
          <w:b/>
          <w:iCs/>
          <w:sz w:val="21"/>
          <w:szCs w:val="21"/>
        </w:rPr>
      </w:pPr>
      <w:r>
        <w:rPr>
          <w:rFonts w:ascii="Calibri Light" w:eastAsia="Times New Roman" w:hAnsi="Calibri Light" w:cs="Calibri Light"/>
          <w:b/>
          <w:iCs/>
          <w:sz w:val="21"/>
          <w:szCs w:val="21"/>
        </w:rPr>
        <w:t>Värdering av l</w:t>
      </w:r>
      <w:r w:rsidR="00A0263F" w:rsidRPr="00671892">
        <w:rPr>
          <w:rFonts w:ascii="Calibri Light" w:eastAsia="Times New Roman" w:hAnsi="Calibri Light" w:cs="Calibri Light"/>
          <w:b/>
          <w:iCs/>
          <w:sz w:val="21"/>
          <w:szCs w:val="21"/>
        </w:rPr>
        <w:t>ärarkompetens i förhållande till utbildningens volym, innehåll och genomförande</w:t>
      </w:r>
    </w:p>
    <w:p w14:paraId="6B973535" w14:textId="0C91EA6F" w:rsidR="00C3023F" w:rsidRDefault="00FA720A" w:rsidP="00C3023F">
      <w:pPr>
        <w:pStyle w:val="Default"/>
        <w:jc w:val="both"/>
        <w:rPr>
          <w:rFonts w:ascii="Calibri Light" w:eastAsia="Times New Roman" w:hAnsi="Calibri Light" w:cs="Calibri Light"/>
          <w:sz w:val="21"/>
          <w:szCs w:val="21"/>
        </w:rPr>
      </w:pPr>
      <w:r w:rsidRPr="00FA720A">
        <w:rPr>
          <w:rFonts w:ascii="Calibri Light" w:eastAsia="Times New Roman" w:hAnsi="Calibri Light" w:cs="Calibri Light"/>
          <w:sz w:val="21"/>
          <w:szCs w:val="21"/>
        </w:rPr>
        <w:t xml:space="preserve">Antalet lärare, inklusive VFU-handledare, och deras kompetens </w:t>
      </w:r>
      <w:r w:rsidR="009B7317">
        <w:rPr>
          <w:rFonts w:ascii="Calibri Light" w:eastAsia="Times New Roman" w:hAnsi="Calibri Light" w:cs="Calibri Light"/>
          <w:sz w:val="21"/>
          <w:szCs w:val="21"/>
        </w:rPr>
        <w:t xml:space="preserve">är enligt vår bedömning adekvat </w:t>
      </w:r>
      <w:r w:rsidRPr="00FA720A">
        <w:rPr>
          <w:rFonts w:ascii="Calibri Light" w:eastAsia="Times New Roman" w:hAnsi="Calibri Light" w:cs="Calibri Light"/>
          <w:sz w:val="21"/>
          <w:szCs w:val="21"/>
        </w:rPr>
        <w:t xml:space="preserve">i proportion till utbildningens volym och genomförande. </w:t>
      </w:r>
      <w:r w:rsidR="009B7317">
        <w:rPr>
          <w:rFonts w:ascii="Calibri Light" w:eastAsia="Times New Roman" w:hAnsi="Calibri Light" w:cs="Calibri Light"/>
          <w:sz w:val="21"/>
          <w:szCs w:val="21"/>
        </w:rPr>
        <w:t xml:space="preserve">Inblandade </w:t>
      </w:r>
      <w:r w:rsidR="00C3023F">
        <w:rPr>
          <w:rFonts w:ascii="Calibri Light" w:eastAsia="Times New Roman" w:hAnsi="Calibri Light" w:cs="Calibri Light"/>
          <w:sz w:val="21"/>
          <w:szCs w:val="21"/>
        </w:rPr>
        <w:t>lärares forskningsintresse</w:t>
      </w:r>
      <w:r w:rsidR="009B7317">
        <w:rPr>
          <w:rFonts w:ascii="Calibri Light" w:eastAsia="Times New Roman" w:hAnsi="Calibri Light" w:cs="Calibri Light"/>
          <w:sz w:val="21"/>
          <w:szCs w:val="21"/>
        </w:rPr>
        <w:t xml:space="preserve">, </w:t>
      </w:r>
      <w:r w:rsidR="00C3023F">
        <w:rPr>
          <w:rFonts w:ascii="Calibri Light" w:eastAsia="Times New Roman" w:hAnsi="Calibri Light" w:cs="Calibri Light"/>
          <w:sz w:val="21"/>
          <w:szCs w:val="21"/>
        </w:rPr>
        <w:t>vetenskapliga och</w:t>
      </w:r>
      <w:r w:rsidR="009B7317">
        <w:rPr>
          <w:rFonts w:ascii="Calibri Light" w:eastAsia="Times New Roman" w:hAnsi="Calibri Light" w:cs="Calibri Light"/>
          <w:sz w:val="21"/>
          <w:szCs w:val="21"/>
        </w:rPr>
        <w:t>/eller professionskompetens stämmer väl med utbildningens innehåll.</w:t>
      </w:r>
      <w:r w:rsidRPr="00FA720A">
        <w:rPr>
          <w:rFonts w:ascii="Calibri Light" w:eastAsia="Times New Roman" w:hAnsi="Calibri Light" w:cs="Calibri Light"/>
          <w:sz w:val="21"/>
          <w:szCs w:val="21"/>
        </w:rPr>
        <w:t xml:space="preserve"> Bemanningen i utbildningen påverkas till viss del, av lärarnas placeringsort men deras särskilda kompetenser tas tillvara genom undervisning på båda orterna, antingen genom fysisk närvaro eller via telebild.</w:t>
      </w:r>
      <w:r w:rsidR="00C3023F">
        <w:rPr>
          <w:rFonts w:ascii="Calibri Light" w:eastAsia="Times New Roman" w:hAnsi="Calibri Light" w:cs="Calibri Light"/>
          <w:sz w:val="21"/>
          <w:szCs w:val="21"/>
        </w:rPr>
        <w:t xml:space="preserve"> </w:t>
      </w:r>
    </w:p>
    <w:p w14:paraId="7CC1BFE7" w14:textId="1CFE1EAF" w:rsidR="00C3023F" w:rsidRPr="00C3023F" w:rsidRDefault="00C3023F" w:rsidP="00C3023F">
      <w:pPr>
        <w:pStyle w:val="Default"/>
        <w:jc w:val="both"/>
        <w:rPr>
          <w:rFonts w:ascii="Calibri Light" w:hAnsi="Calibri Light" w:cs="Calibri Light"/>
          <w:sz w:val="21"/>
          <w:szCs w:val="21"/>
        </w:rPr>
      </w:pPr>
      <w:r>
        <w:rPr>
          <w:rFonts w:asciiTheme="minorHAnsi" w:hAnsiTheme="minorHAnsi" w:cstheme="minorHAnsi"/>
        </w:rPr>
        <w:t xml:space="preserve">   </w:t>
      </w:r>
      <w:r w:rsidRPr="00C3023F">
        <w:rPr>
          <w:rFonts w:ascii="Calibri Light" w:hAnsi="Calibri Light" w:cs="Calibri Light"/>
          <w:sz w:val="21"/>
          <w:szCs w:val="21"/>
        </w:rPr>
        <w:t>Institutionen för idrottsvetenskap, som har ansvar för ämneskurserna i idrott och hälsa, arbetar aktivt med vetenskaplig kompetensutveckling, trots problemet med att det inom det ämnesdidaktiska området</w:t>
      </w:r>
      <w:r>
        <w:rPr>
          <w:rFonts w:ascii="Calibri Light" w:hAnsi="Calibri Light" w:cs="Calibri Light"/>
          <w:sz w:val="21"/>
          <w:szCs w:val="21"/>
        </w:rPr>
        <w:t xml:space="preserve"> </w:t>
      </w:r>
      <w:r w:rsidRPr="00C3023F">
        <w:rPr>
          <w:rFonts w:ascii="Calibri Light" w:hAnsi="Calibri Light" w:cs="Calibri Light"/>
          <w:sz w:val="21"/>
          <w:szCs w:val="21"/>
        </w:rPr>
        <w:t xml:space="preserve">inom idrott och hälsa i Sverige är stor konkurrens om disputerad personal. Sedan flera år tillbaka har institutionen tillsammans med NLU, fakulteten och HR-avdelningen satsat på både nyrekrytering av lektorer och kompetensutveckling av adjunkter i form av forskarutbildning eller magisterutbildning. Dessa satsningar har idag resulterat i att </w:t>
      </w:r>
      <w:r>
        <w:rPr>
          <w:rFonts w:ascii="Calibri Light" w:hAnsi="Calibri Light" w:cs="Calibri Light"/>
          <w:sz w:val="21"/>
          <w:szCs w:val="21"/>
        </w:rPr>
        <w:t>under åren 2015</w:t>
      </w:r>
      <w:r w:rsidRPr="00C3023F">
        <w:rPr>
          <w:rFonts w:ascii="Calibri Light" w:hAnsi="Calibri Light" w:cs="Calibri Light"/>
          <w:sz w:val="21"/>
          <w:szCs w:val="21"/>
        </w:rPr>
        <w:t xml:space="preserve"> - 2018 har tre lektorer med inriktning mot ämnet idrott och hälsa rekryterats, en </w:t>
      </w:r>
      <w:r w:rsidRPr="00C3023F">
        <w:rPr>
          <w:rFonts w:ascii="Calibri Light" w:hAnsi="Calibri Light" w:cs="Calibri Light"/>
          <w:sz w:val="21"/>
          <w:szCs w:val="21"/>
        </w:rPr>
        <w:lastRenderedPageBreak/>
        <w:t>adjunkt har befordrats ti</w:t>
      </w:r>
      <w:r>
        <w:rPr>
          <w:rFonts w:ascii="Calibri Light" w:hAnsi="Calibri Light" w:cs="Calibri Light"/>
          <w:sz w:val="21"/>
          <w:szCs w:val="21"/>
        </w:rPr>
        <w:t xml:space="preserve">ll lektor efter disputation, </w:t>
      </w:r>
      <w:r w:rsidRPr="00C3023F">
        <w:rPr>
          <w:rFonts w:ascii="Calibri Light" w:hAnsi="Calibri Light" w:cs="Calibri Light"/>
          <w:sz w:val="21"/>
          <w:szCs w:val="21"/>
        </w:rPr>
        <w:t>två doktorander med inriktning mot ämnesdidaktik har antagits</w:t>
      </w:r>
      <w:r>
        <w:rPr>
          <w:rFonts w:ascii="Calibri Light" w:hAnsi="Calibri Light" w:cs="Calibri Light"/>
          <w:sz w:val="21"/>
          <w:szCs w:val="21"/>
        </w:rPr>
        <w:t>, sex adjunkter har avlagt magisterexamen</w:t>
      </w:r>
      <w:r w:rsidRPr="00C3023F">
        <w:rPr>
          <w:rFonts w:ascii="Calibri Light" w:hAnsi="Calibri Light" w:cs="Calibri Light"/>
          <w:sz w:val="21"/>
          <w:szCs w:val="21"/>
        </w:rPr>
        <w:t xml:space="preserve"> </w:t>
      </w:r>
      <w:r>
        <w:rPr>
          <w:rFonts w:ascii="Calibri Light" w:hAnsi="Calibri Light" w:cs="Calibri Light"/>
          <w:sz w:val="21"/>
          <w:szCs w:val="21"/>
        </w:rPr>
        <w:t>och</w:t>
      </w:r>
      <w:r w:rsidRPr="00C3023F">
        <w:rPr>
          <w:rFonts w:ascii="Calibri Light" w:hAnsi="Calibri Light" w:cs="Calibri Light"/>
          <w:sz w:val="21"/>
          <w:szCs w:val="21"/>
        </w:rPr>
        <w:t xml:space="preserve"> en adjunkt med lång och aktuell erfarenhet från undervisning i idrott och häls har visstidsanställts. Under 2017 har dessutom två professorer anställts på institutionen. Fakulteten för samhällsvetenskap (FSV), vilken är den fakultet som har ansvaret för ämneskurserna i idrott och hälsa skriver i </w:t>
      </w:r>
      <w:r w:rsidR="005819DB">
        <w:rPr>
          <w:rFonts w:ascii="Calibri Light" w:hAnsi="Calibri Light" w:cs="Calibri Light"/>
          <w:sz w:val="21"/>
          <w:szCs w:val="21"/>
        </w:rPr>
        <w:t>sin verksamhetsplan för de kommande åren</w:t>
      </w:r>
      <w:r w:rsidRPr="00C3023F">
        <w:rPr>
          <w:rFonts w:ascii="Calibri Light" w:hAnsi="Calibri Light" w:cs="Calibri Light"/>
          <w:sz w:val="21"/>
          <w:szCs w:val="21"/>
        </w:rPr>
        <w:t xml:space="preserve"> att samtliga institutioner som erbjuder lärarutbildning ska nå upp till en andel disputerade lärare på minst 60 </w:t>
      </w:r>
      <w:r w:rsidR="005819DB">
        <w:rPr>
          <w:rFonts w:ascii="Calibri Light" w:hAnsi="Calibri Light" w:cs="Calibri Light"/>
          <w:sz w:val="21"/>
          <w:szCs w:val="21"/>
        </w:rPr>
        <w:t xml:space="preserve">% </w:t>
      </w:r>
      <w:r w:rsidRPr="00C3023F">
        <w:rPr>
          <w:rFonts w:ascii="Calibri Light" w:hAnsi="Calibri Light" w:cs="Calibri Light"/>
          <w:sz w:val="21"/>
          <w:szCs w:val="21"/>
        </w:rPr>
        <w:t>år 2020</w:t>
      </w:r>
      <w:r>
        <w:rPr>
          <w:rFonts w:ascii="Calibri Light" w:hAnsi="Calibri Light" w:cs="Calibri Light"/>
          <w:sz w:val="21"/>
          <w:szCs w:val="21"/>
        </w:rPr>
        <w:t xml:space="preserve"> samt</w:t>
      </w:r>
      <w:r w:rsidRPr="00C3023F">
        <w:rPr>
          <w:rFonts w:ascii="Calibri Light" w:hAnsi="Calibri Light" w:cs="Calibri Light"/>
          <w:sz w:val="21"/>
          <w:szCs w:val="21"/>
        </w:rPr>
        <w:t xml:space="preserve"> att andelen professorer behöver ökas.  Fakulteten arbetar med rekrytering till kunskapsmiljöer i relation till kompetensförsörjningsplaner både på lång och kort sikt och kommer i samarbete med NLU satsa på antagning av doktorander med inriktning mot bl.a. idrottsvetenskap.</w:t>
      </w:r>
    </w:p>
    <w:p w14:paraId="4B7251C6" w14:textId="5DC3D828" w:rsidR="00C3023F" w:rsidRPr="00C3023F" w:rsidRDefault="00C3023F" w:rsidP="00C3023F">
      <w:pPr>
        <w:pStyle w:val="Default"/>
        <w:jc w:val="both"/>
        <w:rPr>
          <w:rFonts w:ascii="Calibri Light" w:eastAsia="Times New Roman" w:hAnsi="Calibri Light" w:cs="Calibri Light"/>
          <w:sz w:val="21"/>
          <w:szCs w:val="21"/>
        </w:rPr>
      </w:pPr>
      <w:r w:rsidRPr="00C3023F">
        <w:rPr>
          <w:rFonts w:ascii="Calibri Light" w:hAnsi="Calibri Light" w:cs="Calibri Light"/>
          <w:sz w:val="21"/>
          <w:szCs w:val="21"/>
        </w:rPr>
        <w:t xml:space="preserve">   För att nå upp till målen i FSV:s verksamhetsplan om 60 % disputerade och för att möta kommande pensionsavgångar </w:t>
      </w:r>
      <w:r w:rsidR="005819DB">
        <w:rPr>
          <w:rFonts w:ascii="Calibri Light" w:hAnsi="Calibri Light" w:cs="Calibri Light"/>
          <w:sz w:val="21"/>
          <w:szCs w:val="21"/>
        </w:rPr>
        <w:t>har institutionen</w:t>
      </w:r>
      <w:r w:rsidRPr="00C3023F">
        <w:rPr>
          <w:rFonts w:ascii="Calibri Light" w:hAnsi="Calibri Light" w:cs="Calibri Light"/>
          <w:sz w:val="21"/>
          <w:szCs w:val="21"/>
        </w:rPr>
        <w:t xml:space="preserve"> dels flera rekryteringar</w:t>
      </w:r>
      <w:r w:rsidR="005819DB">
        <w:rPr>
          <w:rFonts w:ascii="Calibri Light" w:hAnsi="Calibri Light" w:cs="Calibri Light"/>
          <w:sz w:val="21"/>
          <w:szCs w:val="21"/>
        </w:rPr>
        <w:t xml:space="preserve"> av lektorer</w:t>
      </w:r>
      <w:r w:rsidRPr="00C3023F">
        <w:rPr>
          <w:rFonts w:ascii="Calibri Light" w:hAnsi="Calibri Light" w:cs="Calibri Light"/>
          <w:sz w:val="21"/>
          <w:szCs w:val="21"/>
        </w:rPr>
        <w:t xml:space="preserve">, dels kompetensutveckling av adjunkter i form av forskarutbildning inplanerade. Institutionen kommer också att verka för rekrytering av en professor med inriktning mot idrott och hälsa. </w:t>
      </w:r>
    </w:p>
    <w:p w14:paraId="03C589F7" w14:textId="669C0F2B" w:rsidR="00773E48" w:rsidRDefault="00F0148D" w:rsidP="00754238">
      <w:pPr>
        <w:pStyle w:val="Ingetavstnd"/>
        <w:jc w:val="both"/>
        <w:rPr>
          <w:rFonts w:ascii="Calibri Light" w:hAnsi="Calibri Light" w:cs="Calibri Light"/>
          <w:sz w:val="21"/>
          <w:szCs w:val="21"/>
        </w:rPr>
      </w:pPr>
      <w:r w:rsidRPr="000E1A9A">
        <w:rPr>
          <w:rFonts w:ascii="Calibri Light" w:hAnsi="Calibri Light" w:cs="Calibri Light"/>
          <w:color w:val="000000" w:themeColor="text1"/>
          <w:sz w:val="21"/>
          <w:szCs w:val="21"/>
        </w:rPr>
        <w:t xml:space="preserve">. </w:t>
      </w:r>
    </w:p>
    <w:p w14:paraId="4C4A7F0E" w14:textId="2BB27DE2" w:rsidR="00754238" w:rsidRPr="00754238" w:rsidRDefault="00773E48" w:rsidP="00754238">
      <w:pPr>
        <w:pStyle w:val="Ingetavstnd"/>
        <w:jc w:val="both"/>
        <w:rPr>
          <w:rFonts w:ascii="Calibri Light" w:hAnsi="Calibri Light" w:cs="Calibri Light"/>
          <w:color w:val="000000" w:themeColor="text1"/>
          <w:sz w:val="21"/>
          <w:szCs w:val="21"/>
        </w:rPr>
      </w:pPr>
      <w:r>
        <w:rPr>
          <w:rFonts w:ascii="Calibri Light" w:hAnsi="Calibri Light" w:cs="Calibri Light"/>
          <w:sz w:val="21"/>
          <w:szCs w:val="21"/>
        </w:rPr>
        <w:t xml:space="preserve">   </w:t>
      </w:r>
    </w:p>
    <w:p w14:paraId="761D00FC" w14:textId="6FC79A5F" w:rsidR="006D4AE0" w:rsidRPr="00202C42" w:rsidRDefault="006D4AE0" w:rsidP="00202C42">
      <w:pPr>
        <w:pStyle w:val="Ingetavstnd"/>
        <w:jc w:val="center"/>
        <w:rPr>
          <w:rFonts w:ascii="Gill Sans MT" w:eastAsia="Calibri" w:hAnsi="Gill Sans MT" w:cs="Calibri Light"/>
          <w:b/>
          <w:color w:val="000000" w:themeColor="text1"/>
          <w:sz w:val="24"/>
          <w:szCs w:val="24"/>
        </w:rPr>
      </w:pPr>
      <w:r w:rsidRPr="00202C42">
        <w:rPr>
          <w:rFonts w:ascii="Gill Sans MT" w:hAnsi="Gill Sans MT"/>
          <w:b/>
          <w:sz w:val="24"/>
          <w:szCs w:val="24"/>
        </w:rPr>
        <w:t>Förutsättningar</w:t>
      </w:r>
    </w:p>
    <w:p w14:paraId="51BBCC84" w14:textId="77777777" w:rsidR="00EC4CBB" w:rsidRPr="006D4AE0" w:rsidRDefault="00EC4CBB" w:rsidP="00BD71BB">
      <w:pPr>
        <w:rPr>
          <w:rFonts w:ascii="Gill Sans MT" w:hAnsi="Gill Sans MT"/>
          <w:b/>
          <w:sz w:val="24"/>
          <w:szCs w:val="24"/>
        </w:rPr>
      </w:pPr>
    </w:p>
    <w:p w14:paraId="2CA1BF4B" w14:textId="77777777" w:rsidR="00A27452" w:rsidRPr="00EC4CBB" w:rsidRDefault="00737EF8" w:rsidP="00BD71BB">
      <w:pPr>
        <w:rPr>
          <w:rFonts w:asciiTheme="minorHAnsi" w:hAnsiTheme="minorHAnsi"/>
          <w:b/>
          <w:sz w:val="21"/>
          <w:szCs w:val="21"/>
        </w:rPr>
      </w:pPr>
      <w:r>
        <w:rPr>
          <w:rFonts w:asciiTheme="minorHAnsi" w:hAnsiTheme="minorHAnsi"/>
          <w:b/>
          <w:sz w:val="21"/>
          <w:szCs w:val="21"/>
        </w:rPr>
        <w:t>Utbildningsmiljö</w:t>
      </w:r>
    </w:p>
    <w:p w14:paraId="543463D5" w14:textId="77777777" w:rsidR="00833A9E" w:rsidRPr="00F83D8F" w:rsidRDefault="00833A9E" w:rsidP="00833A9E">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78E6B612" w14:textId="77777777" w:rsidR="002B0E6E" w:rsidRPr="00C8745E" w:rsidRDefault="00833A9E" w:rsidP="00C8745E">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Det finns en för utbildningen vetenskaplig/konstnärlig och professionsinriktad miljö och verksamheten bedrivs så att det finns ett nära samband me</w:t>
      </w:r>
      <w:r w:rsidR="00C8745E">
        <w:rPr>
          <w:rFonts w:asciiTheme="minorHAnsi" w:hAnsiTheme="minorHAnsi"/>
          <w:i/>
          <w:iCs/>
          <w:color w:val="4F81BD" w:themeColor="accent1"/>
          <w:sz w:val="21"/>
          <w:szCs w:val="21"/>
        </w:rPr>
        <w:t xml:space="preserve">llan forskning och utbildning. </w:t>
      </w:r>
    </w:p>
    <w:p w14:paraId="45E3CC9F" w14:textId="77777777" w:rsidR="002B0E6E" w:rsidRPr="002B0E6E" w:rsidRDefault="002B0E6E" w:rsidP="002B0E6E">
      <w:pPr>
        <w:spacing w:after="0"/>
        <w:rPr>
          <w:rFonts w:ascii="Gill Sans MT" w:hAnsi="Gill Sans MT"/>
          <w:b/>
          <w:sz w:val="24"/>
          <w:szCs w:val="24"/>
        </w:rPr>
      </w:pPr>
      <w:r w:rsidRPr="002B0E6E">
        <w:rPr>
          <w:rFonts w:ascii="Calibri Light" w:hAnsi="Calibri Light" w:cs="Calibri Light"/>
          <w:b/>
          <w:sz w:val="21"/>
          <w:szCs w:val="21"/>
        </w:rPr>
        <w:t>Vetenskaplig och professionsinriktad miljö</w:t>
      </w:r>
    </w:p>
    <w:p w14:paraId="2A44C5D4" w14:textId="6F1ED42C" w:rsidR="00C3023F" w:rsidRDefault="002B0E6E" w:rsidP="003D48A8">
      <w:pPr>
        <w:spacing w:after="0" w:line="240" w:lineRule="auto"/>
        <w:jc w:val="both"/>
        <w:rPr>
          <w:rFonts w:ascii="Calibri Light" w:hAnsi="Calibri Light" w:cs="Calibri Light"/>
          <w:sz w:val="21"/>
          <w:szCs w:val="21"/>
        </w:rPr>
      </w:pPr>
      <w:r w:rsidRPr="00047995">
        <w:rPr>
          <w:rFonts w:ascii="Calibri Light" w:hAnsi="Calibri Light" w:cs="Calibri Light"/>
          <w:sz w:val="21"/>
          <w:szCs w:val="21"/>
        </w:rPr>
        <w:lastRenderedPageBreak/>
        <w:t>NLU främjar den vetenskapliga utvecklingen hos lärarna inom lärarutbildningen genom att årligen fördela forskningsanslag forskningsmiljöer</w:t>
      </w:r>
      <w:r w:rsidR="00C3023F">
        <w:rPr>
          <w:rFonts w:ascii="Calibri Light" w:hAnsi="Calibri Light" w:cs="Calibri Light"/>
          <w:sz w:val="21"/>
          <w:szCs w:val="21"/>
        </w:rPr>
        <w:t>/grupper</w:t>
      </w:r>
      <w:r w:rsidRPr="00047995">
        <w:rPr>
          <w:rFonts w:ascii="Calibri Light" w:hAnsi="Calibri Light" w:cs="Calibri Light"/>
          <w:sz w:val="21"/>
          <w:szCs w:val="21"/>
        </w:rPr>
        <w:t xml:space="preserve"> som på ett tydligt och aktivt sätt bedriver forskning med relevans för lärarutbildningens utbildningsvetenskapliga och ämnesdidaktiska undervisningsinnehåll. </w:t>
      </w:r>
      <w:r w:rsidR="00C3023F">
        <w:rPr>
          <w:rFonts w:ascii="Calibri Light" w:hAnsi="Calibri Light" w:cs="Calibri Light"/>
          <w:color w:val="000000" w:themeColor="text1"/>
          <w:sz w:val="21"/>
          <w:szCs w:val="21"/>
        </w:rPr>
        <w:t>Varje miljö får årligen också ett driftsstöd som</w:t>
      </w:r>
      <w:r w:rsidR="00C3023F" w:rsidRPr="00F73D49">
        <w:rPr>
          <w:rFonts w:ascii="Calibri Light" w:hAnsi="Calibri Light" w:cs="Calibri Light"/>
          <w:color w:val="000000" w:themeColor="text1"/>
          <w:sz w:val="21"/>
          <w:szCs w:val="21"/>
        </w:rPr>
        <w:t xml:space="preserve"> ska användas till utbildningsvetenskaplig seminarie</w:t>
      </w:r>
      <w:r w:rsidR="00C3023F">
        <w:rPr>
          <w:rFonts w:ascii="Calibri Light" w:hAnsi="Calibri Light" w:cs="Calibri Light"/>
          <w:color w:val="000000" w:themeColor="text1"/>
          <w:sz w:val="21"/>
          <w:szCs w:val="21"/>
        </w:rPr>
        <w:t>-</w:t>
      </w:r>
      <w:r w:rsidR="00C3023F" w:rsidRPr="00F73D49">
        <w:rPr>
          <w:rFonts w:ascii="Calibri Light" w:hAnsi="Calibri Light" w:cs="Calibri Light"/>
          <w:color w:val="000000" w:themeColor="text1"/>
          <w:sz w:val="21"/>
          <w:szCs w:val="21"/>
        </w:rPr>
        <w:t xml:space="preserve">verksamhet med inriktning främst mot de kurser/innehållsområden som forskningsmiljön ansvarar för och </w:t>
      </w:r>
      <w:r w:rsidR="00C3023F">
        <w:rPr>
          <w:rFonts w:ascii="Calibri Light" w:hAnsi="Calibri Light" w:cs="Calibri Light"/>
          <w:color w:val="000000" w:themeColor="text1"/>
          <w:sz w:val="21"/>
          <w:szCs w:val="21"/>
        </w:rPr>
        <w:t xml:space="preserve">som </w:t>
      </w:r>
      <w:r w:rsidR="00C3023F" w:rsidRPr="00F73D49">
        <w:rPr>
          <w:rFonts w:ascii="Calibri Light" w:hAnsi="Calibri Light" w:cs="Calibri Light"/>
          <w:color w:val="000000" w:themeColor="text1"/>
          <w:sz w:val="21"/>
          <w:szCs w:val="21"/>
        </w:rPr>
        <w:t>ska vara tillgängligt för samtl</w:t>
      </w:r>
      <w:r w:rsidR="00C3023F">
        <w:rPr>
          <w:rFonts w:ascii="Calibri Light" w:hAnsi="Calibri Light" w:cs="Calibri Light"/>
          <w:color w:val="000000" w:themeColor="text1"/>
          <w:sz w:val="21"/>
          <w:szCs w:val="21"/>
        </w:rPr>
        <w:t>iga lärarutbildare vid båda campus. Miljöerna ska också</w:t>
      </w:r>
      <w:r w:rsidR="00C3023F" w:rsidRPr="00F73D49">
        <w:rPr>
          <w:rFonts w:ascii="Calibri Light" w:hAnsi="Calibri Light" w:cs="Calibri Light"/>
          <w:color w:val="000000" w:themeColor="text1"/>
          <w:sz w:val="21"/>
          <w:szCs w:val="21"/>
        </w:rPr>
        <w:t xml:space="preserve"> bidra till vetenskaplig kvalitetssäkring av de kurser och innehållsområden som miljön ansvarar för</w:t>
      </w:r>
    </w:p>
    <w:p w14:paraId="09710C1B" w14:textId="22BB0B26" w:rsidR="00C3023F" w:rsidRPr="00C3023F" w:rsidRDefault="00C3023F" w:rsidP="00C3023F">
      <w:pPr>
        <w:autoSpaceDE w:val="0"/>
        <w:autoSpaceDN w:val="0"/>
        <w:adjustRightInd w:val="0"/>
        <w:spacing w:line="240" w:lineRule="auto"/>
        <w:jc w:val="both"/>
        <w:rPr>
          <w:rFonts w:ascii="Calibri Light" w:hAnsi="Calibri Light" w:cs="Calibri Light"/>
          <w:sz w:val="21"/>
          <w:szCs w:val="21"/>
        </w:rPr>
      </w:pPr>
      <w:r>
        <w:rPr>
          <w:rFonts w:ascii="Calibri Light" w:hAnsi="Calibri Light" w:cs="Calibri Light"/>
          <w:sz w:val="21"/>
          <w:szCs w:val="21"/>
        </w:rPr>
        <w:t xml:space="preserve">   </w:t>
      </w:r>
      <w:r w:rsidR="00660981" w:rsidRPr="00047995">
        <w:rPr>
          <w:rFonts w:ascii="Calibri Light" w:hAnsi="Calibri Light" w:cs="Calibri Light"/>
          <w:sz w:val="21"/>
          <w:szCs w:val="21"/>
        </w:rPr>
        <w:t xml:space="preserve">En sådan miljö är </w:t>
      </w:r>
      <w:r w:rsidR="00660981" w:rsidRPr="00047995">
        <w:rPr>
          <w:rFonts w:ascii="Calibri Light" w:hAnsi="Calibri Light" w:cs="Calibri Light"/>
          <w:i/>
          <w:sz w:val="21"/>
          <w:szCs w:val="21"/>
        </w:rPr>
        <w:t>Ämnesdidaktisk forskningsmiljö</w:t>
      </w:r>
      <w:r w:rsidR="00B214D5" w:rsidRPr="00047995">
        <w:rPr>
          <w:rFonts w:ascii="Calibri Light" w:hAnsi="Calibri Light" w:cs="Calibri Light"/>
          <w:i/>
          <w:sz w:val="21"/>
          <w:szCs w:val="21"/>
        </w:rPr>
        <w:t xml:space="preserve"> i idrott och hälsa</w:t>
      </w:r>
      <w:r w:rsidR="00B214D5" w:rsidRPr="00047995">
        <w:rPr>
          <w:rFonts w:ascii="Calibri Light" w:hAnsi="Calibri Light" w:cs="Calibri Light"/>
          <w:sz w:val="21"/>
          <w:szCs w:val="21"/>
        </w:rPr>
        <w:t xml:space="preserve"> som bedriver forskning om didaktik och didaktiska frågor rörande ämnet idrott och hälsa. Både lärarutbildning och skolämnet är av intresse. Miljön </w:t>
      </w:r>
      <w:r w:rsidR="00EC663F" w:rsidRPr="00047995">
        <w:rPr>
          <w:rFonts w:ascii="Calibri Light" w:hAnsi="Calibri Light" w:cs="Calibri Light"/>
          <w:sz w:val="21"/>
          <w:szCs w:val="21"/>
        </w:rPr>
        <w:t>har en bred samhällsvetenskaplig och pedagogisk bas och forskningen tar sin utgångspunkt i ett kritiskt - konstruktivt förhållningssätt vilket berör frågor om social rättvisa och jämlikhet, hälsa, etik och genus. Forskningsområdena omfattar bland annat mekanismer som på olika sätt är av betydelse för blivande lärares förmåga att tänka och resonera kritiskt och förhålla sig till sociala rättvisefrågor. Fokus ligger på frågor om varför, för vem, vad och hur, och de ställs i relation till aspekter av social rättvisa och andra kritiska perspektiv. Övergripande kan frågorna relateras till möjligheter för studenterna att genom utbildningen utveckla ett kritiskt förhållningssätt så att de både kan reflektera över sin egen undervisning och förstå hur de ska kunna hantera pedagogiska dilemman utifrån dessa perspektiv.</w:t>
      </w:r>
      <w:r w:rsidR="00A15EC1" w:rsidRPr="00047995">
        <w:rPr>
          <w:rFonts w:ascii="Calibri Light" w:hAnsi="Calibri Light" w:cs="Calibri Light"/>
          <w:sz w:val="21"/>
          <w:szCs w:val="21"/>
        </w:rPr>
        <w:t xml:space="preserve"> </w:t>
      </w:r>
      <w:r w:rsidR="00660981" w:rsidRPr="00047995">
        <w:rPr>
          <w:rFonts w:ascii="Calibri Light" w:hAnsi="Calibri Light" w:cs="Calibri Light"/>
          <w:sz w:val="21"/>
          <w:szCs w:val="21"/>
        </w:rPr>
        <w:t xml:space="preserve">Forskningen som bedrivs </w:t>
      </w:r>
      <w:r w:rsidR="007A7E3B" w:rsidRPr="00047995">
        <w:rPr>
          <w:rFonts w:ascii="Calibri Light" w:hAnsi="Calibri Light" w:cs="Calibri Light"/>
          <w:sz w:val="21"/>
          <w:szCs w:val="21"/>
        </w:rPr>
        <w:t xml:space="preserve">har </w:t>
      </w:r>
      <w:r w:rsidR="00660981" w:rsidRPr="00047995">
        <w:rPr>
          <w:rFonts w:ascii="Calibri Light" w:hAnsi="Calibri Light" w:cs="Calibri Light"/>
          <w:sz w:val="21"/>
          <w:szCs w:val="21"/>
        </w:rPr>
        <w:t>en tydlig och medveten koppling till kurserna inom utbildningen</w:t>
      </w:r>
      <w:r w:rsidR="007A7E3B" w:rsidRPr="00047995">
        <w:rPr>
          <w:rFonts w:ascii="Calibri Light" w:hAnsi="Calibri Light" w:cs="Calibri Light"/>
          <w:sz w:val="21"/>
          <w:szCs w:val="21"/>
        </w:rPr>
        <w:t>,</w:t>
      </w:r>
      <w:r w:rsidR="00660981" w:rsidRPr="00047995">
        <w:rPr>
          <w:rFonts w:ascii="Calibri Light" w:hAnsi="Calibri Light" w:cs="Calibri Light"/>
          <w:sz w:val="21"/>
          <w:szCs w:val="21"/>
        </w:rPr>
        <w:t xml:space="preserve"> såväl på grundläggande som på avancerad nivå</w:t>
      </w:r>
      <w:r>
        <w:rPr>
          <w:rFonts w:ascii="Calibri Light" w:hAnsi="Calibri Light" w:cs="Calibri Light"/>
          <w:sz w:val="21"/>
          <w:szCs w:val="21"/>
        </w:rPr>
        <w:t>.</w:t>
      </w:r>
      <w:r>
        <w:rPr>
          <w:rFonts w:ascii="Calibri Light" w:eastAsia="Times New Roman" w:hAnsi="Calibri Light" w:cs="Calibri Light"/>
          <w:sz w:val="21"/>
          <w:szCs w:val="21"/>
          <w:lang w:eastAsia="sv-SE"/>
        </w:rPr>
        <w:t xml:space="preserve"> F</w:t>
      </w:r>
      <w:r w:rsidRPr="00C3023F">
        <w:rPr>
          <w:rFonts w:ascii="Calibri Light" w:eastAsia="Times New Roman" w:hAnsi="Calibri Light" w:cs="Calibri Light"/>
          <w:sz w:val="21"/>
          <w:szCs w:val="21"/>
          <w:lang w:eastAsia="sv-SE"/>
        </w:rPr>
        <w:t>orskargruppe</w:t>
      </w:r>
      <w:r>
        <w:rPr>
          <w:rFonts w:ascii="Calibri Light" w:eastAsia="Times New Roman" w:hAnsi="Calibri Light" w:cs="Calibri Light"/>
          <w:sz w:val="21"/>
          <w:szCs w:val="21"/>
          <w:lang w:eastAsia="sv-SE"/>
        </w:rPr>
        <w:t>n</w:t>
      </w:r>
      <w:r w:rsidRPr="00C3023F">
        <w:rPr>
          <w:rFonts w:ascii="Calibri Light" w:eastAsia="Times New Roman" w:hAnsi="Calibri Light" w:cs="Calibri Light"/>
          <w:sz w:val="21"/>
          <w:szCs w:val="21"/>
          <w:lang w:eastAsia="sv-SE"/>
        </w:rPr>
        <w:t xml:space="preserve"> har en hög vetenskaplig publikation och flera har under de senaste åren varit väldigt lyckosamma med att erhålla externa forskningsmedel. </w:t>
      </w:r>
      <w:r>
        <w:rPr>
          <w:rFonts w:ascii="Calibri Light" w:eastAsia="Times New Roman" w:hAnsi="Calibri Light" w:cs="Calibri Light"/>
          <w:sz w:val="21"/>
          <w:szCs w:val="21"/>
          <w:lang w:eastAsia="sv-SE"/>
        </w:rPr>
        <w:t>Forskningen</w:t>
      </w:r>
      <w:r w:rsidRPr="00C3023F">
        <w:rPr>
          <w:rFonts w:ascii="Calibri Light" w:eastAsia="Times New Roman" w:hAnsi="Calibri Light" w:cs="Calibri Light"/>
          <w:sz w:val="21"/>
          <w:szCs w:val="21"/>
          <w:lang w:eastAsia="sv-SE"/>
        </w:rPr>
        <w:t xml:space="preserve"> sprids även genom utgivning av läromedel och litteratur som riktar sig till lärarstuderande och verksamma lärare inom utbildningen. </w:t>
      </w:r>
      <w:r w:rsidR="00665DD3" w:rsidRPr="00047995">
        <w:rPr>
          <w:rFonts w:ascii="Calibri Light" w:hAnsi="Calibri Light" w:cs="Calibri Light"/>
          <w:sz w:val="21"/>
          <w:szCs w:val="21"/>
        </w:rPr>
        <w:t xml:space="preserve"> </w:t>
      </w:r>
      <w:r w:rsidR="001816C4">
        <w:rPr>
          <w:rFonts w:ascii="Calibri Light" w:hAnsi="Calibri Light" w:cs="Calibri Light"/>
          <w:sz w:val="21"/>
          <w:szCs w:val="21"/>
        </w:rPr>
        <w:t>Förutom den</w:t>
      </w:r>
      <w:r w:rsidR="00FA720A" w:rsidRPr="00047995">
        <w:rPr>
          <w:rFonts w:ascii="Calibri Light" w:hAnsi="Calibri Light" w:cs="Calibri Light"/>
          <w:sz w:val="21"/>
          <w:szCs w:val="21"/>
        </w:rPr>
        <w:t xml:space="preserve"> ämnesdidaktiska forskningsgruppen </w:t>
      </w:r>
      <w:r w:rsidR="001816C4">
        <w:rPr>
          <w:rFonts w:ascii="Calibri Light" w:hAnsi="Calibri Light" w:cs="Calibri Light"/>
          <w:sz w:val="21"/>
          <w:szCs w:val="21"/>
        </w:rPr>
        <w:t>bidrar</w:t>
      </w:r>
      <w:r w:rsidR="0078241F" w:rsidRPr="00047995">
        <w:rPr>
          <w:rFonts w:ascii="Calibri Light" w:hAnsi="Calibri Light" w:cs="Calibri Light"/>
          <w:sz w:val="21"/>
          <w:szCs w:val="21"/>
        </w:rPr>
        <w:t xml:space="preserve"> även övriga forskningsgrupper som ingår i den fler/tvärvetenskapliga forskningsmiljön i idrottsvetenskap</w:t>
      </w:r>
      <w:r w:rsidR="001816C4">
        <w:rPr>
          <w:rFonts w:ascii="Calibri Light" w:hAnsi="Calibri Light" w:cs="Calibri Light"/>
          <w:sz w:val="21"/>
          <w:szCs w:val="21"/>
        </w:rPr>
        <w:t xml:space="preserve"> till utbildningens forskningsförankring</w:t>
      </w:r>
      <w:r w:rsidR="0078241F" w:rsidRPr="00047995">
        <w:rPr>
          <w:rFonts w:ascii="Calibri Light" w:hAnsi="Calibri Light" w:cs="Calibri Light"/>
          <w:sz w:val="21"/>
          <w:szCs w:val="21"/>
        </w:rPr>
        <w:t xml:space="preserve">. Exempel på forskning som kontinuerligt lyfts in i kurserna är bland annat forskning </w:t>
      </w:r>
      <w:r w:rsidR="008844F2">
        <w:rPr>
          <w:rFonts w:ascii="Calibri Light" w:hAnsi="Calibri Light" w:cs="Calibri Light"/>
          <w:sz w:val="21"/>
          <w:szCs w:val="21"/>
        </w:rPr>
        <w:t xml:space="preserve">om </w:t>
      </w:r>
      <w:r w:rsidR="0078241F" w:rsidRPr="00047995">
        <w:rPr>
          <w:rFonts w:ascii="Calibri Light" w:hAnsi="Calibri Light" w:cs="Calibri Light"/>
          <w:sz w:val="21"/>
          <w:szCs w:val="21"/>
        </w:rPr>
        <w:t xml:space="preserve">fysisk aktivitet och hälsa, idrottslig kultur, </w:t>
      </w:r>
      <w:r w:rsidR="001816C4">
        <w:rPr>
          <w:rFonts w:ascii="Calibri Light" w:hAnsi="Calibri Light" w:cs="Calibri Light"/>
          <w:sz w:val="21"/>
          <w:szCs w:val="21"/>
        </w:rPr>
        <w:t>utveckling, l</w:t>
      </w:r>
      <w:r>
        <w:rPr>
          <w:rFonts w:ascii="Calibri Light" w:hAnsi="Calibri Light" w:cs="Calibri Light"/>
          <w:sz w:val="21"/>
          <w:szCs w:val="21"/>
        </w:rPr>
        <w:t>e</w:t>
      </w:r>
      <w:r w:rsidR="001816C4">
        <w:rPr>
          <w:rFonts w:ascii="Calibri Light" w:hAnsi="Calibri Light" w:cs="Calibri Light"/>
          <w:sz w:val="21"/>
          <w:szCs w:val="21"/>
        </w:rPr>
        <w:t>dning</w:t>
      </w:r>
      <w:r w:rsidR="0078241F" w:rsidRPr="00047995">
        <w:rPr>
          <w:rFonts w:ascii="Calibri Light" w:hAnsi="Calibri Light" w:cs="Calibri Light"/>
          <w:sz w:val="21"/>
          <w:szCs w:val="21"/>
        </w:rPr>
        <w:t xml:space="preserve"> och läroprocesser samt </w:t>
      </w:r>
      <w:r w:rsidR="001816C4">
        <w:rPr>
          <w:rFonts w:ascii="Calibri Light" w:hAnsi="Calibri Light" w:cs="Calibri Light"/>
          <w:sz w:val="21"/>
          <w:szCs w:val="21"/>
        </w:rPr>
        <w:t xml:space="preserve">forskning </w:t>
      </w:r>
      <w:r w:rsidR="0078241F" w:rsidRPr="00047995">
        <w:rPr>
          <w:rFonts w:ascii="Calibri Light" w:hAnsi="Calibri Light" w:cs="Calibri Light"/>
          <w:sz w:val="21"/>
          <w:szCs w:val="21"/>
        </w:rPr>
        <w:t>om goda miljöer för barn- och ungdomsverksamhet varav skolan är en.</w:t>
      </w:r>
      <w:r>
        <w:rPr>
          <w:rFonts w:ascii="Calibri Light" w:hAnsi="Calibri Light" w:cs="Calibri Light"/>
          <w:sz w:val="21"/>
          <w:szCs w:val="21"/>
        </w:rPr>
        <w:t xml:space="preserve"> </w:t>
      </w:r>
    </w:p>
    <w:p w14:paraId="6DE98428" w14:textId="77777777" w:rsidR="00B66B38" w:rsidRPr="00B66B38" w:rsidRDefault="00B66B38" w:rsidP="00B66B38">
      <w:pPr>
        <w:spacing w:after="0" w:line="240" w:lineRule="auto"/>
        <w:rPr>
          <w:rFonts w:ascii="Calibri Light" w:hAnsi="Calibri Light" w:cs="Calibri Light"/>
          <w:b/>
          <w:sz w:val="21"/>
          <w:szCs w:val="21"/>
        </w:rPr>
      </w:pPr>
      <w:r w:rsidRPr="00B66B38">
        <w:rPr>
          <w:rFonts w:ascii="Calibri Light" w:hAnsi="Calibri Light" w:cs="Calibri Light"/>
          <w:b/>
          <w:sz w:val="21"/>
          <w:szCs w:val="21"/>
        </w:rPr>
        <w:lastRenderedPageBreak/>
        <w:t>Samband mellan forskning och utbildning</w:t>
      </w:r>
    </w:p>
    <w:p w14:paraId="327FE685" w14:textId="42D6733E" w:rsidR="00D160C8" w:rsidRPr="00E11FD6" w:rsidRDefault="008844F2" w:rsidP="00027E58">
      <w:pPr>
        <w:pStyle w:val="Ingetavstnd"/>
        <w:jc w:val="both"/>
        <w:rPr>
          <w:rFonts w:ascii="Times" w:hAnsi="Times"/>
        </w:rPr>
      </w:pPr>
      <w:r>
        <w:rPr>
          <w:rFonts w:ascii="Calibri Light" w:hAnsi="Calibri Light" w:cs="Calibri Light"/>
          <w:sz w:val="21"/>
          <w:szCs w:val="21"/>
        </w:rPr>
        <w:t>U</w:t>
      </w:r>
      <w:r w:rsidR="001816C4">
        <w:rPr>
          <w:rFonts w:ascii="Calibri Light" w:hAnsi="Calibri Light" w:cs="Calibri Light"/>
          <w:sz w:val="21"/>
          <w:szCs w:val="21"/>
        </w:rPr>
        <w:t xml:space="preserve">ndervisningen bedrivs i en forskande miljö </w:t>
      </w:r>
      <w:r>
        <w:rPr>
          <w:rFonts w:ascii="Calibri Light" w:hAnsi="Calibri Light" w:cs="Calibri Light"/>
          <w:sz w:val="21"/>
          <w:szCs w:val="21"/>
        </w:rPr>
        <w:t>och</w:t>
      </w:r>
      <w:r w:rsidR="001816C4">
        <w:rPr>
          <w:rFonts w:ascii="Calibri Light" w:hAnsi="Calibri Light" w:cs="Calibri Light"/>
          <w:sz w:val="21"/>
          <w:szCs w:val="21"/>
        </w:rPr>
        <w:t xml:space="preserve"> de olika </w:t>
      </w:r>
      <w:r w:rsidR="00F53B23" w:rsidRPr="00D160C8">
        <w:rPr>
          <w:rFonts w:ascii="Calibri Light" w:hAnsi="Calibri Light" w:cs="Calibri Light"/>
          <w:sz w:val="21"/>
          <w:szCs w:val="21"/>
        </w:rPr>
        <w:t>forsknings</w:t>
      </w:r>
      <w:r w:rsidR="00F53B23">
        <w:rPr>
          <w:rFonts w:ascii="Calibri Light" w:hAnsi="Calibri Light" w:cs="Calibri Light"/>
          <w:sz w:val="21"/>
          <w:szCs w:val="21"/>
        </w:rPr>
        <w:t>grupperna</w:t>
      </w:r>
      <w:r w:rsidR="00F53B23" w:rsidRPr="00D160C8">
        <w:rPr>
          <w:rFonts w:ascii="Calibri Light" w:hAnsi="Calibri Light" w:cs="Calibri Light"/>
          <w:sz w:val="21"/>
          <w:szCs w:val="21"/>
        </w:rPr>
        <w:t xml:space="preserve"> </w:t>
      </w:r>
      <w:r>
        <w:rPr>
          <w:rFonts w:ascii="Calibri Light" w:hAnsi="Calibri Light" w:cs="Calibri Light"/>
          <w:sz w:val="21"/>
          <w:szCs w:val="21"/>
        </w:rPr>
        <w:t xml:space="preserve">har </w:t>
      </w:r>
      <w:r w:rsidR="00B9084F" w:rsidRPr="00D160C8">
        <w:rPr>
          <w:rFonts w:ascii="Calibri Light" w:hAnsi="Calibri Light" w:cs="Calibri Light"/>
          <w:sz w:val="21"/>
          <w:szCs w:val="21"/>
        </w:rPr>
        <w:t xml:space="preserve">även direkt påverkan på utbildningen genom att de har ansvar för olika kurser, producerar forskning som ingår i kurslitteraturen, bedriver undervisning och handleder. </w:t>
      </w:r>
      <w:r w:rsidR="00BA13C6" w:rsidRPr="00D160C8">
        <w:rPr>
          <w:rFonts w:ascii="Calibri Light" w:hAnsi="Calibri Light" w:cs="Calibri Light"/>
          <w:sz w:val="21"/>
          <w:szCs w:val="21"/>
        </w:rPr>
        <w:t>Förutom att undervisa, examinera och handleda deltar forskare även i utveckling och kvalitetsuppföljning av olika kurser</w:t>
      </w:r>
      <w:r w:rsidR="00A94BE9">
        <w:rPr>
          <w:rFonts w:ascii="Calibri Light" w:hAnsi="Calibri Light" w:cs="Calibri Light"/>
          <w:sz w:val="21"/>
          <w:szCs w:val="21"/>
        </w:rPr>
        <w:t>,</w:t>
      </w:r>
      <w:r w:rsidR="00A00BD2">
        <w:rPr>
          <w:rFonts w:ascii="Calibri Light" w:hAnsi="Calibri Light" w:cs="Calibri Light"/>
          <w:sz w:val="21"/>
          <w:szCs w:val="21"/>
        </w:rPr>
        <w:t xml:space="preserve"> till exempel </w:t>
      </w:r>
      <w:r w:rsidR="00BA13C6" w:rsidRPr="00D160C8">
        <w:rPr>
          <w:rFonts w:ascii="Calibri Light" w:hAnsi="Calibri Light" w:cs="Calibri Light"/>
          <w:sz w:val="21"/>
          <w:szCs w:val="21"/>
        </w:rPr>
        <w:t xml:space="preserve">deltar </w:t>
      </w:r>
      <w:r w:rsidR="00047995">
        <w:rPr>
          <w:rFonts w:ascii="Calibri Light" w:hAnsi="Calibri Light" w:cs="Calibri Light"/>
          <w:sz w:val="21"/>
          <w:szCs w:val="21"/>
        </w:rPr>
        <w:t xml:space="preserve">samtliga </w:t>
      </w:r>
      <w:r w:rsidR="00BA13C6" w:rsidRPr="00D160C8">
        <w:rPr>
          <w:rFonts w:ascii="Calibri Light" w:hAnsi="Calibri Light" w:cs="Calibri Light"/>
          <w:sz w:val="21"/>
          <w:szCs w:val="21"/>
        </w:rPr>
        <w:t xml:space="preserve">forskare från den ämnesdidaktiska miljön </w:t>
      </w:r>
      <w:r w:rsidR="00B9084F" w:rsidRPr="00D160C8">
        <w:rPr>
          <w:rFonts w:ascii="Calibri Light" w:hAnsi="Calibri Light" w:cs="Calibri Light"/>
          <w:sz w:val="21"/>
          <w:szCs w:val="21"/>
        </w:rPr>
        <w:t>i de didaktiska delkurserna</w:t>
      </w:r>
      <w:r w:rsidR="00047995">
        <w:rPr>
          <w:rFonts w:ascii="Calibri Light" w:hAnsi="Calibri Light" w:cs="Calibri Light"/>
          <w:sz w:val="21"/>
          <w:szCs w:val="21"/>
        </w:rPr>
        <w:t xml:space="preserve"> som undervisande lärare och examinatorer. </w:t>
      </w:r>
      <w:r w:rsidR="00B9084F" w:rsidRPr="00D160C8">
        <w:rPr>
          <w:rFonts w:ascii="Calibri Light" w:hAnsi="Calibri Light" w:cs="Calibri Light"/>
          <w:sz w:val="21"/>
          <w:szCs w:val="21"/>
        </w:rPr>
        <w:t xml:space="preserve"> </w:t>
      </w:r>
      <w:r w:rsidR="001816C4" w:rsidRPr="00E11FD6">
        <w:rPr>
          <w:rFonts w:ascii="Calibri Light" w:eastAsiaTheme="minorEastAsia" w:hAnsi="Calibri Light" w:cs="Calibri Light"/>
          <w:sz w:val="21"/>
          <w:szCs w:val="21"/>
        </w:rPr>
        <w:t xml:space="preserve">Ett exempel på forskning som direkt </w:t>
      </w:r>
      <w:r w:rsidR="00E11FD6" w:rsidRPr="00E11FD6">
        <w:rPr>
          <w:rFonts w:ascii="Calibri Light" w:eastAsiaTheme="minorEastAsia" w:hAnsi="Calibri Light" w:cs="Calibri Light"/>
          <w:sz w:val="21"/>
          <w:szCs w:val="21"/>
        </w:rPr>
        <w:t xml:space="preserve">berör utbildningen är ett </w:t>
      </w:r>
      <w:r w:rsidR="00E11FD6">
        <w:rPr>
          <w:rFonts w:ascii="Calibri Light" w:eastAsiaTheme="minorEastAsia" w:hAnsi="Calibri Light" w:cs="Calibri Light"/>
          <w:sz w:val="21"/>
          <w:szCs w:val="21"/>
        </w:rPr>
        <w:t>forskningsprojekt i samarbete med</w:t>
      </w:r>
      <w:r w:rsidR="00E11FD6" w:rsidRPr="00E11FD6">
        <w:rPr>
          <w:rFonts w:ascii="Calibri Light" w:eastAsiaTheme="minorEastAsia" w:hAnsi="Calibri Light" w:cs="Calibri Light"/>
          <w:sz w:val="21"/>
          <w:szCs w:val="21"/>
        </w:rPr>
        <w:t>, Nya Zealand och Norge</w:t>
      </w:r>
      <w:r>
        <w:rPr>
          <w:rFonts w:ascii="Calibri Light" w:eastAsiaTheme="minorEastAsia" w:hAnsi="Calibri Light" w:cs="Calibri Light"/>
          <w:sz w:val="21"/>
          <w:szCs w:val="21"/>
        </w:rPr>
        <w:t>.</w:t>
      </w:r>
      <w:r w:rsidR="00E11FD6" w:rsidRPr="00E11FD6">
        <w:rPr>
          <w:rFonts w:ascii="Calibri Light" w:eastAsiaTheme="minorEastAsia" w:hAnsi="Calibri Light" w:cs="Calibri Light"/>
          <w:sz w:val="21"/>
          <w:szCs w:val="21"/>
        </w:rPr>
        <w:t xml:space="preserve"> </w:t>
      </w:r>
      <w:r w:rsidR="001816C4" w:rsidRPr="00E11FD6">
        <w:rPr>
          <w:rFonts w:ascii="Calibri Light" w:eastAsiaTheme="minorEastAsia" w:hAnsi="Calibri Light" w:cs="Calibri Light"/>
          <w:sz w:val="21"/>
          <w:szCs w:val="21"/>
        </w:rPr>
        <w:t xml:space="preserve"> </w:t>
      </w:r>
      <w:r>
        <w:rPr>
          <w:rFonts w:ascii="Calibri Light" w:eastAsiaTheme="minorEastAsia" w:hAnsi="Calibri Light" w:cs="Calibri Light"/>
          <w:sz w:val="21"/>
          <w:szCs w:val="21"/>
        </w:rPr>
        <w:t>Fokus i projektet är</w:t>
      </w:r>
      <w:r w:rsidR="00E11FD6" w:rsidRPr="00E11FD6">
        <w:rPr>
          <w:rFonts w:ascii="Calibri Light" w:hAnsi="Calibri Light" w:cs="Calibri Light"/>
          <w:sz w:val="21"/>
          <w:szCs w:val="21"/>
        </w:rPr>
        <w:t xml:space="preserve"> inkluderande undervisning och social rättvisa i skolämnet idrott och hälsa, </w:t>
      </w:r>
      <w:r>
        <w:rPr>
          <w:rFonts w:ascii="Calibri Light" w:hAnsi="Calibri Light" w:cs="Calibri Light"/>
          <w:sz w:val="21"/>
          <w:szCs w:val="21"/>
        </w:rPr>
        <w:t>men också hur utbildningen kan möjliggöra för blivande lärare i idrott och hälsa</w:t>
      </w:r>
      <w:r w:rsidR="00E11FD6" w:rsidRPr="00E11FD6">
        <w:rPr>
          <w:rFonts w:ascii="Calibri Light" w:hAnsi="Calibri Light" w:cs="Calibri Light"/>
          <w:sz w:val="21"/>
          <w:szCs w:val="21"/>
        </w:rPr>
        <w:t xml:space="preserve"> </w:t>
      </w:r>
      <w:r>
        <w:rPr>
          <w:rFonts w:ascii="Calibri Light" w:hAnsi="Calibri Light" w:cs="Calibri Light"/>
          <w:sz w:val="21"/>
          <w:szCs w:val="21"/>
        </w:rPr>
        <w:t xml:space="preserve">att </w:t>
      </w:r>
      <w:r w:rsidR="00E11FD6" w:rsidRPr="00E11FD6">
        <w:rPr>
          <w:rFonts w:ascii="Calibri Light" w:hAnsi="Calibri Light" w:cs="Calibri Light"/>
          <w:sz w:val="21"/>
          <w:szCs w:val="21"/>
        </w:rPr>
        <w:t>utveckla ett kritiskt förhållningssätt.</w:t>
      </w:r>
      <w:r w:rsidR="00E11FD6">
        <w:rPr>
          <w:rFonts w:ascii="Calibri Light" w:hAnsi="Calibri Light" w:cs="Calibri Light"/>
          <w:sz w:val="21"/>
          <w:szCs w:val="21"/>
        </w:rPr>
        <w:t xml:space="preserve"> Ett </w:t>
      </w:r>
      <w:r>
        <w:rPr>
          <w:rFonts w:ascii="Calibri Light" w:hAnsi="Calibri Light" w:cs="Calibri Light"/>
          <w:sz w:val="21"/>
          <w:szCs w:val="21"/>
        </w:rPr>
        <w:t xml:space="preserve">annat </w:t>
      </w:r>
      <w:r w:rsidR="00E11FD6">
        <w:rPr>
          <w:rFonts w:ascii="Calibri Light" w:hAnsi="Calibri Light" w:cs="Calibri Light"/>
          <w:sz w:val="21"/>
          <w:szCs w:val="21"/>
        </w:rPr>
        <w:t xml:space="preserve">exempel på </w:t>
      </w:r>
      <w:r>
        <w:rPr>
          <w:rFonts w:ascii="Calibri Light" w:hAnsi="Calibri Light" w:cs="Calibri Light"/>
          <w:sz w:val="21"/>
          <w:szCs w:val="21"/>
        </w:rPr>
        <w:t xml:space="preserve">hur </w:t>
      </w:r>
      <w:r w:rsidR="00E11FD6">
        <w:rPr>
          <w:rFonts w:ascii="Calibri Light" w:hAnsi="Calibri Light" w:cs="Calibri Light"/>
          <w:sz w:val="21"/>
          <w:szCs w:val="21"/>
        </w:rPr>
        <w:t xml:space="preserve">utbildningen bedrivs i en forskande kontext är att </w:t>
      </w:r>
      <w:r w:rsidR="00BA13C6" w:rsidRPr="00D160C8">
        <w:rPr>
          <w:rFonts w:ascii="Calibri Light" w:eastAsia="Times New Roman" w:hAnsi="Calibri Light" w:cs="Calibri Light"/>
          <w:sz w:val="21"/>
          <w:szCs w:val="21"/>
        </w:rPr>
        <w:t>lärare</w:t>
      </w:r>
      <w:r>
        <w:rPr>
          <w:rFonts w:ascii="Calibri Light" w:eastAsia="Times New Roman" w:hAnsi="Calibri Light" w:cs="Calibri Light"/>
          <w:sz w:val="21"/>
          <w:szCs w:val="21"/>
        </w:rPr>
        <w:t xml:space="preserve"> som </w:t>
      </w:r>
      <w:r w:rsidR="00A00BD2">
        <w:rPr>
          <w:rFonts w:ascii="Calibri Light" w:eastAsia="Times New Roman" w:hAnsi="Calibri Light" w:cs="Calibri Light"/>
          <w:sz w:val="21"/>
          <w:szCs w:val="21"/>
        </w:rPr>
        <w:t xml:space="preserve">forskar </w:t>
      </w:r>
      <w:r w:rsidR="00BA13C6" w:rsidRPr="00D160C8">
        <w:rPr>
          <w:rFonts w:ascii="Calibri Light" w:eastAsia="Times New Roman" w:hAnsi="Calibri Light" w:cs="Calibri Light"/>
          <w:sz w:val="21"/>
          <w:szCs w:val="21"/>
        </w:rPr>
        <w:t>om barns och ungdomars fysiska aktivitet</w:t>
      </w:r>
      <w:r w:rsidR="002E7284" w:rsidRPr="00D160C8">
        <w:rPr>
          <w:rFonts w:ascii="Calibri Light" w:eastAsia="Times New Roman" w:hAnsi="Calibri Light" w:cs="Calibri Light"/>
          <w:sz w:val="21"/>
          <w:szCs w:val="21"/>
        </w:rPr>
        <w:t xml:space="preserve"> och hälsa</w:t>
      </w:r>
      <w:r w:rsidR="00E11FD6">
        <w:rPr>
          <w:rFonts w:ascii="Calibri Light" w:eastAsia="Times New Roman" w:hAnsi="Calibri Light" w:cs="Calibri Light"/>
          <w:sz w:val="21"/>
          <w:szCs w:val="21"/>
        </w:rPr>
        <w:t xml:space="preserve"> även undervisar om dessa områden. </w:t>
      </w:r>
      <w:r w:rsidR="00F53B23">
        <w:rPr>
          <w:rFonts w:ascii="Calibri Light" w:eastAsia="Times New Roman" w:hAnsi="Calibri Light" w:cs="Calibri Light"/>
          <w:sz w:val="21"/>
          <w:szCs w:val="21"/>
        </w:rPr>
        <w:t xml:space="preserve">Detta </w:t>
      </w:r>
      <w:r w:rsidR="003C7E5A">
        <w:rPr>
          <w:rFonts w:ascii="Calibri Light" w:eastAsia="Times New Roman" w:hAnsi="Calibri Light" w:cs="Calibri Light"/>
          <w:sz w:val="21"/>
          <w:szCs w:val="21"/>
        </w:rPr>
        <w:t xml:space="preserve">innebär att forskningsresultat kommuniceras direkt </w:t>
      </w:r>
      <w:r w:rsidR="00BA13C6" w:rsidRPr="00D160C8">
        <w:rPr>
          <w:rFonts w:ascii="Calibri Light" w:eastAsia="Times New Roman" w:hAnsi="Calibri Light" w:cs="Calibri Light"/>
          <w:sz w:val="21"/>
          <w:szCs w:val="21"/>
        </w:rPr>
        <w:t xml:space="preserve">ifrån forskare, som också är undervisande lärare, till studenter. </w:t>
      </w:r>
      <w:r w:rsidR="003C7E5A" w:rsidRPr="00027E58">
        <w:rPr>
          <w:rFonts w:ascii="Calibri Light" w:hAnsi="Calibri Light" w:cs="Calibri Light"/>
          <w:sz w:val="21"/>
          <w:szCs w:val="21"/>
        </w:rPr>
        <w:t>Studenterna möter</w:t>
      </w:r>
      <w:r w:rsidR="003C7E5A">
        <w:rPr>
          <w:rFonts w:ascii="Calibri Light" w:hAnsi="Calibri Light" w:cs="Calibri Light"/>
          <w:sz w:val="21"/>
          <w:szCs w:val="21"/>
        </w:rPr>
        <w:t xml:space="preserve"> på så sätt </w:t>
      </w:r>
      <w:r w:rsidR="003C7E5A" w:rsidRPr="00027E58">
        <w:rPr>
          <w:rFonts w:ascii="Calibri Light" w:hAnsi="Calibri Light" w:cs="Calibri Light"/>
          <w:sz w:val="21"/>
          <w:szCs w:val="21"/>
        </w:rPr>
        <w:t xml:space="preserve">företrädare för de olika </w:t>
      </w:r>
      <w:r w:rsidR="00F53B23">
        <w:rPr>
          <w:rFonts w:ascii="Calibri Light" w:hAnsi="Calibri Light" w:cs="Calibri Light"/>
          <w:sz w:val="21"/>
          <w:szCs w:val="21"/>
        </w:rPr>
        <w:t xml:space="preserve">forskargrupperna </w:t>
      </w:r>
      <w:r w:rsidR="003C7E5A" w:rsidRPr="00027E58">
        <w:rPr>
          <w:rFonts w:ascii="Calibri Light" w:hAnsi="Calibri Light" w:cs="Calibri Light"/>
          <w:sz w:val="21"/>
          <w:szCs w:val="21"/>
        </w:rPr>
        <w:t xml:space="preserve">i seminarier, workshops och föreläsningar där de ska genomföra uppgifter som genom utbildningen kräver ökande grad av vetenskaplighet. Ett </w:t>
      </w:r>
      <w:r w:rsidR="00E11FD6">
        <w:rPr>
          <w:rFonts w:ascii="Calibri Light" w:hAnsi="Calibri Light" w:cs="Calibri Light"/>
          <w:sz w:val="21"/>
          <w:szCs w:val="21"/>
        </w:rPr>
        <w:t xml:space="preserve">konkret </w:t>
      </w:r>
      <w:r w:rsidR="003C7E5A" w:rsidRPr="00027E58">
        <w:rPr>
          <w:rFonts w:ascii="Calibri Light" w:hAnsi="Calibri Light" w:cs="Calibri Light"/>
          <w:sz w:val="21"/>
          <w:szCs w:val="21"/>
        </w:rPr>
        <w:t xml:space="preserve">exempel på hur studenterna deltar i en forskande praktik är en examinationsuppgift i Idrott och hälsa IV. I uppgiften ingår att utifrån egen insamlad empiri göra en analys utifrån ett analysverktyg som utvecklats av forskare inom </w:t>
      </w:r>
      <w:r w:rsidR="001816C4">
        <w:rPr>
          <w:rFonts w:ascii="Calibri Light" w:hAnsi="Calibri Light" w:cs="Calibri Light"/>
          <w:sz w:val="21"/>
          <w:szCs w:val="21"/>
        </w:rPr>
        <w:t xml:space="preserve">den ämnesdidaktiska </w:t>
      </w:r>
      <w:r w:rsidR="003C7E5A" w:rsidRPr="00027E58">
        <w:rPr>
          <w:rFonts w:ascii="Calibri Light" w:hAnsi="Calibri Light" w:cs="Calibri Light"/>
          <w:sz w:val="21"/>
          <w:szCs w:val="21"/>
        </w:rPr>
        <w:t>miljön</w:t>
      </w:r>
      <w:r w:rsidR="003C7E5A" w:rsidRPr="003C7E5A">
        <w:rPr>
          <w:rFonts w:ascii="Calibri Light" w:hAnsi="Calibri Light" w:cs="Calibri Light"/>
          <w:sz w:val="21"/>
          <w:szCs w:val="21"/>
        </w:rPr>
        <w:t xml:space="preserve"> </w:t>
      </w:r>
      <w:r w:rsidR="003C7E5A" w:rsidRPr="00027E58">
        <w:rPr>
          <w:rFonts w:ascii="Calibri Light" w:hAnsi="Calibri Light" w:cs="Calibri Light"/>
          <w:sz w:val="21"/>
          <w:szCs w:val="21"/>
        </w:rPr>
        <w:t>när</w:t>
      </w:r>
      <w:r w:rsidR="000A1A24">
        <w:rPr>
          <w:rFonts w:ascii="Calibri Light" w:hAnsi="Calibri Light" w:cs="Calibri Light"/>
          <w:sz w:val="21"/>
          <w:szCs w:val="21"/>
        </w:rPr>
        <w:t xml:space="preserve"> </w:t>
      </w:r>
      <w:r w:rsidR="003C7E5A" w:rsidRPr="00027E58">
        <w:rPr>
          <w:rFonts w:ascii="Calibri Light" w:hAnsi="Calibri Light" w:cs="Calibri Light"/>
          <w:sz w:val="21"/>
          <w:szCs w:val="21"/>
        </w:rPr>
        <w:t xml:space="preserve">studenterna genomför, presenterar och analyserar resultat från observationer. Ett annat exempel är i kursen Idrott och hälsa II där </w:t>
      </w:r>
      <w:r w:rsidR="007F33BE">
        <w:rPr>
          <w:rFonts w:ascii="Calibri Light" w:hAnsi="Calibri Light" w:cs="Calibri Light"/>
          <w:sz w:val="21"/>
          <w:szCs w:val="21"/>
        </w:rPr>
        <w:t>studenterna i en</w:t>
      </w:r>
      <w:r>
        <w:rPr>
          <w:rFonts w:ascii="Calibri Light" w:hAnsi="Calibri Light" w:cs="Calibri Light"/>
          <w:sz w:val="21"/>
          <w:szCs w:val="21"/>
        </w:rPr>
        <w:t xml:space="preserve"> examinationsuppgift</w:t>
      </w:r>
      <w:r w:rsidR="003C7E5A" w:rsidRPr="00027E58">
        <w:rPr>
          <w:rFonts w:ascii="Calibri Light" w:hAnsi="Calibri Light" w:cs="Calibri Light"/>
          <w:sz w:val="21"/>
          <w:szCs w:val="21"/>
        </w:rPr>
        <w:t xml:space="preserve"> </w:t>
      </w:r>
      <w:r w:rsidR="007F33BE">
        <w:rPr>
          <w:rFonts w:ascii="Calibri Light" w:hAnsi="Calibri Light" w:cs="Calibri Light"/>
          <w:sz w:val="21"/>
          <w:szCs w:val="21"/>
        </w:rPr>
        <w:t>ska</w:t>
      </w:r>
      <w:r w:rsidR="003C7E5A" w:rsidRPr="00027E58">
        <w:rPr>
          <w:rFonts w:ascii="Calibri Light" w:hAnsi="Calibri Light" w:cs="Calibri Light"/>
          <w:sz w:val="21"/>
          <w:szCs w:val="21"/>
        </w:rPr>
        <w:t xml:space="preserve"> utgå från metod- och teorianvändning som presenterats i artiklar </w:t>
      </w:r>
      <w:r w:rsidR="003C7E5A">
        <w:rPr>
          <w:rFonts w:ascii="Calibri Light" w:hAnsi="Calibri Light" w:cs="Calibri Light"/>
          <w:sz w:val="21"/>
          <w:szCs w:val="21"/>
        </w:rPr>
        <w:t xml:space="preserve">författade </w:t>
      </w:r>
      <w:r w:rsidR="003C7E5A" w:rsidRPr="00027E58">
        <w:rPr>
          <w:rFonts w:ascii="Calibri Light" w:hAnsi="Calibri Light" w:cs="Calibri Light"/>
          <w:sz w:val="21"/>
          <w:szCs w:val="21"/>
        </w:rPr>
        <w:t xml:space="preserve">av forskare inom gruppen. </w:t>
      </w:r>
      <w:r w:rsidR="003C7E5A">
        <w:rPr>
          <w:rFonts w:ascii="Calibri Light" w:hAnsi="Calibri Light" w:cs="Calibri Light"/>
          <w:sz w:val="21"/>
          <w:szCs w:val="21"/>
        </w:rPr>
        <w:t xml:space="preserve"> </w:t>
      </w:r>
    </w:p>
    <w:p w14:paraId="6FBB5D0C" w14:textId="77777777" w:rsidR="002B0E6E" w:rsidRPr="002B0E6E" w:rsidRDefault="002B0E6E" w:rsidP="002B0E6E">
      <w:pPr>
        <w:autoSpaceDE w:val="0"/>
        <w:autoSpaceDN w:val="0"/>
        <w:spacing w:after="0" w:line="240" w:lineRule="auto"/>
        <w:jc w:val="both"/>
        <w:rPr>
          <w:rFonts w:ascii="Calibri Light" w:hAnsi="Calibri Light" w:cs="Calibri Light"/>
          <w:b/>
          <w:sz w:val="21"/>
          <w:szCs w:val="21"/>
        </w:rPr>
      </w:pPr>
    </w:p>
    <w:p w14:paraId="01ED824F" w14:textId="77777777" w:rsidR="002B0E6E" w:rsidRPr="002B0E6E" w:rsidRDefault="002B0E6E" w:rsidP="002B0E6E">
      <w:pPr>
        <w:autoSpaceDE w:val="0"/>
        <w:autoSpaceDN w:val="0"/>
        <w:spacing w:after="0" w:line="240" w:lineRule="auto"/>
        <w:jc w:val="both"/>
        <w:rPr>
          <w:rFonts w:ascii="Calibri Light" w:hAnsi="Calibri Light" w:cs="Calibri Light"/>
          <w:b/>
          <w:sz w:val="21"/>
          <w:szCs w:val="21"/>
        </w:rPr>
      </w:pPr>
      <w:r w:rsidRPr="002B0E6E">
        <w:rPr>
          <w:rFonts w:ascii="Calibri Light" w:hAnsi="Calibri Light" w:cs="Calibri Light"/>
          <w:b/>
          <w:sz w:val="21"/>
          <w:szCs w:val="21"/>
        </w:rPr>
        <w:t>Värdering och analys</w:t>
      </w:r>
    </w:p>
    <w:p w14:paraId="13E59711" w14:textId="65DA126A" w:rsidR="004D5C46" w:rsidRPr="00E77099" w:rsidRDefault="002B0E6E" w:rsidP="00E77099">
      <w:pPr>
        <w:pStyle w:val="Ingetavstnd"/>
        <w:jc w:val="both"/>
        <w:rPr>
          <w:rFonts w:ascii="Calibri Light" w:hAnsi="Calibri Light" w:cs="Calibri Light"/>
          <w:sz w:val="21"/>
          <w:szCs w:val="21"/>
        </w:rPr>
      </w:pPr>
      <w:r w:rsidRPr="00E77099">
        <w:rPr>
          <w:rFonts w:ascii="Calibri Light" w:hAnsi="Calibri Light" w:cs="Calibri Light"/>
          <w:sz w:val="21"/>
          <w:szCs w:val="21"/>
        </w:rPr>
        <w:t xml:space="preserve">Sammantaget </w:t>
      </w:r>
      <w:r w:rsidRPr="00E77099">
        <w:rPr>
          <w:rFonts w:ascii="Calibri Light" w:hAnsi="Calibri Light" w:cs="Calibri Light"/>
          <w:color w:val="000000"/>
          <w:sz w:val="21"/>
          <w:szCs w:val="21"/>
        </w:rPr>
        <w:t>pågår mycke</w:t>
      </w:r>
      <w:r w:rsidR="00027E58" w:rsidRPr="00E77099">
        <w:rPr>
          <w:rFonts w:ascii="Calibri Light" w:hAnsi="Calibri Light" w:cs="Calibri Light"/>
          <w:color w:val="000000"/>
          <w:sz w:val="21"/>
          <w:szCs w:val="21"/>
        </w:rPr>
        <w:t>t forskning som knyter an till ämnet</w:t>
      </w:r>
      <w:r w:rsidRPr="00E77099">
        <w:rPr>
          <w:rFonts w:ascii="Calibri Light" w:hAnsi="Calibri Light" w:cs="Calibri Light"/>
          <w:color w:val="000000"/>
          <w:sz w:val="21"/>
          <w:szCs w:val="21"/>
        </w:rPr>
        <w:t xml:space="preserve">s </w:t>
      </w:r>
      <w:r w:rsidR="00E11FD6">
        <w:rPr>
          <w:rFonts w:ascii="Calibri Light" w:hAnsi="Calibri Light" w:cs="Calibri Light"/>
          <w:color w:val="000000"/>
          <w:sz w:val="21"/>
          <w:szCs w:val="21"/>
        </w:rPr>
        <w:t>flervetenskapliga karaktär</w:t>
      </w:r>
      <w:r w:rsidRPr="00E77099">
        <w:rPr>
          <w:rFonts w:ascii="Calibri Light" w:hAnsi="Calibri Light" w:cs="Calibri Light"/>
          <w:color w:val="000000"/>
          <w:sz w:val="21"/>
          <w:szCs w:val="21"/>
        </w:rPr>
        <w:t xml:space="preserve"> och som på olika sätt kommer studenternas lärande till del. </w:t>
      </w:r>
      <w:r w:rsidR="00027E58" w:rsidRPr="00E77099">
        <w:rPr>
          <w:rFonts w:ascii="Calibri Light" w:hAnsi="Calibri Light" w:cs="Calibri Light"/>
          <w:color w:val="000000"/>
          <w:sz w:val="21"/>
          <w:szCs w:val="21"/>
        </w:rPr>
        <w:t>För att</w:t>
      </w:r>
      <w:r w:rsidRPr="00E77099">
        <w:rPr>
          <w:rFonts w:ascii="Calibri Light" w:hAnsi="Calibri Light" w:cs="Calibri Light"/>
          <w:color w:val="000000"/>
          <w:sz w:val="21"/>
          <w:szCs w:val="21"/>
        </w:rPr>
        <w:t xml:space="preserve"> möta </w:t>
      </w:r>
      <w:r w:rsidR="00F53B23" w:rsidRPr="00E77099">
        <w:rPr>
          <w:rFonts w:ascii="Calibri Light" w:hAnsi="Calibri Light" w:cs="Calibri Light"/>
          <w:color w:val="000000"/>
          <w:sz w:val="21"/>
          <w:szCs w:val="21"/>
        </w:rPr>
        <w:t xml:space="preserve">att de lärare som är framgångsrika forskningsmässigt får relativt mindre tid för regelrätt undervisning </w:t>
      </w:r>
      <w:r w:rsidR="00027E58" w:rsidRPr="00E77099">
        <w:rPr>
          <w:rFonts w:ascii="Calibri Light" w:hAnsi="Calibri Light" w:cs="Calibri Light"/>
          <w:color w:val="000000"/>
          <w:sz w:val="21"/>
          <w:szCs w:val="21"/>
        </w:rPr>
        <w:t>arbetar man</w:t>
      </w:r>
      <w:r w:rsidRPr="00E77099">
        <w:rPr>
          <w:rFonts w:ascii="Calibri Light" w:hAnsi="Calibri Light" w:cs="Calibri Light"/>
          <w:color w:val="000000"/>
          <w:sz w:val="21"/>
          <w:szCs w:val="21"/>
        </w:rPr>
        <w:t xml:space="preserve"> i lärarlag, för att på så sätt stärka erfarenhetsutbytet mellan olika lärar- och forskargrupper. </w:t>
      </w:r>
      <w:r w:rsidR="002B10A2" w:rsidRPr="00E77099">
        <w:rPr>
          <w:rFonts w:ascii="Calibri Light" w:eastAsia="Times New Roman" w:hAnsi="Calibri Light" w:cs="Calibri Light"/>
          <w:sz w:val="21"/>
          <w:szCs w:val="21"/>
        </w:rPr>
        <w:t xml:space="preserve"> För </w:t>
      </w:r>
      <w:r w:rsidR="008844F2">
        <w:rPr>
          <w:rFonts w:ascii="Calibri Light" w:eastAsia="Times New Roman" w:hAnsi="Calibri Light" w:cs="Calibri Light"/>
          <w:sz w:val="21"/>
          <w:szCs w:val="21"/>
        </w:rPr>
        <w:t xml:space="preserve">att </w:t>
      </w:r>
      <w:r w:rsidR="002B10A2" w:rsidRPr="00E77099">
        <w:rPr>
          <w:rFonts w:ascii="Calibri Light" w:eastAsia="Times New Roman" w:hAnsi="Calibri Light" w:cs="Calibri Light"/>
          <w:sz w:val="21"/>
          <w:szCs w:val="21"/>
        </w:rPr>
        <w:t xml:space="preserve">undervisande lärare ska utveckla sin vetenskapliga kompetens och kunskap om forskning </w:t>
      </w:r>
      <w:r w:rsidR="002B10A2" w:rsidRPr="00E77099">
        <w:rPr>
          <w:rFonts w:ascii="Calibri Light" w:eastAsia="Times New Roman" w:hAnsi="Calibri Light" w:cs="Calibri Light"/>
          <w:sz w:val="21"/>
          <w:szCs w:val="21"/>
        </w:rPr>
        <w:lastRenderedPageBreak/>
        <w:t xml:space="preserve">genomförs även kontinuerligt seminarium i både </w:t>
      </w:r>
      <w:r w:rsidR="008844F2">
        <w:rPr>
          <w:rFonts w:ascii="Calibri Light" w:eastAsia="Times New Roman" w:hAnsi="Calibri Light" w:cs="Calibri Light"/>
          <w:sz w:val="21"/>
          <w:szCs w:val="21"/>
        </w:rPr>
        <w:t xml:space="preserve">inom den </w:t>
      </w:r>
      <w:r w:rsidR="002B10A2" w:rsidRPr="00E77099">
        <w:rPr>
          <w:rFonts w:ascii="Calibri Light" w:eastAsia="Times New Roman" w:hAnsi="Calibri Light" w:cs="Calibri Light"/>
          <w:sz w:val="21"/>
          <w:szCs w:val="21"/>
        </w:rPr>
        <w:t>ämnesdidaktiska forskningsmiljön och i den större idrottsvetenskapliga forskningsmiljön</w:t>
      </w:r>
      <w:r w:rsidR="002B10A2" w:rsidRPr="00E77099">
        <w:rPr>
          <w:rFonts w:ascii="Calibri Light" w:hAnsi="Calibri Light" w:cs="Calibri Light"/>
          <w:color w:val="000000"/>
          <w:sz w:val="21"/>
          <w:szCs w:val="21"/>
        </w:rPr>
        <w:t xml:space="preserve">. </w:t>
      </w:r>
      <w:r w:rsidR="00027E58" w:rsidRPr="00E77099">
        <w:rPr>
          <w:rFonts w:ascii="Calibri Light" w:hAnsi="Calibri Light" w:cs="Calibri Light"/>
          <w:color w:val="000000"/>
          <w:sz w:val="21"/>
          <w:szCs w:val="21"/>
        </w:rPr>
        <w:t>För att ytterligare stärka</w:t>
      </w:r>
      <w:r w:rsidR="00027E58" w:rsidRPr="00E77099">
        <w:rPr>
          <w:rFonts w:ascii="Calibri Light" w:hAnsi="Calibri Light" w:cs="Calibri Light"/>
          <w:sz w:val="21"/>
          <w:szCs w:val="21"/>
        </w:rPr>
        <w:t xml:space="preserve"> samverkan mellan forskning och utbildning och mellan </w:t>
      </w:r>
      <w:r w:rsidR="003C7E5A" w:rsidRPr="00E77099">
        <w:rPr>
          <w:rFonts w:ascii="Calibri Light" w:hAnsi="Calibri Light" w:cs="Calibri Light"/>
          <w:sz w:val="21"/>
          <w:szCs w:val="21"/>
        </w:rPr>
        <w:t>professionsbaserad och vetenskaplig</w:t>
      </w:r>
      <w:r w:rsidR="00027E58" w:rsidRPr="00E77099">
        <w:rPr>
          <w:rFonts w:ascii="Calibri Light" w:hAnsi="Calibri Light" w:cs="Calibri Light"/>
          <w:sz w:val="21"/>
          <w:szCs w:val="21"/>
        </w:rPr>
        <w:t xml:space="preserve"> kompetens startades våren 2018 en </w:t>
      </w:r>
      <w:r w:rsidR="00F53B23" w:rsidRPr="00E77099">
        <w:rPr>
          <w:rFonts w:ascii="Calibri Light" w:hAnsi="Calibri Light" w:cs="Calibri Light"/>
          <w:sz w:val="21"/>
          <w:szCs w:val="21"/>
        </w:rPr>
        <w:t xml:space="preserve">pedagogisk </w:t>
      </w:r>
      <w:r w:rsidR="00A76AF6" w:rsidRPr="00E77099">
        <w:rPr>
          <w:rFonts w:ascii="Calibri Light" w:hAnsi="Calibri Light" w:cs="Calibri Light"/>
          <w:sz w:val="21"/>
          <w:szCs w:val="21"/>
        </w:rPr>
        <w:t>seminarieserie inriktad</w:t>
      </w:r>
      <w:r w:rsidR="00F53B23" w:rsidRPr="00E77099">
        <w:rPr>
          <w:rFonts w:ascii="Calibri Light" w:hAnsi="Calibri Light" w:cs="Calibri Light"/>
          <w:sz w:val="21"/>
          <w:szCs w:val="21"/>
        </w:rPr>
        <w:t xml:space="preserve"> mot </w:t>
      </w:r>
      <w:r w:rsidR="002B10A2" w:rsidRPr="00E77099">
        <w:rPr>
          <w:rFonts w:ascii="Calibri Light" w:hAnsi="Calibri Light" w:cs="Calibri Light"/>
          <w:sz w:val="21"/>
          <w:szCs w:val="21"/>
        </w:rPr>
        <w:t xml:space="preserve">ämneslärarutbildningen i idrott och hälsa. Syftet med seminarieserien är bland annat att diskutera och reflektera över </w:t>
      </w:r>
      <w:r w:rsidR="008844F2">
        <w:rPr>
          <w:rFonts w:ascii="Calibri Light" w:hAnsi="Calibri Light" w:cs="Calibri Light"/>
          <w:sz w:val="21"/>
          <w:szCs w:val="21"/>
        </w:rPr>
        <w:t>olika pedagogiska frågor kopplade</w:t>
      </w:r>
      <w:r w:rsidR="002B10A2" w:rsidRPr="00E77099">
        <w:rPr>
          <w:rFonts w:ascii="Calibri Light" w:hAnsi="Calibri Light" w:cs="Calibri Light"/>
          <w:sz w:val="21"/>
          <w:szCs w:val="21"/>
        </w:rPr>
        <w:t xml:space="preserve"> till utbildningen och på så sätt knyta akademisk kunskap till professionens praktik.</w:t>
      </w:r>
      <w:r w:rsidR="004D5C46" w:rsidRPr="00E77099">
        <w:rPr>
          <w:rFonts w:ascii="Calibri Light" w:hAnsi="Calibri Light" w:cs="Calibri Light"/>
          <w:sz w:val="21"/>
          <w:szCs w:val="21"/>
        </w:rPr>
        <w:t xml:space="preserve"> </w:t>
      </w:r>
    </w:p>
    <w:p w14:paraId="0FACC860" w14:textId="4AFF4659" w:rsidR="002B0E6E" w:rsidRPr="00E77099" w:rsidRDefault="003D48A8" w:rsidP="00E77099">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4D5C46" w:rsidRPr="00E77099">
        <w:rPr>
          <w:rFonts w:ascii="Calibri Light" w:hAnsi="Calibri Light" w:cs="Calibri Light"/>
          <w:sz w:val="21"/>
          <w:szCs w:val="21"/>
        </w:rPr>
        <w:t xml:space="preserve">Ett utvecklingsområde som har identifierats är </w:t>
      </w:r>
      <w:r w:rsidR="00A76AF6">
        <w:rPr>
          <w:rFonts w:ascii="Calibri Light" w:hAnsi="Calibri Light" w:cs="Calibri Light"/>
          <w:sz w:val="21"/>
          <w:szCs w:val="21"/>
        </w:rPr>
        <w:t xml:space="preserve">att </w:t>
      </w:r>
      <w:r w:rsidR="004D5C46" w:rsidRPr="00E77099">
        <w:rPr>
          <w:rFonts w:ascii="Calibri Light" w:hAnsi="Calibri Light" w:cs="Calibri Light"/>
          <w:sz w:val="21"/>
          <w:szCs w:val="21"/>
        </w:rPr>
        <w:t>studenternas möjlighet att medverka i pågående forskningsprojekt</w:t>
      </w:r>
      <w:r w:rsidR="00E11FD6">
        <w:rPr>
          <w:rFonts w:ascii="Calibri Light" w:hAnsi="Calibri Light" w:cs="Calibri Light"/>
          <w:sz w:val="21"/>
          <w:szCs w:val="21"/>
        </w:rPr>
        <w:t xml:space="preserve"> är </w:t>
      </w:r>
      <w:r w:rsidR="00A76AF6">
        <w:rPr>
          <w:rFonts w:ascii="Calibri Light" w:hAnsi="Calibri Light" w:cs="Calibri Light"/>
          <w:sz w:val="21"/>
          <w:szCs w:val="21"/>
        </w:rPr>
        <w:t>relativt liten</w:t>
      </w:r>
      <w:r w:rsidR="004D5C46" w:rsidRPr="00E77099">
        <w:rPr>
          <w:rFonts w:ascii="Calibri Light" w:hAnsi="Calibri Light" w:cs="Calibri Light"/>
          <w:sz w:val="21"/>
          <w:szCs w:val="21"/>
        </w:rPr>
        <w:t xml:space="preserve">. Frågan har diskuterats och olika försök har genomförts inom ramen för institutionens övriga utbildningsprogram men ännu inte hittat sina former i ämneslärarutbildningen i idrott och hälsa. </w:t>
      </w:r>
      <w:r w:rsidR="004D5C46" w:rsidRPr="00E77099">
        <w:rPr>
          <w:rFonts w:ascii="Calibri Light" w:eastAsia="Times New Roman" w:hAnsi="Calibri Light" w:cs="Calibri Light"/>
          <w:sz w:val="21"/>
          <w:szCs w:val="21"/>
        </w:rPr>
        <w:t>Hur väl utbildningen lyckats med forskningsanknytning i utbildningen kan illustreras på olika sätt. I Linnébarometern 2017, en årlig studentvärdering av universitetets olika utbildningar,</w:t>
      </w:r>
      <w:r w:rsidR="004D5C46" w:rsidRPr="00E77099">
        <w:rPr>
          <w:rFonts w:ascii="Calibri Light" w:hAnsi="Calibri Light" w:cs="Calibri Light"/>
          <w:color w:val="000000"/>
          <w:sz w:val="21"/>
          <w:szCs w:val="21"/>
        </w:rPr>
        <w:t xml:space="preserve"> menar 97 % av studenterna att </w:t>
      </w:r>
      <w:r w:rsidR="004D5C46" w:rsidRPr="00E77099">
        <w:rPr>
          <w:rFonts w:ascii="Calibri Light" w:hAnsi="Calibri Light" w:cs="Calibri Light"/>
          <w:sz w:val="21"/>
          <w:szCs w:val="21"/>
        </w:rPr>
        <w:t>det har funnits en tydlig forskningsanknytning i kursinnehållet</w:t>
      </w:r>
      <w:r>
        <w:rPr>
          <w:rFonts w:ascii="Calibri Light" w:hAnsi="Calibri Light" w:cs="Calibri Light"/>
          <w:color w:val="000000"/>
          <w:sz w:val="21"/>
          <w:szCs w:val="21"/>
        </w:rPr>
        <w:t xml:space="preserve"> och i </w:t>
      </w:r>
      <w:r w:rsidR="004D5C46" w:rsidRPr="00E77099">
        <w:rPr>
          <w:rFonts w:ascii="Calibri Light" w:hAnsi="Calibri Light" w:cs="Calibri Light"/>
          <w:color w:val="000000"/>
          <w:sz w:val="21"/>
          <w:szCs w:val="21"/>
        </w:rPr>
        <w:t>senaste programvärderingen anger 97 % att deras vetenskapliga intresse ökat under studietiden</w:t>
      </w:r>
      <w:r w:rsidR="008844F2">
        <w:rPr>
          <w:rFonts w:ascii="Calibri Light" w:hAnsi="Calibri Light" w:cs="Calibri Light"/>
          <w:sz w:val="21"/>
          <w:szCs w:val="21"/>
        </w:rPr>
        <w:t>.</w:t>
      </w:r>
      <w:r w:rsidR="002B0E6E" w:rsidRPr="00E77099">
        <w:rPr>
          <w:rFonts w:ascii="Calibri Light" w:hAnsi="Calibri Light" w:cs="Calibri Light"/>
          <w:sz w:val="21"/>
          <w:szCs w:val="21"/>
        </w:rPr>
        <w:t xml:space="preserve"> I den senaste </w:t>
      </w:r>
      <w:r w:rsidR="00E305F1" w:rsidRPr="00E77099">
        <w:rPr>
          <w:rFonts w:ascii="Calibri Light" w:hAnsi="Calibri Light" w:cs="Calibri Light"/>
          <w:sz w:val="21"/>
          <w:szCs w:val="21"/>
        </w:rPr>
        <w:t xml:space="preserve">kursvärderingen av Idrott och hälsa V </w:t>
      </w:r>
      <w:r w:rsidR="00E77099" w:rsidRPr="00E77099">
        <w:rPr>
          <w:rFonts w:ascii="Calibri Light" w:hAnsi="Calibri Light" w:cs="Calibri Light"/>
          <w:sz w:val="21"/>
          <w:szCs w:val="21"/>
        </w:rPr>
        <w:t xml:space="preserve">anger </w:t>
      </w:r>
      <w:r w:rsidR="00A76AF6">
        <w:rPr>
          <w:rFonts w:ascii="Calibri Light" w:hAnsi="Calibri Light" w:cs="Calibri Light"/>
          <w:sz w:val="21"/>
          <w:szCs w:val="21"/>
        </w:rPr>
        <w:t xml:space="preserve">dessutom </w:t>
      </w:r>
      <w:r w:rsidR="00706C80" w:rsidRPr="00E77099">
        <w:rPr>
          <w:rFonts w:ascii="Calibri Light" w:hAnsi="Calibri Light" w:cs="Calibri Light"/>
          <w:sz w:val="21"/>
          <w:szCs w:val="21"/>
        </w:rPr>
        <w:t>samtliga</w:t>
      </w:r>
      <w:r w:rsidR="00E305F1" w:rsidRPr="00E77099">
        <w:rPr>
          <w:rFonts w:ascii="Calibri Light" w:hAnsi="Calibri Light" w:cs="Calibri Light"/>
          <w:sz w:val="21"/>
          <w:szCs w:val="21"/>
        </w:rPr>
        <w:t xml:space="preserve"> </w:t>
      </w:r>
      <w:r w:rsidR="002B0E6E" w:rsidRPr="00E77099">
        <w:rPr>
          <w:rFonts w:ascii="Calibri Light" w:hAnsi="Calibri Light" w:cs="Calibri Light"/>
          <w:color w:val="000000"/>
          <w:sz w:val="21"/>
          <w:szCs w:val="21"/>
        </w:rPr>
        <w:t xml:space="preserve">studenter </w:t>
      </w:r>
      <w:r w:rsidR="00C8745E" w:rsidRPr="00E77099">
        <w:rPr>
          <w:rFonts w:ascii="Calibri Light" w:hAnsi="Calibri Light" w:cs="Calibri Light"/>
          <w:color w:val="000000"/>
          <w:sz w:val="21"/>
          <w:szCs w:val="21"/>
        </w:rPr>
        <w:t>att det finns en tydlig forskningsanknytning i kursinnehållet</w:t>
      </w:r>
      <w:r w:rsidR="004D5C46" w:rsidRPr="00E77099">
        <w:rPr>
          <w:rFonts w:ascii="Calibri Light" w:hAnsi="Calibri Light" w:cs="Calibri Light"/>
          <w:color w:val="000000"/>
          <w:sz w:val="21"/>
          <w:szCs w:val="21"/>
        </w:rPr>
        <w:t>.</w:t>
      </w:r>
      <w:r w:rsidR="00C8745E" w:rsidRPr="00E77099">
        <w:rPr>
          <w:rFonts w:ascii="Calibri Light" w:hAnsi="Calibri Light" w:cs="Calibri Light"/>
          <w:color w:val="000000"/>
          <w:sz w:val="21"/>
          <w:szCs w:val="21"/>
        </w:rPr>
        <w:t xml:space="preserve"> </w:t>
      </w:r>
      <w:r w:rsidR="004D5C46" w:rsidRPr="00E77099">
        <w:rPr>
          <w:rFonts w:ascii="Calibri Light" w:hAnsi="Calibri Light" w:cs="Calibri Light"/>
          <w:color w:val="000000"/>
          <w:sz w:val="21"/>
          <w:szCs w:val="21"/>
        </w:rPr>
        <w:t xml:space="preserve"> </w:t>
      </w:r>
    </w:p>
    <w:p w14:paraId="5FA215EF" w14:textId="77777777" w:rsidR="00E77099" w:rsidRDefault="00E77099" w:rsidP="00E77099">
      <w:pPr>
        <w:spacing w:after="0" w:line="240" w:lineRule="auto"/>
        <w:jc w:val="center"/>
        <w:rPr>
          <w:rFonts w:ascii="GillSans" w:eastAsia="Times New Roman" w:hAnsi="GillSans"/>
          <w:b/>
          <w:bCs/>
          <w:sz w:val="24"/>
          <w:szCs w:val="26"/>
        </w:rPr>
      </w:pPr>
    </w:p>
    <w:p w14:paraId="728FBCC7" w14:textId="4BBAFDA9" w:rsidR="00A27452" w:rsidRPr="000C3FC9" w:rsidRDefault="00190EC6" w:rsidP="00E77099">
      <w:pPr>
        <w:spacing w:after="0" w:line="240" w:lineRule="auto"/>
        <w:jc w:val="center"/>
        <w:rPr>
          <w:rFonts w:asciiTheme="minorHAnsi" w:eastAsia="Times New Roman" w:hAnsiTheme="minorHAnsi"/>
          <w:b/>
          <w:bCs/>
          <w:sz w:val="21"/>
          <w:szCs w:val="21"/>
        </w:rPr>
      </w:pPr>
      <w:r w:rsidRPr="000E73D0">
        <w:rPr>
          <w:rFonts w:ascii="GillSans" w:eastAsia="Times New Roman" w:hAnsi="GillSans"/>
          <w:b/>
          <w:bCs/>
          <w:sz w:val="24"/>
          <w:szCs w:val="26"/>
        </w:rPr>
        <w:t>Utformning, genomförande och</w:t>
      </w:r>
      <w:r w:rsidR="00327F95" w:rsidRPr="000E73D0">
        <w:rPr>
          <w:rFonts w:ascii="GillSans" w:eastAsia="Times New Roman" w:hAnsi="GillSans"/>
          <w:b/>
          <w:bCs/>
          <w:sz w:val="24"/>
          <w:szCs w:val="26"/>
        </w:rPr>
        <w:t xml:space="preserve"> resultat</w:t>
      </w:r>
    </w:p>
    <w:p w14:paraId="0F4A0E17" w14:textId="77777777" w:rsidR="00781A9F" w:rsidRPr="00E2118F" w:rsidRDefault="00FC4B07" w:rsidP="00781A9F">
      <w:pPr>
        <w:pStyle w:val="Ingetavstnd"/>
        <w:rPr>
          <w:rFonts w:ascii="Calibri Light" w:hAnsi="Calibri Light"/>
          <w:b/>
          <w:sz w:val="21"/>
          <w:szCs w:val="21"/>
        </w:rPr>
      </w:pPr>
      <w:r w:rsidRPr="00E2118F">
        <w:rPr>
          <w:rFonts w:ascii="Calibri Light" w:hAnsi="Calibri Light"/>
          <w:b/>
          <w:sz w:val="21"/>
          <w:szCs w:val="21"/>
        </w:rPr>
        <w:t>Förutsättningar (gäller för samtliga examenmål nedan)</w:t>
      </w:r>
    </w:p>
    <w:p w14:paraId="270B3C22" w14:textId="57EC1AF6" w:rsidR="00781A9F" w:rsidRDefault="00781A9F" w:rsidP="00CF13AE">
      <w:pPr>
        <w:pStyle w:val="Ingetavstnd"/>
        <w:jc w:val="both"/>
      </w:pPr>
      <w:r w:rsidRPr="00781A9F">
        <w:rPr>
          <w:rFonts w:ascii="Calibri Light" w:hAnsi="Calibri Light"/>
          <w:sz w:val="21"/>
          <w:szCs w:val="21"/>
        </w:rPr>
        <w:t xml:space="preserve">Utbildningsplanen ligger till grund för hur ämneskurserna är utformade och strukturerade. </w:t>
      </w:r>
      <w:r>
        <w:rPr>
          <w:rFonts w:ascii="Calibri Light" w:hAnsi="Calibri Light" w:cs="Calibri Light"/>
          <w:sz w:val="21"/>
          <w:szCs w:val="21"/>
        </w:rPr>
        <w:t xml:space="preserve">Strukturen är </w:t>
      </w:r>
      <w:r w:rsidRPr="001A6450">
        <w:rPr>
          <w:rFonts w:ascii="Calibri Light" w:hAnsi="Calibri Light" w:cs="Calibri Light"/>
          <w:sz w:val="21"/>
          <w:szCs w:val="21"/>
        </w:rPr>
        <w:t xml:space="preserve">utarbetad för att skapa röda trådar mellan kurserna inom </w:t>
      </w:r>
      <w:r>
        <w:rPr>
          <w:rFonts w:ascii="Calibri Light" w:hAnsi="Calibri Light" w:cs="Calibri Light"/>
          <w:sz w:val="21"/>
          <w:szCs w:val="21"/>
        </w:rPr>
        <w:t>ämnet</w:t>
      </w:r>
      <w:r w:rsidR="00951A79">
        <w:rPr>
          <w:rFonts w:ascii="Calibri Light" w:hAnsi="Calibri Light" w:cs="Calibri Light"/>
          <w:sz w:val="21"/>
          <w:szCs w:val="21"/>
        </w:rPr>
        <w:t>. Förutom de didaktiska delkurserna (</w:t>
      </w:r>
      <w:r w:rsidR="00E2118F">
        <w:rPr>
          <w:rFonts w:ascii="Calibri Light" w:hAnsi="Calibri Light" w:cs="Calibri Light"/>
          <w:sz w:val="21"/>
          <w:szCs w:val="21"/>
        </w:rPr>
        <w:t>markerade med *</w:t>
      </w:r>
      <w:r w:rsidR="00900189">
        <w:rPr>
          <w:rFonts w:ascii="Calibri Light" w:hAnsi="Calibri Light" w:cs="Calibri Light"/>
          <w:sz w:val="21"/>
          <w:szCs w:val="21"/>
        </w:rPr>
        <w:t xml:space="preserve"> </w:t>
      </w:r>
      <w:r w:rsidR="00951A79">
        <w:rPr>
          <w:rFonts w:ascii="Calibri Light" w:hAnsi="Calibri Light" w:cs="Calibri Light"/>
          <w:sz w:val="21"/>
          <w:szCs w:val="21"/>
        </w:rPr>
        <w:t xml:space="preserve">nedan) är ämnesdidaktik även </w:t>
      </w:r>
      <w:r w:rsidR="00CF13AE">
        <w:rPr>
          <w:rFonts w:ascii="Calibri Light" w:hAnsi="Calibri Light" w:cs="Calibri Light"/>
          <w:sz w:val="21"/>
          <w:szCs w:val="21"/>
        </w:rPr>
        <w:t xml:space="preserve">delvis </w:t>
      </w:r>
      <w:r w:rsidR="00951A79">
        <w:rPr>
          <w:rFonts w:ascii="Calibri Light" w:hAnsi="Calibri Light" w:cs="Calibri Light"/>
          <w:sz w:val="21"/>
          <w:szCs w:val="21"/>
        </w:rPr>
        <w:t xml:space="preserve">integrerat i övriga ämnesstudier. </w:t>
      </w:r>
      <w:r w:rsidRPr="00A659E7">
        <w:rPr>
          <w:rFonts w:ascii="Calibri Light" w:hAnsi="Calibri Light"/>
          <w:sz w:val="21"/>
          <w:szCs w:val="21"/>
        </w:rPr>
        <w:t xml:space="preserve">När kursplanemål och examinationsuppgifter formuleras </w:t>
      </w:r>
      <w:r w:rsidR="00F37928">
        <w:rPr>
          <w:rFonts w:ascii="Calibri Light" w:hAnsi="Calibri Light"/>
          <w:sz w:val="21"/>
          <w:szCs w:val="21"/>
        </w:rPr>
        <w:t xml:space="preserve">har </w:t>
      </w:r>
      <w:r w:rsidRPr="00A659E7">
        <w:rPr>
          <w:rFonts w:ascii="Calibri Light" w:hAnsi="Calibri Light"/>
          <w:sz w:val="21"/>
          <w:szCs w:val="21"/>
        </w:rPr>
        <w:t>hänsyn ta</w:t>
      </w:r>
      <w:r w:rsidR="00F37928">
        <w:rPr>
          <w:rFonts w:ascii="Calibri Light" w:hAnsi="Calibri Light"/>
          <w:sz w:val="21"/>
          <w:szCs w:val="21"/>
        </w:rPr>
        <w:t>git</w:t>
      </w:r>
      <w:r w:rsidRPr="00A659E7">
        <w:rPr>
          <w:rFonts w:ascii="Calibri Light" w:hAnsi="Calibri Light"/>
          <w:sz w:val="21"/>
          <w:szCs w:val="21"/>
        </w:rPr>
        <w:t>s till hur kursinnehållet bidrar till uppbyg</w:t>
      </w:r>
      <w:r w:rsidR="00951A79">
        <w:rPr>
          <w:rFonts w:ascii="Calibri Light" w:hAnsi="Calibri Light"/>
          <w:sz w:val="21"/>
          <w:szCs w:val="21"/>
        </w:rPr>
        <w:t>gnaden av den professionella, ämnesinriktade</w:t>
      </w:r>
      <w:r w:rsidRPr="00A659E7">
        <w:rPr>
          <w:rFonts w:ascii="Calibri Light" w:hAnsi="Calibri Light"/>
          <w:sz w:val="21"/>
          <w:szCs w:val="21"/>
        </w:rPr>
        <w:t xml:space="preserve"> </w:t>
      </w:r>
      <w:r w:rsidR="00951A79">
        <w:rPr>
          <w:rFonts w:ascii="Calibri Light" w:hAnsi="Calibri Light"/>
          <w:sz w:val="21"/>
          <w:szCs w:val="21"/>
        </w:rPr>
        <w:t xml:space="preserve">och </w:t>
      </w:r>
      <w:r w:rsidRPr="00A659E7">
        <w:rPr>
          <w:rFonts w:ascii="Calibri Light" w:hAnsi="Calibri Light"/>
          <w:sz w:val="21"/>
          <w:szCs w:val="21"/>
        </w:rPr>
        <w:t>vetenskapliga kunskapsbasen samt till var i progressionen studenten befinner sig</w:t>
      </w:r>
      <w:r w:rsidR="00FC4B07">
        <w:rPr>
          <w:rFonts w:ascii="Calibri Light" w:hAnsi="Calibri Light"/>
          <w:sz w:val="21"/>
          <w:szCs w:val="21"/>
        </w:rPr>
        <w:t xml:space="preserve">. </w:t>
      </w:r>
      <w:r w:rsidRPr="00781A9F">
        <w:rPr>
          <w:rFonts w:ascii="Calibri Light" w:hAnsi="Calibri Light"/>
          <w:sz w:val="21"/>
          <w:szCs w:val="21"/>
        </w:rPr>
        <w:t>M</w:t>
      </w:r>
      <w:r w:rsidRPr="00781A9F">
        <w:rPr>
          <w:rFonts w:ascii="Calibri Light" w:hAnsi="Calibri Light" w:cs="Calibri Light"/>
          <w:sz w:val="21"/>
          <w:szCs w:val="21"/>
        </w:rPr>
        <w:t>odellen över hur ämneskurserna (inkl</w:t>
      </w:r>
      <w:r w:rsidR="00F57CCF">
        <w:rPr>
          <w:rFonts w:ascii="Calibri Light" w:hAnsi="Calibri Light" w:cs="Calibri Light"/>
          <w:sz w:val="21"/>
          <w:szCs w:val="21"/>
        </w:rPr>
        <w:t>.</w:t>
      </w:r>
      <w:r w:rsidRPr="00781A9F">
        <w:rPr>
          <w:rFonts w:ascii="Calibri Light" w:hAnsi="Calibri Light" w:cs="Calibri Light"/>
          <w:sz w:val="21"/>
          <w:szCs w:val="21"/>
        </w:rPr>
        <w:t xml:space="preserve"> delkurserna) och VFU är organiserade i Idrott och hälsa (ämne 1) ser ut</w:t>
      </w:r>
      <w:r w:rsidRPr="00781A9F">
        <w:rPr>
          <w:rFonts w:ascii="Calibri Light" w:hAnsi="Calibri Light"/>
          <w:sz w:val="21"/>
          <w:szCs w:val="21"/>
        </w:rPr>
        <w:t xml:space="preserve"> enligt följande</w:t>
      </w:r>
      <w:r>
        <w:t>:</w:t>
      </w:r>
      <w:r w:rsidRPr="00376CA7">
        <w:t xml:space="preserve"> </w:t>
      </w:r>
    </w:p>
    <w:p w14:paraId="750EAB88" w14:textId="22B1C0B7" w:rsidR="00781A9F" w:rsidRPr="00C9139D" w:rsidRDefault="00781A9F" w:rsidP="00781A9F">
      <w:pPr>
        <w:pStyle w:val="Ingetavstnd"/>
        <w:ind w:right="-144"/>
        <w:rPr>
          <w:rFonts w:ascii="Calibri Light" w:hAnsi="Calibri Light"/>
          <w:b/>
          <w:sz w:val="21"/>
          <w:szCs w:val="21"/>
        </w:rPr>
      </w:pPr>
      <w:r w:rsidRPr="00C9139D">
        <w:rPr>
          <w:rFonts w:ascii="Calibri Light" w:hAnsi="Calibri Light"/>
          <w:b/>
          <w:sz w:val="21"/>
          <w:szCs w:val="21"/>
        </w:rPr>
        <w:t>Termin 1. Idrott och hälsa I</w:t>
      </w:r>
      <w:r w:rsidR="00CF13AE">
        <w:rPr>
          <w:rFonts w:ascii="Calibri Light" w:hAnsi="Calibri Light"/>
          <w:b/>
          <w:sz w:val="21"/>
          <w:szCs w:val="21"/>
        </w:rPr>
        <w:t xml:space="preserve"> (30 hp)</w:t>
      </w:r>
    </w:p>
    <w:p w14:paraId="4ED76FAD" w14:textId="77777777" w:rsidR="00781A9F" w:rsidRPr="00C9139D" w:rsidRDefault="00781A9F" w:rsidP="00900189">
      <w:pPr>
        <w:pStyle w:val="Ingetavstnd"/>
        <w:numPr>
          <w:ilvl w:val="0"/>
          <w:numId w:val="40"/>
        </w:numPr>
        <w:ind w:right="-144"/>
        <w:rPr>
          <w:rFonts w:ascii="Calibri Light" w:hAnsi="Calibri Light"/>
          <w:sz w:val="21"/>
          <w:szCs w:val="21"/>
        </w:rPr>
      </w:pPr>
      <w:r w:rsidRPr="00C9139D">
        <w:rPr>
          <w:rFonts w:ascii="Calibri Light" w:hAnsi="Calibri Light"/>
          <w:sz w:val="21"/>
          <w:szCs w:val="21"/>
        </w:rPr>
        <w:lastRenderedPageBreak/>
        <w:t>Olika perspektiv på idrott och hälsa 7,5 hp</w:t>
      </w:r>
    </w:p>
    <w:p w14:paraId="39E40FA6" w14:textId="77777777" w:rsidR="00781A9F" w:rsidRPr="00C9139D" w:rsidRDefault="00781A9F" w:rsidP="00900189">
      <w:pPr>
        <w:pStyle w:val="Ingetavstnd"/>
        <w:numPr>
          <w:ilvl w:val="0"/>
          <w:numId w:val="40"/>
        </w:numPr>
        <w:ind w:right="-144"/>
        <w:rPr>
          <w:rFonts w:ascii="Calibri Light" w:hAnsi="Calibri Light"/>
          <w:sz w:val="21"/>
          <w:szCs w:val="21"/>
        </w:rPr>
      </w:pPr>
      <w:r w:rsidRPr="00C9139D">
        <w:rPr>
          <w:rFonts w:ascii="Calibri Light" w:hAnsi="Calibri Light"/>
          <w:sz w:val="21"/>
          <w:szCs w:val="21"/>
        </w:rPr>
        <w:t>Kropp, rörelse och hälsa 15 hp</w:t>
      </w:r>
    </w:p>
    <w:p w14:paraId="7D3917F0" w14:textId="77777777" w:rsidR="00781A9F" w:rsidRPr="00C9139D" w:rsidRDefault="00781A9F" w:rsidP="00900189">
      <w:pPr>
        <w:pStyle w:val="Ingetavstnd"/>
        <w:numPr>
          <w:ilvl w:val="0"/>
          <w:numId w:val="40"/>
        </w:numPr>
        <w:ind w:right="-144"/>
        <w:rPr>
          <w:rFonts w:ascii="Calibri Light" w:hAnsi="Calibri Light"/>
          <w:sz w:val="21"/>
          <w:szCs w:val="21"/>
        </w:rPr>
      </w:pPr>
      <w:r w:rsidRPr="00C9139D">
        <w:rPr>
          <w:rFonts w:ascii="Calibri Light" w:hAnsi="Calibri Light"/>
          <w:sz w:val="21"/>
          <w:szCs w:val="21"/>
        </w:rPr>
        <w:t>Didaktiska perspektiv på idrott och hälsa 7,5 hp</w:t>
      </w:r>
      <w:r w:rsidR="00900189">
        <w:rPr>
          <w:rFonts w:ascii="Calibri Light" w:hAnsi="Calibri Light"/>
          <w:sz w:val="21"/>
          <w:szCs w:val="21"/>
        </w:rPr>
        <w:t>*</w:t>
      </w:r>
    </w:p>
    <w:p w14:paraId="12583AB7" w14:textId="1153897D" w:rsidR="00781A9F" w:rsidRPr="00C9139D" w:rsidRDefault="00781A9F" w:rsidP="00781A9F">
      <w:pPr>
        <w:pStyle w:val="Ingetavstnd"/>
        <w:ind w:right="-144"/>
        <w:rPr>
          <w:rFonts w:ascii="Calibri Light" w:hAnsi="Calibri Light"/>
          <w:b/>
          <w:sz w:val="21"/>
          <w:szCs w:val="21"/>
        </w:rPr>
      </w:pPr>
      <w:r w:rsidRPr="00C9139D">
        <w:rPr>
          <w:rFonts w:ascii="Calibri Light" w:hAnsi="Calibri Light"/>
          <w:b/>
          <w:sz w:val="21"/>
          <w:szCs w:val="21"/>
        </w:rPr>
        <w:t>Termin 2. Idrott och hälsa II</w:t>
      </w:r>
      <w:r w:rsidR="00CF13AE">
        <w:rPr>
          <w:rFonts w:ascii="Calibri Light" w:hAnsi="Calibri Light"/>
          <w:b/>
          <w:sz w:val="21"/>
          <w:szCs w:val="21"/>
        </w:rPr>
        <w:t xml:space="preserve"> (30 hp)</w:t>
      </w:r>
    </w:p>
    <w:p w14:paraId="5DD140F1" w14:textId="7272C343" w:rsidR="00781A9F" w:rsidRPr="00C9139D" w:rsidRDefault="00781A9F" w:rsidP="00900189">
      <w:pPr>
        <w:pStyle w:val="Ingetavstnd"/>
        <w:numPr>
          <w:ilvl w:val="0"/>
          <w:numId w:val="41"/>
        </w:numPr>
        <w:ind w:right="-144"/>
        <w:rPr>
          <w:rFonts w:ascii="Calibri Light" w:hAnsi="Calibri Light"/>
          <w:sz w:val="21"/>
          <w:szCs w:val="21"/>
        </w:rPr>
      </w:pPr>
      <w:r w:rsidRPr="00C9139D">
        <w:rPr>
          <w:rFonts w:ascii="Calibri Light" w:hAnsi="Calibri Light"/>
          <w:sz w:val="21"/>
          <w:szCs w:val="21"/>
        </w:rPr>
        <w:t>Idrott och hälsa ur ett samhällsvetenskapligt pers</w:t>
      </w:r>
      <w:r w:rsidR="00237327">
        <w:rPr>
          <w:rFonts w:ascii="Calibri Light" w:hAnsi="Calibri Light"/>
          <w:sz w:val="21"/>
          <w:szCs w:val="21"/>
        </w:rPr>
        <w:t>p</w:t>
      </w:r>
      <w:r w:rsidRPr="00C9139D">
        <w:rPr>
          <w:rFonts w:ascii="Calibri Light" w:hAnsi="Calibri Light"/>
          <w:sz w:val="21"/>
          <w:szCs w:val="21"/>
        </w:rPr>
        <w:t>ektiv 5 hp</w:t>
      </w:r>
    </w:p>
    <w:p w14:paraId="3FB53BD0" w14:textId="77777777" w:rsidR="00781A9F" w:rsidRPr="00C9139D" w:rsidRDefault="00781A9F" w:rsidP="00900189">
      <w:pPr>
        <w:pStyle w:val="Ingetavstnd"/>
        <w:numPr>
          <w:ilvl w:val="0"/>
          <w:numId w:val="41"/>
        </w:numPr>
        <w:ind w:right="-144"/>
        <w:rPr>
          <w:rFonts w:ascii="Calibri Light" w:hAnsi="Calibri Light"/>
          <w:sz w:val="21"/>
          <w:szCs w:val="21"/>
        </w:rPr>
      </w:pPr>
      <w:r w:rsidRPr="00C9139D">
        <w:rPr>
          <w:rFonts w:ascii="Calibri Light" w:hAnsi="Calibri Light"/>
          <w:sz w:val="21"/>
          <w:szCs w:val="21"/>
        </w:rPr>
        <w:t>Idrott och hälsa ur ett naturvetenskapligt perspektiv 10 hp</w:t>
      </w:r>
    </w:p>
    <w:p w14:paraId="26C4615F" w14:textId="77777777" w:rsidR="00781A9F" w:rsidRPr="00C9139D" w:rsidRDefault="00781A9F" w:rsidP="00900189">
      <w:pPr>
        <w:pStyle w:val="Ingetavstnd"/>
        <w:numPr>
          <w:ilvl w:val="0"/>
          <w:numId w:val="41"/>
        </w:numPr>
        <w:ind w:right="-144"/>
        <w:rPr>
          <w:rFonts w:ascii="Calibri Light" w:hAnsi="Calibri Light"/>
          <w:sz w:val="21"/>
          <w:szCs w:val="21"/>
        </w:rPr>
      </w:pPr>
      <w:r w:rsidRPr="00C9139D">
        <w:rPr>
          <w:rFonts w:ascii="Calibri Light" w:hAnsi="Calibri Light"/>
          <w:sz w:val="21"/>
          <w:szCs w:val="21"/>
        </w:rPr>
        <w:t>Didaktiska perspektiv på kropp, rörelse och hälsa 15 hp</w:t>
      </w:r>
      <w:r w:rsidR="00900189">
        <w:rPr>
          <w:rFonts w:ascii="Calibri Light" w:hAnsi="Calibri Light"/>
          <w:sz w:val="21"/>
          <w:szCs w:val="21"/>
        </w:rPr>
        <w:t>*</w:t>
      </w:r>
    </w:p>
    <w:p w14:paraId="56D845F0" w14:textId="11FB064E" w:rsidR="00781A9F" w:rsidRPr="00C9139D" w:rsidRDefault="00781A9F" w:rsidP="00781A9F">
      <w:pPr>
        <w:pStyle w:val="Ingetavstnd"/>
        <w:ind w:right="-144"/>
        <w:rPr>
          <w:rFonts w:ascii="Calibri Light" w:hAnsi="Calibri Light"/>
          <w:b/>
          <w:sz w:val="21"/>
          <w:szCs w:val="21"/>
        </w:rPr>
      </w:pPr>
      <w:r w:rsidRPr="00C9139D">
        <w:rPr>
          <w:rFonts w:ascii="Calibri Light" w:hAnsi="Calibri Light"/>
          <w:b/>
          <w:sz w:val="21"/>
          <w:szCs w:val="21"/>
        </w:rPr>
        <w:t>Termin 3</w:t>
      </w:r>
      <w:r w:rsidR="00900189">
        <w:rPr>
          <w:rFonts w:ascii="Calibri Light" w:hAnsi="Calibri Light"/>
          <w:b/>
          <w:sz w:val="21"/>
          <w:szCs w:val="21"/>
        </w:rPr>
        <w:t>.</w:t>
      </w:r>
      <w:r w:rsidRPr="00C9139D">
        <w:rPr>
          <w:rFonts w:ascii="Calibri Light" w:hAnsi="Calibri Light"/>
          <w:b/>
          <w:sz w:val="21"/>
          <w:szCs w:val="21"/>
        </w:rPr>
        <w:t xml:space="preserve"> Idrott och hälsa III</w:t>
      </w:r>
      <w:r w:rsidR="00CF13AE">
        <w:rPr>
          <w:rFonts w:ascii="Calibri Light" w:hAnsi="Calibri Light"/>
          <w:b/>
          <w:sz w:val="21"/>
          <w:szCs w:val="21"/>
        </w:rPr>
        <w:t xml:space="preserve"> (15 hp)</w:t>
      </w:r>
    </w:p>
    <w:p w14:paraId="41FFEC84" w14:textId="77777777" w:rsidR="00781A9F" w:rsidRPr="00C9139D" w:rsidRDefault="00781A9F" w:rsidP="00900189">
      <w:pPr>
        <w:pStyle w:val="Ingetavstnd"/>
        <w:numPr>
          <w:ilvl w:val="0"/>
          <w:numId w:val="42"/>
        </w:numPr>
        <w:ind w:right="-144"/>
        <w:rPr>
          <w:rFonts w:ascii="Calibri Light" w:hAnsi="Calibri Light"/>
          <w:sz w:val="21"/>
          <w:szCs w:val="21"/>
        </w:rPr>
      </w:pPr>
      <w:r w:rsidRPr="00C9139D">
        <w:rPr>
          <w:rFonts w:ascii="Calibri Light" w:hAnsi="Calibri Light"/>
          <w:sz w:val="21"/>
          <w:szCs w:val="21"/>
        </w:rPr>
        <w:t>Rörelsekulturer 7,5 hp</w:t>
      </w:r>
    </w:p>
    <w:p w14:paraId="1221661D" w14:textId="77777777" w:rsidR="00781A9F" w:rsidRPr="00C9139D" w:rsidRDefault="00781A9F" w:rsidP="00900189">
      <w:pPr>
        <w:pStyle w:val="Ingetavstnd"/>
        <w:numPr>
          <w:ilvl w:val="0"/>
          <w:numId w:val="42"/>
        </w:numPr>
        <w:ind w:right="-144"/>
        <w:rPr>
          <w:rFonts w:ascii="Calibri Light" w:hAnsi="Calibri Light"/>
          <w:sz w:val="21"/>
          <w:szCs w:val="21"/>
        </w:rPr>
      </w:pPr>
      <w:r w:rsidRPr="00C9139D">
        <w:rPr>
          <w:rFonts w:ascii="Calibri Light" w:hAnsi="Calibri Light"/>
          <w:sz w:val="21"/>
          <w:szCs w:val="21"/>
        </w:rPr>
        <w:t xml:space="preserve">Bedömning och betygsättning i </w:t>
      </w:r>
      <w:r w:rsidR="00900189" w:rsidRPr="00C9139D">
        <w:rPr>
          <w:rFonts w:ascii="Calibri Light" w:hAnsi="Calibri Light"/>
          <w:sz w:val="21"/>
          <w:szCs w:val="21"/>
        </w:rPr>
        <w:t>ämnet</w:t>
      </w:r>
      <w:r w:rsidRPr="00C9139D">
        <w:rPr>
          <w:rFonts w:ascii="Calibri Light" w:hAnsi="Calibri Light"/>
          <w:sz w:val="21"/>
          <w:szCs w:val="21"/>
        </w:rPr>
        <w:t xml:space="preserve"> idrott och hälsa 7,5 hp</w:t>
      </w:r>
      <w:r w:rsidR="00900189">
        <w:rPr>
          <w:rFonts w:ascii="Calibri Light" w:hAnsi="Calibri Light"/>
          <w:sz w:val="21"/>
          <w:szCs w:val="21"/>
        </w:rPr>
        <w:t>*</w:t>
      </w:r>
    </w:p>
    <w:p w14:paraId="26571811" w14:textId="1C43718E" w:rsidR="00781A9F" w:rsidRPr="00CF13AE" w:rsidRDefault="00781A9F" w:rsidP="00CF13AE">
      <w:pPr>
        <w:pStyle w:val="Ingetavstnd"/>
        <w:ind w:left="720" w:right="-144"/>
        <w:rPr>
          <w:rFonts w:ascii="Calibri Light" w:hAnsi="Calibri Light"/>
          <w:b/>
          <w:sz w:val="21"/>
          <w:szCs w:val="21"/>
        </w:rPr>
      </w:pPr>
      <w:r w:rsidRPr="00CF13AE">
        <w:rPr>
          <w:rFonts w:ascii="Calibri Light" w:hAnsi="Calibri Light"/>
          <w:b/>
          <w:sz w:val="21"/>
          <w:szCs w:val="21"/>
        </w:rPr>
        <w:t>VFU I 7,5 hp</w:t>
      </w:r>
    </w:p>
    <w:p w14:paraId="7642FA1F" w14:textId="0521597D" w:rsidR="00781A9F" w:rsidRPr="00C9139D" w:rsidRDefault="00781A9F" w:rsidP="00781A9F">
      <w:pPr>
        <w:pStyle w:val="Ingetavstnd"/>
        <w:ind w:right="-144"/>
        <w:rPr>
          <w:rFonts w:ascii="Calibri Light" w:hAnsi="Calibri Light"/>
          <w:b/>
          <w:sz w:val="21"/>
          <w:szCs w:val="21"/>
        </w:rPr>
      </w:pPr>
      <w:r>
        <w:rPr>
          <w:rFonts w:ascii="Calibri Light" w:hAnsi="Calibri Light"/>
          <w:b/>
          <w:sz w:val="21"/>
          <w:szCs w:val="21"/>
        </w:rPr>
        <w:t xml:space="preserve">Termin 3 </w:t>
      </w:r>
      <w:r w:rsidR="00900189">
        <w:rPr>
          <w:rFonts w:ascii="Calibri Light" w:hAnsi="Calibri Light"/>
          <w:b/>
          <w:sz w:val="21"/>
          <w:szCs w:val="21"/>
        </w:rPr>
        <w:t>och 4. I</w:t>
      </w:r>
      <w:r w:rsidRPr="00C9139D">
        <w:rPr>
          <w:rFonts w:ascii="Calibri Light" w:hAnsi="Calibri Light"/>
          <w:b/>
          <w:sz w:val="21"/>
          <w:szCs w:val="21"/>
        </w:rPr>
        <w:t>drott och hälsa IV</w:t>
      </w:r>
      <w:r w:rsidR="00CF13AE">
        <w:rPr>
          <w:rFonts w:ascii="Calibri Light" w:hAnsi="Calibri Light"/>
          <w:b/>
          <w:sz w:val="21"/>
          <w:szCs w:val="21"/>
        </w:rPr>
        <w:t xml:space="preserve"> (15 hp)</w:t>
      </w:r>
    </w:p>
    <w:p w14:paraId="02826F13" w14:textId="77777777" w:rsidR="00900189" w:rsidRDefault="00900189" w:rsidP="00900189">
      <w:pPr>
        <w:pStyle w:val="Ingetavstnd"/>
        <w:numPr>
          <w:ilvl w:val="0"/>
          <w:numId w:val="43"/>
        </w:numPr>
        <w:ind w:right="-144"/>
        <w:rPr>
          <w:rFonts w:ascii="Calibri Light" w:hAnsi="Calibri Light"/>
          <w:sz w:val="21"/>
          <w:szCs w:val="21"/>
        </w:rPr>
      </w:pPr>
      <w:r>
        <w:rPr>
          <w:rFonts w:ascii="Calibri Light" w:hAnsi="Calibri Light"/>
          <w:sz w:val="21"/>
          <w:szCs w:val="21"/>
        </w:rPr>
        <w:t>Fördjupningsarbete 7,5 hp</w:t>
      </w:r>
    </w:p>
    <w:p w14:paraId="60EBF076" w14:textId="77777777" w:rsidR="00781A9F" w:rsidRPr="00C9139D" w:rsidRDefault="00781A9F" w:rsidP="00900189">
      <w:pPr>
        <w:pStyle w:val="Ingetavstnd"/>
        <w:numPr>
          <w:ilvl w:val="0"/>
          <w:numId w:val="43"/>
        </w:numPr>
        <w:ind w:right="-144"/>
        <w:rPr>
          <w:rFonts w:ascii="Calibri Light" w:hAnsi="Calibri Light"/>
          <w:sz w:val="21"/>
          <w:szCs w:val="21"/>
        </w:rPr>
      </w:pPr>
      <w:r w:rsidRPr="00C9139D">
        <w:rPr>
          <w:rFonts w:ascii="Calibri Light" w:hAnsi="Calibri Light"/>
          <w:sz w:val="21"/>
          <w:szCs w:val="21"/>
        </w:rPr>
        <w:t>Didaktisk reflektion i idrott och hälsa 7,5 hp</w:t>
      </w:r>
      <w:r w:rsidR="00900189">
        <w:rPr>
          <w:rFonts w:ascii="Calibri Light" w:hAnsi="Calibri Light"/>
          <w:sz w:val="21"/>
          <w:szCs w:val="21"/>
        </w:rPr>
        <w:t>*</w:t>
      </w:r>
    </w:p>
    <w:p w14:paraId="5674C06D" w14:textId="22EAD70E" w:rsidR="00781A9F" w:rsidRPr="00C9139D" w:rsidRDefault="00781A9F" w:rsidP="00781A9F">
      <w:pPr>
        <w:pStyle w:val="Ingetavstnd"/>
        <w:ind w:right="-144"/>
        <w:rPr>
          <w:rFonts w:ascii="Calibri Light" w:hAnsi="Calibri Light"/>
          <w:b/>
          <w:sz w:val="21"/>
          <w:szCs w:val="21"/>
        </w:rPr>
      </w:pPr>
      <w:r w:rsidRPr="00C9139D">
        <w:rPr>
          <w:rFonts w:ascii="Calibri Light" w:hAnsi="Calibri Light"/>
          <w:b/>
          <w:sz w:val="21"/>
          <w:szCs w:val="21"/>
        </w:rPr>
        <w:t>Termin 9</w:t>
      </w:r>
      <w:r w:rsidR="00900189">
        <w:rPr>
          <w:rFonts w:ascii="Calibri Light" w:hAnsi="Calibri Light"/>
          <w:b/>
          <w:sz w:val="21"/>
          <w:szCs w:val="21"/>
        </w:rPr>
        <w:t>.</w:t>
      </w:r>
      <w:r w:rsidRPr="00C9139D">
        <w:rPr>
          <w:rFonts w:ascii="Calibri Light" w:hAnsi="Calibri Light"/>
          <w:b/>
          <w:sz w:val="21"/>
          <w:szCs w:val="21"/>
        </w:rPr>
        <w:t xml:space="preserve"> Idrott och hälsa V</w:t>
      </w:r>
      <w:r w:rsidR="00CF13AE">
        <w:rPr>
          <w:rFonts w:ascii="Calibri Light" w:hAnsi="Calibri Light"/>
          <w:b/>
          <w:sz w:val="21"/>
          <w:szCs w:val="21"/>
        </w:rPr>
        <w:t xml:space="preserve"> (30 hp)</w:t>
      </w:r>
    </w:p>
    <w:p w14:paraId="5806F31B" w14:textId="77777777" w:rsidR="00781A9F" w:rsidRPr="00C9139D" w:rsidRDefault="00781A9F" w:rsidP="00781A9F">
      <w:pPr>
        <w:pStyle w:val="Ingetavstnd"/>
        <w:numPr>
          <w:ilvl w:val="0"/>
          <w:numId w:val="32"/>
        </w:numPr>
        <w:ind w:right="-144"/>
        <w:rPr>
          <w:rFonts w:ascii="Calibri Light" w:hAnsi="Calibri Light"/>
          <w:sz w:val="21"/>
          <w:szCs w:val="21"/>
        </w:rPr>
      </w:pPr>
      <w:r w:rsidRPr="00C9139D">
        <w:rPr>
          <w:rFonts w:ascii="Calibri Light" w:hAnsi="Calibri Light"/>
          <w:sz w:val="21"/>
          <w:szCs w:val="21"/>
        </w:rPr>
        <w:t>Idrott och hälsa i förändring 15 hp (avancerad nivå)</w:t>
      </w:r>
    </w:p>
    <w:p w14:paraId="1DA94706" w14:textId="77777777" w:rsidR="00781A9F" w:rsidRPr="00C9139D" w:rsidRDefault="00781A9F" w:rsidP="00781A9F">
      <w:pPr>
        <w:pStyle w:val="Ingetavstnd"/>
        <w:numPr>
          <w:ilvl w:val="0"/>
          <w:numId w:val="32"/>
        </w:numPr>
        <w:ind w:right="-144"/>
        <w:rPr>
          <w:rFonts w:ascii="Calibri Light" w:hAnsi="Calibri Light"/>
          <w:sz w:val="21"/>
          <w:szCs w:val="21"/>
        </w:rPr>
      </w:pPr>
      <w:r w:rsidRPr="00C9139D">
        <w:rPr>
          <w:rFonts w:ascii="Calibri Light" w:hAnsi="Calibri Light"/>
          <w:sz w:val="21"/>
          <w:szCs w:val="21"/>
        </w:rPr>
        <w:t>Självständigt arbete i idrott och hälsa 15 hp (avancerad nivå)</w:t>
      </w:r>
    </w:p>
    <w:p w14:paraId="02168075" w14:textId="2079754F" w:rsidR="00EC4CBB" w:rsidRPr="00421488" w:rsidRDefault="00781A9F" w:rsidP="00421488">
      <w:pPr>
        <w:tabs>
          <w:tab w:val="left" w:pos="7371"/>
        </w:tabs>
        <w:ind w:left="-851" w:right="118"/>
        <w:rPr>
          <w:sz w:val="22"/>
        </w:rPr>
      </w:pPr>
      <w:r w:rsidRPr="00C9139D">
        <w:rPr>
          <w:rFonts w:ascii="Calibri Light" w:hAnsi="Calibri Light"/>
          <w:sz w:val="21"/>
          <w:szCs w:val="21"/>
        </w:rPr>
        <w:t xml:space="preserve">Till ovanstående kurser tillkommer VFU III 15 hp som görs inom </w:t>
      </w:r>
      <w:r w:rsidR="00E77099">
        <w:rPr>
          <w:rFonts w:ascii="Calibri Light" w:hAnsi="Calibri Light"/>
          <w:sz w:val="21"/>
          <w:szCs w:val="21"/>
        </w:rPr>
        <w:t>antingen ämne 1 eller inom både ämne 1 och 2</w:t>
      </w:r>
      <w:r w:rsidR="00B96920">
        <w:rPr>
          <w:rFonts w:ascii="Calibri Light" w:hAnsi="Calibri Light"/>
          <w:sz w:val="21"/>
          <w:szCs w:val="21"/>
        </w:rPr>
        <w:t xml:space="preserve"> </w:t>
      </w:r>
      <w:r w:rsidRPr="00C9139D">
        <w:rPr>
          <w:rFonts w:ascii="Calibri Light" w:hAnsi="Calibri Light"/>
          <w:sz w:val="21"/>
          <w:szCs w:val="21"/>
        </w:rPr>
        <w:t xml:space="preserve">men organiseras </w:t>
      </w:r>
      <w:r>
        <w:rPr>
          <w:rFonts w:ascii="Calibri Light" w:hAnsi="Calibri Light"/>
          <w:sz w:val="21"/>
          <w:szCs w:val="21"/>
        </w:rPr>
        <w:t>inom ramen för utbildningsvetenskap</w:t>
      </w:r>
      <w:r w:rsidR="00CF13AE">
        <w:rPr>
          <w:rFonts w:ascii="Calibri Light" w:hAnsi="Calibri Light"/>
          <w:sz w:val="21"/>
          <w:szCs w:val="21"/>
        </w:rPr>
        <w:t xml:space="preserve"> (gäller</w:t>
      </w:r>
      <w:r w:rsidR="00237327">
        <w:rPr>
          <w:rFonts w:ascii="Calibri Light" w:hAnsi="Calibri Light"/>
          <w:sz w:val="21"/>
          <w:szCs w:val="21"/>
        </w:rPr>
        <w:t xml:space="preserve"> av administrativa skäl)</w:t>
      </w:r>
      <w:r>
        <w:rPr>
          <w:rFonts w:ascii="Calibri Light" w:hAnsi="Calibri Light"/>
          <w:sz w:val="21"/>
          <w:szCs w:val="21"/>
        </w:rPr>
        <w:t xml:space="preserve">. </w:t>
      </w:r>
      <w:r w:rsidRPr="00C9139D">
        <w:rPr>
          <w:rFonts w:ascii="Calibri Light" w:hAnsi="Calibri Light"/>
          <w:sz w:val="21"/>
          <w:szCs w:val="21"/>
        </w:rPr>
        <w:t xml:space="preserve">För </w:t>
      </w:r>
      <w:r w:rsidR="00B45A66">
        <w:rPr>
          <w:rFonts w:ascii="Calibri Light" w:hAnsi="Calibri Light"/>
          <w:sz w:val="21"/>
          <w:szCs w:val="21"/>
        </w:rPr>
        <w:t xml:space="preserve">de studenter som läser </w:t>
      </w:r>
      <w:r w:rsidRPr="00C9139D">
        <w:rPr>
          <w:rFonts w:ascii="Calibri Light" w:hAnsi="Calibri Light"/>
          <w:sz w:val="21"/>
          <w:szCs w:val="21"/>
        </w:rPr>
        <w:t>idrott och hälsa som ämne 2 ingår, istället för Idrott och hälsa IV, Självständigt arbete 15 hp (grundläggande nivå) och istället för VFU I ingår VFU II 7,5 hp.</w:t>
      </w:r>
      <w:r w:rsidR="00900189">
        <w:rPr>
          <w:rFonts w:ascii="Calibri Light" w:hAnsi="Calibri Light"/>
          <w:sz w:val="21"/>
          <w:szCs w:val="21"/>
        </w:rPr>
        <w:t xml:space="preserve"> </w:t>
      </w:r>
      <w:r w:rsidR="00B96920">
        <w:rPr>
          <w:rFonts w:ascii="Calibri Light" w:hAnsi="Calibri Light"/>
          <w:sz w:val="21"/>
          <w:szCs w:val="21"/>
        </w:rPr>
        <w:t>Inom ramen för ämn</w:t>
      </w:r>
      <w:r w:rsidR="00421488">
        <w:rPr>
          <w:rFonts w:ascii="Calibri Light" w:hAnsi="Calibri Light"/>
          <w:sz w:val="21"/>
          <w:szCs w:val="21"/>
        </w:rPr>
        <w:t>esstudierna genomförs även fält</w:t>
      </w:r>
      <w:r w:rsidR="00B96920">
        <w:rPr>
          <w:rFonts w:ascii="Calibri Light" w:hAnsi="Calibri Light"/>
          <w:sz w:val="21"/>
          <w:szCs w:val="21"/>
        </w:rPr>
        <w:t>studiedagar. I</w:t>
      </w:r>
      <w:r w:rsidR="00421488">
        <w:rPr>
          <w:rFonts w:ascii="Calibri Light" w:hAnsi="Calibri Light"/>
          <w:sz w:val="21"/>
          <w:szCs w:val="21"/>
        </w:rPr>
        <w:t xml:space="preserve">stället för fältstudiedagar </w:t>
      </w:r>
      <w:r w:rsidR="00B96920">
        <w:rPr>
          <w:rFonts w:ascii="Calibri Light" w:hAnsi="Calibri Light"/>
          <w:sz w:val="21"/>
          <w:szCs w:val="21"/>
        </w:rPr>
        <w:t xml:space="preserve">pågår en försöksverksamhet med utökad verksamhetsintegrering (VI-projekt) </w:t>
      </w:r>
      <w:r w:rsidR="00421488">
        <w:rPr>
          <w:rFonts w:ascii="Calibri Light" w:hAnsi="Calibri Light"/>
          <w:sz w:val="21"/>
          <w:szCs w:val="21"/>
        </w:rPr>
        <w:t xml:space="preserve">i Kalmar </w:t>
      </w:r>
      <w:r w:rsidR="00421488">
        <w:rPr>
          <w:rFonts w:ascii="Calibri Light" w:eastAsiaTheme="minorHAnsi" w:hAnsi="Calibri Light" w:cs="Calibri Light"/>
          <w:color w:val="000000" w:themeColor="text1"/>
          <w:sz w:val="21"/>
          <w:szCs w:val="21"/>
        </w:rPr>
        <w:t xml:space="preserve">som innebär att studenterna genomför 5-10 dagar/termin extra verksamhetsförlagd utbildning inom ramen för ämneskurserna. </w:t>
      </w:r>
    </w:p>
    <w:p w14:paraId="344AC2B9" w14:textId="77777777" w:rsidR="00900189" w:rsidRPr="00900189" w:rsidRDefault="00900189" w:rsidP="00900189">
      <w:pPr>
        <w:pStyle w:val="Ingetavstnd"/>
        <w:ind w:right="-144"/>
        <w:rPr>
          <w:rFonts w:ascii="Calibri Light" w:hAnsi="Calibri Light"/>
          <w:sz w:val="21"/>
          <w:szCs w:val="21"/>
        </w:rPr>
      </w:pPr>
    </w:p>
    <w:p w14:paraId="331D1238" w14:textId="2AF53F28" w:rsidR="0051139B" w:rsidRDefault="0051139B" w:rsidP="00A76AF6">
      <w:pPr>
        <w:jc w:val="cente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kunskap och förståelse</w:t>
      </w:r>
    </w:p>
    <w:p w14:paraId="7D50C51B" w14:textId="77777777" w:rsidR="00833A9E" w:rsidRPr="00737EF8" w:rsidRDefault="00833A9E" w:rsidP="00833A9E">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lastRenderedPageBreak/>
        <w:t>Bedömningsgrund</w:t>
      </w:r>
      <w:r w:rsidR="00737EF8" w:rsidRPr="00737EF8">
        <w:rPr>
          <w:rFonts w:asciiTheme="minorHAnsi" w:hAnsiTheme="minorHAnsi"/>
          <w:iCs/>
          <w:color w:val="4F81BD" w:themeColor="accent1"/>
          <w:sz w:val="21"/>
          <w:szCs w:val="21"/>
        </w:rPr>
        <w:t>:</w:t>
      </w:r>
    </w:p>
    <w:p w14:paraId="1EA6AA0D" w14:textId="77777777" w:rsidR="00833A9E" w:rsidRPr="00F83D8F" w:rsidRDefault="00833A9E" w:rsidP="00833A9E">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7AD67755" w14:textId="77777777" w:rsidR="00F12135" w:rsidRDefault="00C03654" w:rsidP="00F12135">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0ACE414" w14:textId="77777777" w:rsidR="00ED2458" w:rsidRPr="00ED2458" w:rsidRDefault="006B7D8A" w:rsidP="00ED2458">
      <w:pPr>
        <w:spacing w:before="100" w:beforeAutospacing="1" w:after="0" w:line="240" w:lineRule="auto"/>
        <w:contextualSpacing/>
        <w:rPr>
          <w:rFonts w:asciiTheme="minorHAnsi" w:eastAsia="Times New Roman" w:hAnsiTheme="minorHAnsi" w:cs="Arial"/>
          <w:i/>
          <w:color w:val="000000"/>
          <w:sz w:val="21"/>
          <w:szCs w:val="21"/>
          <w:lang w:eastAsia="sv-SE"/>
        </w:rPr>
      </w:pPr>
      <w:r>
        <w:rPr>
          <w:rFonts w:asciiTheme="minorHAnsi" w:eastAsia="Times New Roman" w:hAnsiTheme="minorHAnsi" w:cs="Arial"/>
          <w:i/>
          <w:color w:val="000000"/>
          <w:sz w:val="21"/>
          <w:szCs w:val="21"/>
          <w:lang w:eastAsia="sv-SE"/>
        </w:rPr>
        <w:t xml:space="preserve">1. </w:t>
      </w:r>
      <w:r w:rsidR="00ED2458" w:rsidRPr="00ED2458">
        <w:rPr>
          <w:rFonts w:asciiTheme="minorHAnsi" w:eastAsia="Times New Roman" w:hAnsiTheme="minorHAnsi" w:cs="Arial"/>
          <w:i/>
          <w:color w:val="000000"/>
          <w:sz w:val="21"/>
          <w:szCs w:val="21"/>
          <w:lang w:eastAsia="sv-SE"/>
        </w:rPr>
        <w:t xml:space="preserve">För ämneslärarexamen med </w:t>
      </w:r>
      <w:r w:rsidR="00ED2458" w:rsidRPr="00ED2458">
        <w:rPr>
          <w:rFonts w:asciiTheme="minorHAnsi" w:eastAsia="Times New Roman" w:hAnsiTheme="minorHAnsi" w:cs="Arial"/>
          <w:b/>
          <w:i/>
          <w:color w:val="000000"/>
          <w:sz w:val="21"/>
          <w:szCs w:val="21"/>
          <w:lang w:eastAsia="sv-SE"/>
        </w:rPr>
        <w:t xml:space="preserve">inriktning mot arbete </w:t>
      </w:r>
      <w:r w:rsidR="007E5A65">
        <w:rPr>
          <w:rFonts w:asciiTheme="minorHAnsi" w:eastAsia="Times New Roman" w:hAnsiTheme="minorHAnsi" w:cs="Arial"/>
          <w:b/>
          <w:i/>
          <w:color w:val="000000"/>
          <w:sz w:val="21"/>
          <w:szCs w:val="21"/>
          <w:lang w:eastAsia="sv-SE"/>
        </w:rPr>
        <w:t xml:space="preserve">i </w:t>
      </w:r>
      <w:r w:rsidR="00ED2458" w:rsidRPr="00ED2458">
        <w:rPr>
          <w:rFonts w:asciiTheme="minorHAnsi" w:eastAsia="Times New Roman" w:hAnsiTheme="minorHAnsi" w:cs="Arial"/>
          <w:b/>
          <w:i/>
          <w:color w:val="000000"/>
          <w:sz w:val="21"/>
          <w:szCs w:val="21"/>
          <w:lang w:eastAsia="sv-SE"/>
        </w:rPr>
        <w:t>gymnasieskolan</w:t>
      </w:r>
      <w:r w:rsidR="00ED2458" w:rsidRPr="00ED2458">
        <w:rPr>
          <w:rFonts w:asciiTheme="minorHAnsi" w:eastAsia="Times New Roman" w:hAnsiTheme="minorHAnsi" w:cs="Arial"/>
          <w:i/>
          <w:color w:val="000000"/>
          <w:sz w:val="21"/>
          <w:szCs w:val="21"/>
          <w:lang w:eastAsia="sv-SE"/>
        </w:rPr>
        <w:t xml:space="preserve"> ska studenten</w:t>
      </w:r>
    </w:p>
    <w:p w14:paraId="53B691D4" w14:textId="77777777" w:rsidR="00212376" w:rsidRPr="00900189" w:rsidRDefault="00ED2458" w:rsidP="00ED2458">
      <w:pPr>
        <w:numPr>
          <w:ilvl w:val="0"/>
          <w:numId w:val="18"/>
        </w:numPr>
        <w:spacing w:before="100" w:beforeAutospacing="1" w:after="0" w:line="240" w:lineRule="auto"/>
        <w:contextualSpacing/>
        <w:rPr>
          <w:rFonts w:asciiTheme="minorHAnsi" w:eastAsia="Times New Roman" w:hAnsiTheme="minorHAnsi" w:cs="Arial"/>
          <w:i/>
          <w:color w:val="000000"/>
          <w:sz w:val="21"/>
          <w:szCs w:val="21"/>
          <w:lang w:eastAsia="sv-SE"/>
        </w:rPr>
      </w:pPr>
      <w:r w:rsidRPr="00ED2458">
        <w:rPr>
          <w:rFonts w:asciiTheme="minorHAnsi" w:eastAsia="Times New Roman" w:hAnsiTheme="minorHAnsi" w:cs="Arial"/>
          <w:i/>
          <w:color w:val="000000"/>
          <w:sz w:val="21"/>
          <w:szCs w:val="21"/>
          <w:lang w:eastAsia="sv-SE"/>
        </w:rPr>
        <w:t xml:space="preserve">visa sådana ämneskunskaper som krävs för yrkesutövningen, inbegripet såväl brett kunnande inom ämnesstudiernas huvudområde som väsentligt fördjupade kunskaper inom vissa delar av detta område och fördjupad insikt i aktuellt forsknings- och utvecklingsarbete. </w:t>
      </w:r>
    </w:p>
    <w:p w14:paraId="1E05658F" w14:textId="77777777" w:rsidR="000C3FC9" w:rsidRDefault="000C3FC9" w:rsidP="00B55AA4">
      <w:pPr>
        <w:spacing w:after="0" w:line="240" w:lineRule="auto"/>
        <w:jc w:val="both"/>
        <w:rPr>
          <w:rFonts w:ascii="Calibri Light" w:eastAsia="Times New Roman" w:hAnsi="Calibri Light" w:cs="Calibri"/>
          <w:bCs/>
          <w:iCs/>
          <w:sz w:val="21"/>
          <w:szCs w:val="21"/>
        </w:rPr>
      </w:pPr>
    </w:p>
    <w:p w14:paraId="5015D5DF" w14:textId="77777777" w:rsidR="00C1020B" w:rsidRPr="00872E60" w:rsidRDefault="00B55AA4" w:rsidP="00B55AA4">
      <w:pPr>
        <w:spacing w:after="0" w:line="240" w:lineRule="auto"/>
        <w:jc w:val="both"/>
        <w:rPr>
          <w:rFonts w:ascii="Calibri Light" w:eastAsia="Times New Roman" w:hAnsi="Calibri Light" w:cs="Calibri"/>
          <w:bCs/>
          <w:iCs/>
          <w:sz w:val="21"/>
          <w:szCs w:val="21"/>
        </w:rPr>
      </w:pPr>
      <w:r w:rsidRPr="00872E60">
        <w:rPr>
          <w:rFonts w:ascii="Calibri Light" w:eastAsia="Times New Roman" w:hAnsi="Calibri Light" w:cs="Calibri"/>
          <w:bCs/>
          <w:iCs/>
          <w:sz w:val="21"/>
          <w:szCs w:val="21"/>
        </w:rPr>
        <w:t>I matrisen nedan listas några exempel på lärandemål som tydligt relaterar till det aktuella examensmålet. Därefter följer exemplifieringar av några av dessa lärandemål (fetmarkerade) och hur de i sin tur tar sig uttryck i lärandeaktiviteter och examinationer samt en värd</w:t>
      </w:r>
      <w:r w:rsidR="00C1020B" w:rsidRPr="00872E60">
        <w:rPr>
          <w:rFonts w:ascii="Calibri Light" w:eastAsia="Times New Roman" w:hAnsi="Calibri Light" w:cs="Calibri"/>
          <w:bCs/>
          <w:iCs/>
          <w:sz w:val="21"/>
          <w:szCs w:val="21"/>
        </w:rPr>
        <w:t>ering</w:t>
      </w:r>
      <w:r w:rsidRPr="00872E60">
        <w:rPr>
          <w:rFonts w:ascii="Calibri Light" w:eastAsia="Times New Roman" w:hAnsi="Calibri Light" w:cs="Calibri"/>
          <w:bCs/>
          <w:iCs/>
          <w:sz w:val="21"/>
          <w:szCs w:val="21"/>
        </w:rPr>
        <w:t>. (Samma modell används även för de följande f</w:t>
      </w:r>
      <w:r w:rsidR="00C1020B" w:rsidRPr="00872E60">
        <w:rPr>
          <w:rFonts w:ascii="Calibri Light" w:eastAsia="Times New Roman" w:hAnsi="Calibri Light" w:cs="Calibri"/>
          <w:bCs/>
          <w:iCs/>
          <w:sz w:val="21"/>
          <w:szCs w:val="21"/>
        </w:rPr>
        <w:t>yra examensmål</w:t>
      </w:r>
      <w:r w:rsidRPr="00872E60">
        <w:rPr>
          <w:rFonts w:ascii="Calibri Light" w:eastAsia="Times New Roman" w:hAnsi="Calibri Light" w:cs="Calibri"/>
          <w:bCs/>
          <w:iCs/>
          <w:sz w:val="21"/>
          <w:szCs w:val="21"/>
        </w:rPr>
        <w:t>e</w:t>
      </w:r>
      <w:r w:rsidR="00C1020B" w:rsidRPr="00872E60">
        <w:rPr>
          <w:rFonts w:ascii="Calibri Light" w:eastAsia="Times New Roman" w:hAnsi="Calibri Light" w:cs="Calibri"/>
          <w:bCs/>
          <w:iCs/>
          <w:sz w:val="21"/>
          <w:szCs w:val="21"/>
        </w:rPr>
        <w:t>n</w:t>
      </w:r>
      <w:r w:rsidR="00900189">
        <w:rPr>
          <w:rFonts w:ascii="Calibri Light" w:eastAsia="Times New Roman" w:hAnsi="Calibri Light" w:cs="Calibri"/>
          <w:bCs/>
          <w:iCs/>
          <w:sz w:val="21"/>
          <w:szCs w:val="21"/>
        </w:rPr>
        <w:t>)</w:t>
      </w:r>
      <w:r w:rsidR="00C1020B" w:rsidRPr="00872E60">
        <w:rPr>
          <w:rFonts w:ascii="Calibri Light" w:eastAsia="Times New Roman" w:hAnsi="Calibri Light" w:cs="Calibri"/>
          <w:bCs/>
          <w:iCs/>
          <w:sz w:val="21"/>
          <w:szCs w:val="21"/>
        </w:rPr>
        <w:t>.</w:t>
      </w:r>
    </w:p>
    <w:p w14:paraId="10C9B00D" w14:textId="77777777" w:rsidR="00343200" w:rsidRDefault="00343200" w:rsidP="00C1020B">
      <w:pPr>
        <w:spacing w:after="0" w:line="240" w:lineRule="auto"/>
        <w:jc w:val="both"/>
        <w:rPr>
          <w:rFonts w:ascii="Calibri Light" w:hAnsi="Calibri Light"/>
          <w:sz w:val="21"/>
          <w:szCs w:val="21"/>
        </w:rPr>
      </w:pPr>
    </w:p>
    <w:p w14:paraId="70BAAB51" w14:textId="043C1A4D" w:rsidR="00C1020B" w:rsidRPr="00CF13AE" w:rsidRDefault="00343200" w:rsidP="00C1020B">
      <w:pPr>
        <w:spacing w:after="0" w:line="240" w:lineRule="auto"/>
        <w:jc w:val="both"/>
        <w:rPr>
          <w:rFonts w:ascii="Calibri" w:hAnsi="Calibri" w:cs="Calibri"/>
          <w:i/>
          <w:sz w:val="20"/>
          <w:szCs w:val="20"/>
        </w:rPr>
      </w:pPr>
      <w:r w:rsidRPr="00CF13AE">
        <w:rPr>
          <w:rFonts w:ascii="Calibri Light" w:hAnsi="Calibri Light"/>
          <w:i/>
          <w:sz w:val="21"/>
          <w:szCs w:val="21"/>
        </w:rPr>
        <w:t>Tabell 1. Koppling mellan examensmål 1, lärandemål i kursplaner samt progression (nivå)</w:t>
      </w:r>
    </w:p>
    <w:tbl>
      <w:tblPr>
        <w:tblStyle w:val="Tabellrutnt21"/>
        <w:tblpPr w:leftFromText="141" w:rightFromText="141" w:vertAnchor="text" w:horzAnchor="margin" w:tblpY="694"/>
        <w:tblW w:w="9209" w:type="dxa"/>
        <w:tblLayout w:type="fixed"/>
        <w:tblLook w:val="04A0" w:firstRow="1" w:lastRow="0" w:firstColumn="1" w:lastColumn="0" w:noHBand="0" w:noVBand="1"/>
      </w:tblPr>
      <w:tblGrid>
        <w:gridCol w:w="1271"/>
        <w:gridCol w:w="7088"/>
        <w:gridCol w:w="850"/>
      </w:tblGrid>
      <w:tr w:rsidR="00872E60" w:rsidRPr="00C1020B" w14:paraId="569BFD2E" w14:textId="77777777" w:rsidTr="004E6D88">
        <w:tc>
          <w:tcPr>
            <w:tcW w:w="1271" w:type="dxa"/>
          </w:tcPr>
          <w:p w14:paraId="444B446D" w14:textId="456ABDC6" w:rsidR="00872E60" w:rsidRPr="00C1020B" w:rsidRDefault="00872E60" w:rsidP="00872E60">
            <w:pPr>
              <w:pStyle w:val="Ingetavstnd"/>
              <w:rPr>
                <w:b/>
                <w:sz w:val="18"/>
                <w:szCs w:val="18"/>
              </w:rPr>
            </w:pPr>
            <w:r w:rsidRPr="00C1020B">
              <w:rPr>
                <w:b/>
                <w:sz w:val="18"/>
                <w:szCs w:val="18"/>
              </w:rPr>
              <w:t>Kurs</w:t>
            </w:r>
          </w:p>
        </w:tc>
        <w:tc>
          <w:tcPr>
            <w:tcW w:w="7088" w:type="dxa"/>
          </w:tcPr>
          <w:p w14:paraId="168CE922" w14:textId="77777777" w:rsidR="00872E60" w:rsidRPr="00C1020B" w:rsidRDefault="00872E60" w:rsidP="00872E60">
            <w:pPr>
              <w:pStyle w:val="Ingetavstnd"/>
              <w:rPr>
                <w:b/>
                <w:sz w:val="18"/>
                <w:szCs w:val="18"/>
              </w:rPr>
            </w:pPr>
            <w:r w:rsidRPr="00C1020B">
              <w:rPr>
                <w:b/>
                <w:sz w:val="18"/>
                <w:szCs w:val="18"/>
              </w:rPr>
              <w:t>Lärandemål</w:t>
            </w:r>
          </w:p>
          <w:p w14:paraId="36D88788" w14:textId="77777777" w:rsidR="00872E60" w:rsidRPr="00C1020B" w:rsidRDefault="00872E60" w:rsidP="00872E60">
            <w:pPr>
              <w:pStyle w:val="Ingetavstnd"/>
              <w:rPr>
                <w:sz w:val="18"/>
                <w:szCs w:val="18"/>
              </w:rPr>
            </w:pPr>
            <w:r w:rsidRPr="00C1020B">
              <w:rPr>
                <w:sz w:val="18"/>
                <w:szCs w:val="18"/>
              </w:rPr>
              <w:t>Efter avslutad kurs ska den studerande kunna:</w:t>
            </w:r>
          </w:p>
        </w:tc>
        <w:tc>
          <w:tcPr>
            <w:tcW w:w="850" w:type="dxa"/>
          </w:tcPr>
          <w:p w14:paraId="2BD43F81" w14:textId="77777777" w:rsidR="00872E60" w:rsidRPr="00C1020B" w:rsidRDefault="00872E60" w:rsidP="00872E60">
            <w:pPr>
              <w:pStyle w:val="Ingetavstnd"/>
              <w:rPr>
                <w:b/>
                <w:sz w:val="18"/>
                <w:szCs w:val="18"/>
              </w:rPr>
            </w:pPr>
            <w:r w:rsidRPr="00C1020B">
              <w:rPr>
                <w:b/>
                <w:sz w:val="18"/>
                <w:szCs w:val="18"/>
              </w:rPr>
              <w:t>Nivå/</w:t>
            </w:r>
          </w:p>
          <w:p w14:paraId="0894FC34" w14:textId="77777777" w:rsidR="00872E60" w:rsidRPr="00C1020B" w:rsidRDefault="00872E60" w:rsidP="00872E60">
            <w:pPr>
              <w:pStyle w:val="Ingetavstnd"/>
              <w:rPr>
                <w:b/>
                <w:sz w:val="18"/>
                <w:szCs w:val="18"/>
              </w:rPr>
            </w:pPr>
            <w:r w:rsidRPr="00C1020B">
              <w:rPr>
                <w:b/>
                <w:sz w:val="18"/>
                <w:szCs w:val="18"/>
              </w:rPr>
              <w:t>termin</w:t>
            </w:r>
          </w:p>
        </w:tc>
      </w:tr>
      <w:tr w:rsidR="00872E60" w:rsidRPr="00C1020B" w14:paraId="160E503E" w14:textId="77777777" w:rsidTr="004E6D88">
        <w:trPr>
          <w:trHeight w:val="362"/>
        </w:trPr>
        <w:tc>
          <w:tcPr>
            <w:tcW w:w="1271" w:type="dxa"/>
            <w:vMerge w:val="restart"/>
          </w:tcPr>
          <w:p w14:paraId="394CA095" w14:textId="77777777" w:rsidR="00900189" w:rsidRPr="00C1020B" w:rsidRDefault="004E6D88" w:rsidP="004E6D88">
            <w:pPr>
              <w:pStyle w:val="Ingetavstnd"/>
              <w:rPr>
                <w:rFonts w:eastAsia="Calibri"/>
                <w:sz w:val="18"/>
                <w:szCs w:val="18"/>
              </w:rPr>
            </w:pPr>
            <w:r>
              <w:rPr>
                <w:rFonts w:eastAsia="Calibri"/>
                <w:sz w:val="18"/>
                <w:szCs w:val="18"/>
              </w:rPr>
              <w:t xml:space="preserve">Idrott och hälsa I </w:t>
            </w:r>
            <w:r w:rsidR="00900189" w:rsidRPr="00C1020B">
              <w:rPr>
                <w:rFonts w:eastAsia="Calibri"/>
                <w:sz w:val="18"/>
                <w:szCs w:val="18"/>
              </w:rPr>
              <w:t>30 hp</w:t>
            </w:r>
          </w:p>
          <w:p w14:paraId="4BB949EC" w14:textId="77777777" w:rsidR="00872E60" w:rsidRPr="00C1020B" w:rsidRDefault="00872E60" w:rsidP="00900189">
            <w:pPr>
              <w:pStyle w:val="Ingetavstnd"/>
              <w:rPr>
                <w:rFonts w:eastAsia="Calibri"/>
                <w:sz w:val="18"/>
                <w:szCs w:val="18"/>
              </w:rPr>
            </w:pPr>
          </w:p>
        </w:tc>
        <w:tc>
          <w:tcPr>
            <w:tcW w:w="7088" w:type="dxa"/>
          </w:tcPr>
          <w:p w14:paraId="1E55BBC0" w14:textId="77777777" w:rsidR="00872E60" w:rsidRPr="00900189" w:rsidRDefault="00872E60" w:rsidP="00872E60">
            <w:pPr>
              <w:pStyle w:val="Ingetavstnd"/>
              <w:rPr>
                <w:rFonts w:eastAsia="Calibri"/>
                <w:sz w:val="18"/>
                <w:szCs w:val="18"/>
              </w:rPr>
            </w:pPr>
            <w:r w:rsidRPr="00900189">
              <w:rPr>
                <w:rFonts w:eastAsia="Calibri"/>
                <w:sz w:val="18"/>
                <w:szCs w:val="18"/>
              </w:rPr>
              <w:t>utöva och på en grundläggande nivå analysera rörelse och fysisk aktivitet i skiftande kontext med hjälp av olika teoretiska perspektiv</w:t>
            </w:r>
          </w:p>
        </w:tc>
        <w:tc>
          <w:tcPr>
            <w:tcW w:w="850" w:type="dxa"/>
            <w:vMerge w:val="restart"/>
          </w:tcPr>
          <w:p w14:paraId="5A10867F" w14:textId="77777777" w:rsidR="00872E60" w:rsidRPr="00C1020B" w:rsidRDefault="00872E60" w:rsidP="00872E60">
            <w:pPr>
              <w:pStyle w:val="Ingetavstnd"/>
              <w:rPr>
                <w:rFonts w:eastAsia="Calibri"/>
                <w:sz w:val="18"/>
                <w:szCs w:val="18"/>
              </w:rPr>
            </w:pPr>
            <w:r w:rsidRPr="00C1020B">
              <w:rPr>
                <w:rFonts w:eastAsia="Calibri"/>
                <w:sz w:val="18"/>
                <w:szCs w:val="18"/>
              </w:rPr>
              <w:t xml:space="preserve">G/1 </w:t>
            </w:r>
          </w:p>
          <w:p w14:paraId="4704967F" w14:textId="77777777" w:rsidR="00872E60" w:rsidRPr="00C1020B" w:rsidRDefault="00872E60" w:rsidP="00872E60">
            <w:pPr>
              <w:pStyle w:val="Ingetavstnd"/>
              <w:rPr>
                <w:rFonts w:eastAsia="Calibri"/>
                <w:sz w:val="18"/>
                <w:szCs w:val="18"/>
              </w:rPr>
            </w:pPr>
          </w:p>
        </w:tc>
      </w:tr>
      <w:tr w:rsidR="00872E60" w:rsidRPr="00C1020B" w14:paraId="66FD944F" w14:textId="77777777" w:rsidTr="004E6D88">
        <w:trPr>
          <w:trHeight w:val="505"/>
        </w:trPr>
        <w:tc>
          <w:tcPr>
            <w:tcW w:w="1271" w:type="dxa"/>
            <w:vMerge/>
          </w:tcPr>
          <w:p w14:paraId="3E2926A7"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4BBC9D20" w14:textId="77777777" w:rsidR="00872E60" w:rsidRPr="00900189" w:rsidRDefault="00872E60" w:rsidP="00872E60">
            <w:pPr>
              <w:autoSpaceDE w:val="0"/>
              <w:autoSpaceDN w:val="0"/>
              <w:adjustRightInd w:val="0"/>
              <w:spacing w:after="0" w:line="240" w:lineRule="auto"/>
              <w:rPr>
                <w:rFonts w:ascii="Calibri" w:eastAsia="Calibri" w:hAnsi="Calibri" w:cs="Calibri"/>
                <w:b/>
                <w:sz w:val="18"/>
                <w:szCs w:val="18"/>
              </w:rPr>
            </w:pPr>
            <w:r w:rsidRPr="00900189">
              <w:rPr>
                <w:rFonts w:ascii="Calibri" w:eastAsia="Calibri" w:hAnsi="Calibri" w:cs="Calibri"/>
                <w:b/>
                <w:sz w:val="18"/>
                <w:szCs w:val="18"/>
              </w:rPr>
              <w:t>redogöra för centrala begrepp och teorier utifrån olika perspektiv med relevans för ämnet idrott och hälsa</w:t>
            </w:r>
          </w:p>
        </w:tc>
        <w:tc>
          <w:tcPr>
            <w:tcW w:w="850" w:type="dxa"/>
            <w:vMerge/>
          </w:tcPr>
          <w:p w14:paraId="1DE4A0E8"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15C58F1C" w14:textId="77777777" w:rsidTr="004E6D88">
        <w:trPr>
          <w:trHeight w:val="277"/>
        </w:trPr>
        <w:tc>
          <w:tcPr>
            <w:tcW w:w="1271" w:type="dxa"/>
            <w:vMerge/>
          </w:tcPr>
          <w:p w14:paraId="292F8519"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1F11E73A"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Calibri" w:eastAsia="Calibri" w:hAnsi="Calibri" w:cs="Calibri"/>
                <w:sz w:val="18"/>
                <w:szCs w:val="18"/>
              </w:rPr>
              <w:t>diskutera kropp och rörelse utifrån olika perspektiv på hälsa</w:t>
            </w:r>
          </w:p>
        </w:tc>
        <w:tc>
          <w:tcPr>
            <w:tcW w:w="850" w:type="dxa"/>
            <w:vMerge/>
          </w:tcPr>
          <w:p w14:paraId="0CE05911"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0B539ABC" w14:textId="77777777" w:rsidTr="004E6D88">
        <w:trPr>
          <w:trHeight w:val="277"/>
        </w:trPr>
        <w:tc>
          <w:tcPr>
            <w:tcW w:w="1271" w:type="dxa"/>
            <w:vMerge/>
          </w:tcPr>
          <w:p w14:paraId="570FE5E9"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17F3F317"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Calibri" w:eastAsia="Calibri" w:hAnsi="Calibri" w:cs="Calibri"/>
                <w:sz w:val="18"/>
                <w:szCs w:val="18"/>
              </w:rPr>
              <w:t>redogöra för skolämnet idrott och hälsas kunskapsområden</w:t>
            </w:r>
          </w:p>
        </w:tc>
        <w:tc>
          <w:tcPr>
            <w:tcW w:w="850" w:type="dxa"/>
            <w:vMerge/>
          </w:tcPr>
          <w:p w14:paraId="04C16BDC"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30EEBC6A" w14:textId="77777777" w:rsidTr="004E6D88">
        <w:trPr>
          <w:trHeight w:val="408"/>
        </w:trPr>
        <w:tc>
          <w:tcPr>
            <w:tcW w:w="1271" w:type="dxa"/>
            <w:vMerge w:val="restart"/>
          </w:tcPr>
          <w:p w14:paraId="2163E089" w14:textId="77777777" w:rsidR="00872E60" w:rsidRPr="00C1020B" w:rsidRDefault="004E6D88" w:rsidP="00872E60">
            <w:pPr>
              <w:autoSpaceDE w:val="0"/>
              <w:autoSpaceDN w:val="0"/>
              <w:adjustRightInd w:val="0"/>
              <w:spacing w:after="0" w:line="240" w:lineRule="auto"/>
              <w:rPr>
                <w:rFonts w:ascii="Calibri" w:eastAsia="Calibri" w:hAnsi="Calibri" w:cs="Calibri"/>
                <w:sz w:val="18"/>
                <w:szCs w:val="18"/>
              </w:rPr>
            </w:pPr>
            <w:r>
              <w:rPr>
                <w:rFonts w:ascii="Calibri" w:eastAsia="Calibri" w:hAnsi="Calibri" w:cs="Calibri"/>
                <w:sz w:val="18"/>
                <w:szCs w:val="18"/>
              </w:rPr>
              <w:t xml:space="preserve">Idrott och hälsa II </w:t>
            </w:r>
            <w:r w:rsidR="00872E60" w:rsidRPr="00C1020B">
              <w:rPr>
                <w:rFonts w:ascii="Calibri" w:eastAsia="Calibri" w:hAnsi="Calibri" w:cs="Calibri"/>
                <w:sz w:val="18"/>
                <w:szCs w:val="18"/>
              </w:rPr>
              <w:t>30 hp</w:t>
            </w:r>
          </w:p>
        </w:tc>
        <w:tc>
          <w:tcPr>
            <w:tcW w:w="7088" w:type="dxa"/>
          </w:tcPr>
          <w:p w14:paraId="0FA9B121" w14:textId="77777777" w:rsidR="00872E60" w:rsidRPr="00C1020B" w:rsidRDefault="00872E60" w:rsidP="00872E60">
            <w:pPr>
              <w:autoSpaceDE w:val="0"/>
              <w:autoSpaceDN w:val="0"/>
              <w:adjustRightInd w:val="0"/>
              <w:spacing w:after="0" w:line="240" w:lineRule="auto"/>
              <w:rPr>
                <w:rFonts w:ascii="Calibri" w:eastAsia="Calibri" w:hAnsi="Calibri" w:cs="Calibri"/>
                <w:b/>
                <w:sz w:val="18"/>
                <w:szCs w:val="18"/>
              </w:rPr>
            </w:pPr>
            <w:r w:rsidRPr="00C1020B">
              <w:rPr>
                <w:rFonts w:ascii="Calibri" w:eastAsia="Calibri" w:hAnsi="Calibri" w:cs="Calibri"/>
                <w:b/>
                <w:sz w:val="18"/>
                <w:szCs w:val="18"/>
              </w:rPr>
              <w:t>redogöra för människokroppens uppbyggnad samt dess funktion i olika former av rörelse och fysisk aktivitet</w:t>
            </w:r>
          </w:p>
        </w:tc>
        <w:tc>
          <w:tcPr>
            <w:tcW w:w="850" w:type="dxa"/>
            <w:vMerge w:val="restart"/>
          </w:tcPr>
          <w:p w14:paraId="7BFCEBCB"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Calibri" w:eastAsia="Calibri" w:hAnsi="Calibri" w:cs="Calibri"/>
                <w:sz w:val="18"/>
                <w:szCs w:val="18"/>
              </w:rPr>
              <w:t>G/2</w:t>
            </w:r>
          </w:p>
        </w:tc>
      </w:tr>
      <w:tr w:rsidR="00872E60" w:rsidRPr="00C1020B" w14:paraId="4438DEB4" w14:textId="77777777" w:rsidTr="004E6D88">
        <w:trPr>
          <w:trHeight w:val="445"/>
        </w:trPr>
        <w:tc>
          <w:tcPr>
            <w:tcW w:w="1271" w:type="dxa"/>
            <w:vMerge/>
          </w:tcPr>
          <w:p w14:paraId="51BEF71D"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261AEDC0"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Calibri" w:eastAsia="Calibri" w:hAnsi="Calibri" w:cs="TimesNewRomanPSMT"/>
                <w:sz w:val="18"/>
                <w:szCs w:val="18"/>
                <w:lang w:eastAsia="sv-SE"/>
              </w:rPr>
              <w:t xml:space="preserve">utöva, diskutera och analysera olika former av rörelse, fysiska aktiviteter och träningsformer samt dess betydelse för den fysiska förmågan </w:t>
            </w:r>
          </w:p>
        </w:tc>
        <w:tc>
          <w:tcPr>
            <w:tcW w:w="850" w:type="dxa"/>
            <w:vMerge/>
          </w:tcPr>
          <w:p w14:paraId="721FACE6"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063297CD" w14:textId="77777777" w:rsidTr="004E6D88">
        <w:trPr>
          <w:trHeight w:val="445"/>
        </w:trPr>
        <w:tc>
          <w:tcPr>
            <w:tcW w:w="1271" w:type="dxa"/>
            <w:vMerge/>
          </w:tcPr>
          <w:p w14:paraId="54C46FA3"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0EFBAEAA" w14:textId="77777777" w:rsidR="00872E60" w:rsidRPr="00C1020B" w:rsidRDefault="00872E60" w:rsidP="00872E60">
            <w:pPr>
              <w:autoSpaceDE w:val="0"/>
              <w:autoSpaceDN w:val="0"/>
              <w:adjustRightInd w:val="0"/>
              <w:spacing w:after="0" w:line="240" w:lineRule="auto"/>
              <w:rPr>
                <w:rFonts w:ascii="Calibri" w:eastAsia="Calibri" w:hAnsi="Calibri" w:cs="TimesNewRomanPSMT"/>
                <w:b/>
                <w:sz w:val="18"/>
                <w:szCs w:val="18"/>
                <w:lang w:eastAsia="sv-SE"/>
              </w:rPr>
            </w:pPr>
            <w:r w:rsidRPr="00140AC6">
              <w:rPr>
                <w:rFonts w:asciiTheme="minorHAnsi" w:hAnsiTheme="minorHAnsi" w:cs="Calibri"/>
                <w:b/>
                <w:sz w:val="18"/>
                <w:szCs w:val="18"/>
              </w:rPr>
              <w:t>identifiera och kritiskt granska samtidens syn på kropp, rörelse och hälsa samt diskutera identitetsutbildning</w:t>
            </w:r>
          </w:p>
        </w:tc>
        <w:tc>
          <w:tcPr>
            <w:tcW w:w="850" w:type="dxa"/>
            <w:vMerge/>
          </w:tcPr>
          <w:p w14:paraId="68685931"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1FF4E469" w14:textId="77777777" w:rsidTr="004E6D88">
        <w:trPr>
          <w:trHeight w:val="469"/>
        </w:trPr>
        <w:tc>
          <w:tcPr>
            <w:tcW w:w="1271" w:type="dxa"/>
            <w:vMerge w:val="restart"/>
          </w:tcPr>
          <w:p w14:paraId="5DF655A2" w14:textId="77777777" w:rsidR="00872E60" w:rsidRPr="00C1020B" w:rsidRDefault="004E6D88" w:rsidP="00872E60">
            <w:pPr>
              <w:autoSpaceDE w:val="0"/>
              <w:autoSpaceDN w:val="0"/>
              <w:adjustRightInd w:val="0"/>
              <w:spacing w:after="0" w:line="240" w:lineRule="auto"/>
              <w:rPr>
                <w:rFonts w:ascii="Calibri" w:eastAsia="Calibri" w:hAnsi="Calibri" w:cs="Calibri"/>
                <w:sz w:val="18"/>
                <w:szCs w:val="18"/>
              </w:rPr>
            </w:pPr>
            <w:r>
              <w:rPr>
                <w:rFonts w:ascii="Calibri" w:eastAsia="Calibri" w:hAnsi="Calibri" w:cs="Calibri"/>
                <w:sz w:val="18"/>
                <w:szCs w:val="18"/>
              </w:rPr>
              <w:t xml:space="preserve">Idrott och hälsa III </w:t>
            </w:r>
            <w:r w:rsidR="00872E60" w:rsidRPr="00C1020B">
              <w:rPr>
                <w:rFonts w:ascii="Calibri" w:eastAsia="Calibri" w:hAnsi="Calibri" w:cs="Calibri"/>
                <w:sz w:val="18"/>
                <w:szCs w:val="18"/>
              </w:rPr>
              <w:t>15 hp</w:t>
            </w:r>
          </w:p>
        </w:tc>
        <w:tc>
          <w:tcPr>
            <w:tcW w:w="7088" w:type="dxa"/>
          </w:tcPr>
          <w:p w14:paraId="4E40109A" w14:textId="77777777" w:rsidR="00872E60" w:rsidRPr="00C1020B" w:rsidRDefault="00872E60" w:rsidP="00872E60">
            <w:pPr>
              <w:autoSpaceDE w:val="0"/>
              <w:autoSpaceDN w:val="0"/>
              <w:adjustRightInd w:val="0"/>
              <w:spacing w:after="0" w:line="240" w:lineRule="auto"/>
              <w:rPr>
                <w:rFonts w:ascii="Calibri" w:eastAsia="Calibri" w:hAnsi="Calibri" w:cs="Calibri"/>
                <w:b/>
                <w:sz w:val="18"/>
                <w:szCs w:val="18"/>
              </w:rPr>
            </w:pPr>
            <w:r w:rsidRPr="00C1020B">
              <w:rPr>
                <w:rFonts w:asciiTheme="minorHAnsi" w:eastAsia="Calibri" w:hAnsiTheme="minorHAnsi" w:cs="Calibri"/>
                <w:b/>
                <w:color w:val="000000"/>
                <w:sz w:val="18"/>
                <w:szCs w:val="18"/>
              </w:rPr>
              <w:t>värdera och kritiskt granska rörelsekulturer utifrån olika teoretiska perspektiv i relation till undervisning i ämnet idrott och hälsa</w:t>
            </w:r>
          </w:p>
        </w:tc>
        <w:tc>
          <w:tcPr>
            <w:tcW w:w="850" w:type="dxa"/>
            <w:vMerge w:val="restart"/>
          </w:tcPr>
          <w:p w14:paraId="0AC9BB3E"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Calibri" w:eastAsia="Calibri" w:hAnsi="Calibri" w:cs="Calibri"/>
                <w:sz w:val="18"/>
                <w:szCs w:val="18"/>
              </w:rPr>
              <w:t>G/3</w:t>
            </w:r>
          </w:p>
          <w:p w14:paraId="7820DE16"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13B1ABD4" w14:textId="77777777" w:rsidTr="004E6D88">
        <w:trPr>
          <w:trHeight w:val="477"/>
        </w:trPr>
        <w:tc>
          <w:tcPr>
            <w:tcW w:w="1271" w:type="dxa"/>
            <w:vMerge/>
          </w:tcPr>
          <w:p w14:paraId="10EB51B6"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2EAA641F"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Calibri" w:eastAsia="Calibri" w:hAnsi="Calibri" w:cs="Calibri"/>
                <w:sz w:val="18"/>
                <w:szCs w:val="18"/>
              </w:rPr>
              <w:t>identifiera och diskutera rörelsekulturer ur ett internationellt perspektiv och dess koppling till idrott och hälsas praktik</w:t>
            </w:r>
          </w:p>
        </w:tc>
        <w:tc>
          <w:tcPr>
            <w:tcW w:w="850" w:type="dxa"/>
            <w:vMerge/>
          </w:tcPr>
          <w:p w14:paraId="59CFCB28"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872E60" w:rsidRPr="00C1020B" w14:paraId="3D1DC7FE" w14:textId="77777777" w:rsidTr="004E6D88">
        <w:trPr>
          <w:trHeight w:val="271"/>
        </w:trPr>
        <w:tc>
          <w:tcPr>
            <w:tcW w:w="1271" w:type="dxa"/>
            <w:vMerge/>
          </w:tcPr>
          <w:p w14:paraId="2219A5E1"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c>
          <w:tcPr>
            <w:tcW w:w="7088" w:type="dxa"/>
          </w:tcPr>
          <w:p w14:paraId="4CFD759D"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r w:rsidRPr="00C1020B">
              <w:rPr>
                <w:rFonts w:asciiTheme="minorHAnsi" w:eastAsia="Calibri" w:hAnsiTheme="minorHAnsi" w:cs="Calibri"/>
                <w:sz w:val="18"/>
                <w:szCs w:val="18"/>
              </w:rPr>
              <w:t>problematisera lärarens uppdrag i relation till aktuell forskning i ämnet och ämnets didaktik</w:t>
            </w:r>
          </w:p>
        </w:tc>
        <w:tc>
          <w:tcPr>
            <w:tcW w:w="850" w:type="dxa"/>
            <w:vMerge/>
          </w:tcPr>
          <w:p w14:paraId="3295EFD0" w14:textId="77777777" w:rsidR="00872E60" w:rsidRPr="00C1020B" w:rsidRDefault="00872E60" w:rsidP="00872E60">
            <w:pPr>
              <w:autoSpaceDE w:val="0"/>
              <w:autoSpaceDN w:val="0"/>
              <w:adjustRightInd w:val="0"/>
              <w:spacing w:after="0" w:line="240" w:lineRule="auto"/>
              <w:rPr>
                <w:rFonts w:ascii="Calibri" w:eastAsia="Calibri" w:hAnsi="Calibri" w:cs="Calibri"/>
                <w:sz w:val="18"/>
                <w:szCs w:val="18"/>
              </w:rPr>
            </w:pPr>
          </w:p>
        </w:tc>
      </w:tr>
      <w:tr w:rsidR="002A7D1E" w:rsidRPr="00C1020B" w14:paraId="448B2E0D" w14:textId="77777777" w:rsidTr="004E6D88">
        <w:trPr>
          <w:trHeight w:val="271"/>
        </w:trPr>
        <w:tc>
          <w:tcPr>
            <w:tcW w:w="1271" w:type="dxa"/>
          </w:tcPr>
          <w:p w14:paraId="3A8E356A" w14:textId="77777777" w:rsidR="002A7D1E" w:rsidRPr="00C1020B" w:rsidRDefault="004E6D88" w:rsidP="00872E60">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Idrott och hälsa IV </w:t>
            </w:r>
            <w:r w:rsidR="002A7D1E">
              <w:rPr>
                <w:rFonts w:ascii="Calibri" w:hAnsi="Calibri" w:cs="Calibri"/>
                <w:sz w:val="18"/>
                <w:szCs w:val="18"/>
              </w:rPr>
              <w:t>15 hp</w:t>
            </w:r>
          </w:p>
        </w:tc>
        <w:tc>
          <w:tcPr>
            <w:tcW w:w="7088" w:type="dxa"/>
          </w:tcPr>
          <w:p w14:paraId="7CA3EAB0" w14:textId="77777777" w:rsidR="002A7D1E" w:rsidRPr="00C1020B" w:rsidRDefault="002A7D1E" w:rsidP="00872E60">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 xml:space="preserve">identifiera och formulera problemställningar av relevans för vidare forskning och för </w:t>
            </w:r>
            <w:r w:rsidR="003B5B8B">
              <w:rPr>
                <w:rFonts w:asciiTheme="minorHAnsi" w:hAnsiTheme="minorHAnsi" w:cs="Calibri"/>
                <w:sz w:val="18"/>
                <w:szCs w:val="18"/>
              </w:rPr>
              <w:t>yrkesverksamheten</w:t>
            </w:r>
          </w:p>
        </w:tc>
        <w:tc>
          <w:tcPr>
            <w:tcW w:w="850" w:type="dxa"/>
          </w:tcPr>
          <w:p w14:paraId="376F5135" w14:textId="77777777" w:rsidR="002A7D1E" w:rsidRPr="00C1020B" w:rsidRDefault="003B5B8B" w:rsidP="00872E60">
            <w:pPr>
              <w:autoSpaceDE w:val="0"/>
              <w:autoSpaceDN w:val="0"/>
              <w:adjustRightInd w:val="0"/>
              <w:spacing w:after="0" w:line="240" w:lineRule="auto"/>
              <w:rPr>
                <w:rFonts w:ascii="Calibri" w:hAnsi="Calibri" w:cs="Calibri"/>
                <w:sz w:val="18"/>
                <w:szCs w:val="18"/>
              </w:rPr>
            </w:pPr>
            <w:r>
              <w:rPr>
                <w:rFonts w:ascii="Calibri" w:hAnsi="Calibri" w:cs="Calibri"/>
                <w:sz w:val="18"/>
                <w:szCs w:val="18"/>
              </w:rPr>
              <w:t>G/3-4</w:t>
            </w:r>
          </w:p>
        </w:tc>
      </w:tr>
      <w:tr w:rsidR="00900189" w:rsidRPr="00C1020B" w14:paraId="705E06D8" w14:textId="77777777" w:rsidTr="004E6D88">
        <w:trPr>
          <w:trHeight w:val="411"/>
        </w:trPr>
        <w:tc>
          <w:tcPr>
            <w:tcW w:w="1271" w:type="dxa"/>
            <w:vMerge w:val="restart"/>
          </w:tcPr>
          <w:p w14:paraId="2A7293B9" w14:textId="77777777" w:rsidR="00900189" w:rsidRPr="00C1020B" w:rsidRDefault="004E6D88" w:rsidP="00872E60">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Idrott och hälsa V </w:t>
            </w:r>
            <w:r w:rsidR="00900189">
              <w:rPr>
                <w:rFonts w:ascii="Calibri" w:hAnsi="Calibri" w:cs="Calibri"/>
                <w:sz w:val="18"/>
                <w:szCs w:val="18"/>
              </w:rPr>
              <w:t>30 hp</w:t>
            </w:r>
          </w:p>
        </w:tc>
        <w:tc>
          <w:tcPr>
            <w:tcW w:w="7088" w:type="dxa"/>
          </w:tcPr>
          <w:p w14:paraId="0899E25F" w14:textId="77777777" w:rsidR="00900189" w:rsidRPr="00C1020B" w:rsidRDefault="00900189" w:rsidP="00872E60">
            <w:pPr>
              <w:autoSpaceDE w:val="0"/>
              <w:autoSpaceDN w:val="0"/>
              <w:adjustRightInd w:val="0"/>
              <w:spacing w:after="0" w:line="240" w:lineRule="auto"/>
              <w:rPr>
                <w:rFonts w:ascii="Calibri" w:hAnsi="Calibri" w:cs="Calibri"/>
                <w:sz w:val="18"/>
                <w:szCs w:val="18"/>
              </w:rPr>
            </w:pPr>
            <w:r w:rsidRPr="006D3219">
              <w:rPr>
                <w:rFonts w:ascii="Calibri" w:hAnsi="Calibri" w:cs="Calibri"/>
                <w:sz w:val="18"/>
                <w:szCs w:val="18"/>
              </w:rPr>
              <w:t>på ett fördjupat sätt kunna beskriva, analysera och diskutera lärande inom idrott och hälsa i förändring</w:t>
            </w:r>
          </w:p>
        </w:tc>
        <w:tc>
          <w:tcPr>
            <w:tcW w:w="850" w:type="dxa"/>
            <w:vMerge w:val="restart"/>
          </w:tcPr>
          <w:p w14:paraId="128E18E7" w14:textId="77777777" w:rsidR="00900189" w:rsidRPr="00C1020B" w:rsidRDefault="00900189" w:rsidP="00872E60">
            <w:pPr>
              <w:autoSpaceDE w:val="0"/>
              <w:autoSpaceDN w:val="0"/>
              <w:adjustRightInd w:val="0"/>
              <w:spacing w:after="0" w:line="240" w:lineRule="auto"/>
              <w:rPr>
                <w:rFonts w:ascii="Calibri" w:hAnsi="Calibri" w:cs="Calibri"/>
                <w:sz w:val="18"/>
                <w:szCs w:val="18"/>
              </w:rPr>
            </w:pPr>
            <w:r>
              <w:rPr>
                <w:rFonts w:ascii="Calibri" w:hAnsi="Calibri" w:cs="Calibri"/>
                <w:sz w:val="18"/>
                <w:szCs w:val="18"/>
              </w:rPr>
              <w:t>A/9</w:t>
            </w:r>
          </w:p>
        </w:tc>
      </w:tr>
      <w:tr w:rsidR="00900189" w:rsidRPr="00C1020B" w14:paraId="28A5029C" w14:textId="77777777" w:rsidTr="004E6D88">
        <w:trPr>
          <w:trHeight w:val="411"/>
        </w:trPr>
        <w:tc>
          <w:tcPr>
            <w:tcW w:w="1271" w:type="dxa"/>
            <w:vMerge/>
          </w:tcPr>
          <w:p w14:paraId="62397DC2" w14:textId="77777777" w:rsidR="00900189" w:rsidRDefault="00900189" w:rsidP="00872E60">
            <w:pPr>
              <w:autoSpaceDE w:val="0"/>
              <w:autoSpaceDN w:val="0"/>
              <w:adjustRightInd w:val="0"/>
              <w:spacing w:after="0" w:line="240" w:lineRule="auto"/>
              <w:rPr>
                <w:rFonts w:ascii="Calibri" w:hAnsi="Calibri" w:cs="Calibri"/>
                <w:sz w:val="18"/>
                <w:szCs w:val="18"/>
              </w:rPr>
            </w:pPr>
          </w:p>
        </w:tc>
        <w:tc>
          <w:tcPr>
            <w:tcW w:w="7088" w:type="dxa"/>
          </w:tcPr>
          <w:p w14:paraId="529A6DE4" w14:textId="77777777" w:rsidR="00900189" w:rsidRPr="008712E7" w:rsidRDefault="00900189" w:rsidP="00872E60">
            <w:pPr>
              <w:autoSpaceDE w:val="0"/>
              <w:autoSpaceDN w:val="0"/>
              <w:adjustRightInd w:val="0"/>
              <w:spacing w:after="0" w:line="240" w:lineRule="auto"/>
              <w:rPr>
                <w:rFonts w:ascii="Calibri" w:hAnsi="Calibri" w:cs="Calibri"/>
                <w:sz w:val="18"/>
                <w:szCs w:val="18"/>
                <w:highlight w:val="yellow"/>
              </w:rPr>
            </w:pPr>
            <w:r>
              <w:rPr>
                <w:rFonts w:asciiTheme="minorHAnsi" w:hAnsiTheme="minorHAnsi"/>
                <w:sz w:val="18"/>
                <w:szCs w:val="18"/>
              </w:rPr>
              <w:t>självständigt motivera och kritiskt analysera och diskutera didaktiska ställningstaganden i en fördjupning av ett valt ämnesområde</w:t>
            </w:r>
          </w:p>
        </w:tc>
        <w:tc>
          <w:tcPr>
            <w:tcW w:w="850" w:type="dxa"/>
            <w:vMerge/>
          </w:tcPr>
          <w:p w14:paraId="0976ABAF" w14:textId="77777777" w:rsidR="00900189" w:rsidRDefault="00900189" w:rsidP="00872E60">
            <w:pPr>
              <w:autoSpaceDE w:val="0"/>
              <w:autoSpaceDN w:val="0"/>
              <w:adjustRightInd w:val="0"/>
              <w:spacing w:after="0" w:line="240" w:lineRule="auto"/>
              <w:rPr>
                <w:rFonts w:ascii="Calibri" w:hAnsi="Calibri" w:cs="Calibri"/>
                <w:sz w:val="18"/>
                <w:szCs w:val="18"/>
              </w:rPr>
            </w:pPr>
          </w:p>
        </w:tc>
      </w:tr>
    </w:tbl>
    <w:p w14:paraId="60578FF7" w14:textId="4681DF51" w:rsidR="00A76AF6" w:rsidRPr="00CF13AE" w:rsidRDefault="00C1020B" w:rsidP="00A76AF6">
      <w:pPr>
        <w:pStyle w:val="Ingetavstnd"/>
      </w:pPr>
      <w:r w:rsidRPr="00C1020B">
        <w:t xml:space="preserve"> </w:t>
      </w:r>
    </w:p>
    <w:p w14:paraId="10535C40" w14:textId="164B855A" w:rsidR="003D48A8" w:rsidRDefault="003D48A8" w:rsidP="00B55AA4">
      <w:pPr>
        <w:spacing w:after="0" w:line="240" w:lineRule="auto"/>
        <w:jc w:val="both"/>
        <w:rPr>
          <w:rFonts w:ascii="Calibri Light" w:hAnsi="Calibri Light" w:cs="Calibri Light"/>
          <w:b/>
          <w:sz w:val="21"/>
          <w:szCs w:val="21"/>
        </w:rPr>
      </w:pPr>
    </w:p>
    <w:p w14:paraId="60132F89" w14:textId="77777777" w:rsidR="00CF13AE" w:rsidRDefault="00CF13AE" w:rsidP="00B55AA4">
      <w:pPr>
        <w:spacing w:after="0" w:line="240" w:lineRule="auto"/>
        <w:jc w:val="both"/>
        <w:rPr>
          <w:rFonts w:ascii="Calibri Light" w:hAnsi="Calibri Light" w:cs="Calibri Light"/>
          <w:sz w:val="21"/>
          <w:szCs w:val="21"/>
        </w:rPr>
      </w:pPr>
      <w:r w:rsidRPr="00872E60">
        <w:rPr>
          <w:rFonts w:ascii="Calibri Light" w:hAnsi="Calibri Light" w:cs="Calibri Light"/>
          <w:sz w:val="21"/>
          <w:szCs w:val="21"/>
        </w:rPr>
        <w:t xml:space="preserve">Detta examensmål återfinns </w:t>
      </w:r>
      <w:r>
        <w:rPr>
          <w:rFonts w:ascii="Calibri Light" w:hAnsi="Calibri Light" w:cs="Calibri Light"/>
          <w:sz w:val="21"/>
          <w:szCs w:val="21"/>
        </w:rPr>
        <w:t xml:space="preserve">i samtliga ämneskurser, </w:t>
      </w:r>
      <w:r w:rsidRPr="00872E60">
        <w:rPr>
          <w:rFonts w:ascii="Calibri Light" w:hAnsi="Calibri Light" w:cs="Calibri Light"/>
          <w:sz w:val="21"/>
          <w:szCs w:val="21"/>
        </w:rPr>
        <w:t xml:space="preserve">både i </w:t>
      </w:r>
      <w:r>
        <w:rPr>
          <w:rFonts w:ascii="Calibri Light" w:hAnsi="Calibri Light" w:cs="Calibri Light"/>
          <w:sz w:val="21"/>
          <w:szCs w:val="21"/>
        </w:rPr>
        <w:t xml:space="preserve">delkurserna med fokus på ämnet och i de med fokus på </w:t>
      </w:r>
      <w:r w:rsidRPr="00872E60">
        <w:rPr>
          <w:rFonts w:ascii="Calibri Light" w:hAnsi="Calibri Light" w:cs="Calibri Light"/>
          <w:sz w:val="21"/>
          <w:szCs w:val="21"/>
        </w:rPr>
        <w:t>ämnesdidakti</w:t>
      </w:r>
      <w:r>
        <w:rPr>
          <w:rFonts w:ascii="Calibri Light" w:hAnsi="Calibri Light" w:cs="Calibri Light"/>
          <w:sz w:val="21"/>
          <w:szCs w:val="21"/>
        </w:rPr>
        <w:t xml:space="preserve">k. </w:t>
      </w:r>
      <w:r w:rsidRPr="00872E60">
        <w:rPr>
          <w:rFonts w:ascii="Calibri Light" w:hAnsi="Calibri Light" w:cs="Calibri Light"/>
          <w:sz w:val="21"/>
          <w:szCs w:val="21"/>
        </w:rPr>
        <w:t xml:space="preserve">Lärandemålen är utformade på ett sådant sätt att de mer specifika ämneskunskaperna prövas i ämneskurserna för att i ämnesdidaktiska </w:t>
      </w:r>
      <w:r>
        <w:rPr>
          <w:rFonts w:ascii="Calibri Light" w:hAnsi="Calibri Light" w:cs="Calibri Light"/>
          <w:sz w:val="21"/>
          <w:szCs w:val="21"/>
        </w:rPr>
        <w:t>del</w:t>
      </w:r>
      <w:r w:rsidRPr="00872E60">
        <w:rPr>
          <w:rFonts w:ascii="Calibri Light" w:hAnsi="Calibri Light" w:cs="Calibri Light"/>
          <w:sz w:val="21"/>
          <w:szCs w:val="21"/>
        </w:rPr>
        <w:t>kurser relateras till olika modeller</w:t>
      </w:r>
      <w:r>
        <w:rPr>
          <w:rFonts w:ascii="Calibri Light" w:hAnsi="Calibri Light" w:cs="Calibri Light"/>
          <w:sz w:val="21"/>
          <w:szCs w:val="21"/>
        </w:rPr>
        <w:t xml:space="preserve"> för lärande</w:t>
      </w:r>
      <w:r w:rsidRPr="00872E60">
        <w:rPr>
          <w:rFonts w:ascii="Calibri Light" w:hAnsi="Calibri Light" w:cs="Calibri Light"/>
          <w:sz w:val="21"/>
          <w:szCs w:val="21"/>
        </w:rPr>
        <w:t xml:space="preserve">, teoretiska </w:t>
      </w:r>
      <w:r>
        <w:rPr>
          <w:rFonts w:ascii="Calibri Light" w:hAnsi="Calibri Light" w:cs="Calibri Light"/>
          <w:sz w:val="21"/>
          <w:szCs w:val="21"/>
        </w:rPr>
        <w:t>perspektiv</w:t>
      </w:r>
      <w:r w:rsidRPr="00872E60">
        <w:rPr>
          <w:rFonts w:ascii="Calibri Light" w:hAnsi="Calibri Light" w:cs="Calibri Light"/>
          <w:sz w:val="21"/>
          <w:szCs w:val="21"/>
        </w:rPr>
        <w:t xml:space="preserve"> och utvecklingsarbete i en vidare mening</w:t>
      </w:r>
      <w:r>
        <w:rPr>
          <w:rFonts w:ascii="Calibri Light" w:hAnsi="Calibri Light" w:cs="Calibri Light"/>
          <w:sz w:val="21"/>
          <w:szCs w:val="21"/>
        </w:rPr>
        <w:t xml:space="preserve"> som att formulera och identifiera problemställningar för vidare forskning och yrkesverksamheten. </w:t>
      </w:r>
      <w:r w:rsidRPr="00872E60">
        <w:rPr>
          <w:rFonts w:ascii="Calibri Light" w:hAnsi="Calibri Light" w:cs="Calibri Light"/>
          <w:sz w:val="21"/>
          <w:szCs w:val="21"/>
        </w:rPr>
        <w:t xml:space="preserve">Ämnet </w:t>
      </w:r>
      <w:r>
        <w:rPr>
          <w:rFonts w:ascii="Calibri Light" w:hAnsi="Calibri Light" w:cs="Calibri Light"/>
          <w:sz w:val="21"/>
          <w:szCs w:val="21"/>
        </w:rPr>
        <w:t>är flervetenskapligt vilket också avspeglas i lärandemålen.</w:t>
      </w:r>
    </w:p>
    <w:p w14:paraId="0E82BAE8" w14:textId="4641A992" w:rsidR="00B55AA4" w:rsidRPr="00872E60" w:rsidRDefault="00B55AA4" w:rsidP="00B55AA4">
      <w:pPr>
        <w:spacing w:after="0" w:line="240" w:lineRule="auto"/>
        <w:jc w:val="both"/>
        <w:rPr>
          <w:rFonts w:ascii="Calibri Light" w:hAnsi="Calibri Light" w:cs="Calibri Light"/>
          <w:sz w:val="21"/>
          <w:szCs w:val="21"/>
          <w:u w:val="single"/>
        </w:rPr>
      </w:pPr>
      <w:r w:rsidRPr="00872E60">
        <w:rPr>
          <w:rFonts w:ascii="Calibri Light" w:hAnsi="Calibri Light" w:cs="Calibri Light"/>
          <w:b/>
          <w:sz w:val="21"/>
          <w:szCs w:val="21"/>
        </w:rPr>
        <w:t>Lärandeaktiviteter och examination i förhållande till målet</w:t>
      </w:r>
      <w:r w:rsidRPr="00872E60">
        <w:rPr>
          <w:rFonts w:ascii="Calibri Light" w:hAnsi="Calibri Light" w:cs="Calibri Light"/>
          <w:sz w:val="21"/>
          <w:szCs w:val="21"/>
          <w:u w:val="single"/>
        </w:rPr>
        <w:t xml:space="preserve"> </w:t>
      </w:r>
    </w:p>
    <w:p w14:paraId="484911ED" w14:textId="03806030" w:rsidR="003351AC" w:rsidRPr="007F03F9" w:rsidRDefault="00B55AA4" w:rsidP="00CF13AE">
      <w:pPr>
        <w:spacing w:after="0" w:line="240" w:lineRule="auto"/>
        <w:jc w:val="both"/>
        <w:rPr>
          <w:rFonts w:ascii="Calibri Light" w:hAnsi="Calibri Light" w:cs="Calibri Light"/>
          <w:sz w:val="21"/>
          <w:szCs w:val="21"/>
        </w:rPr>
      </w:pPr>
      <w:r w:rsidRPr="007F03F9">
        <w:rPr>
          <w:rFonts w:ascii="Calibri Light" w:hAnsi="Calibri Light" w:cs="Calibri Light"/>
          <w:sz w:val="21"/>
          <w:szCs w:val="21"/>
        </w:rPr>
        <w:t xml:space="preserve">Det första </w:t>
      </w:r>
      <w:r w:rsidR="009E6A2E" w:rsidRPr="007F03F9">
        <w:rPr>
          <w:rFonts w:ascii="Calibri Light" w:hAnsi="Calibri Light" w:cs="Calibri Light"/>
          <w:sz w:val="21"/>
          <w:szCs w:val="21"/>
        </w:rPr>
        <w:t xml:space="preserve">exemplet </w:t>
      </w:r>
      <w:r w:rsidR="00B259F9" w:rsidRPr="007F03F9">
        <w:rPr>
          <w:rFonts w:ascii="Calibri Light" w:hAnsi="Calibri Light" w:cs="Calibri Light"/>
          <w:sz w:val="21"/>
          <w:szCs w:val="21"/>
        </w:rPr>
        <w:t>är hämtat</w:t>
      </w:r>
      <w:r w:rsidR="00B259F9" w:rsidRPr="007F03F9">
        <w:rPr>
          <w:rFonts w:ascii="Calibri Light" w:hAnsi="Calibri Light" w:cs="Calibri Light"/>
          <w:i/>
          <w:sz w:val="21"/>
          <w:szCs w:val="21"/>
        </w:rPr>
        <w:t xml:space="preserve"> </w:t>
      </w:r>
      <w:r w:rsidRPr="007F03F9">
        <w:rPr>
          <w:rFonts w:ascii="Calibri Light" w:hAnsi="Calibri Light" w:cs="Calibri Light"/>
          <w:sz w:val="21"/>
          <w:szCs w:val="21"/>
        </w:rPr>
        <w:t xml:space="preserve">från </w:t>
      </w:r>
      <w:r w:rsidR="00B259F9" w:rsidRPr="007F03F9">
        <w:rPr>
          <w:rFonts w:ascii="Calibri Light" w:hAnsi="Calibri Light" w:cs="Calibri Light"/>
          <w:sz w:val="21"/>
          <w:szCs w:val="21"/>
        </w:rPr>
        <w:t>Idrott och hälsa I</w:t>
      </w:r>
      <w:r w:rsidR="00CD133A" w:rsidRPr="007F03F9">
        <w:rPr>
          <w:rFonts w:ascii="Calibri Light" w:hAnsi="Calibri Light" w:cs="Calibri Light"/>
          <w:i/>
          <w:sz w:val="21"/>
          <w:szCs w:val="21"/>
        </w:rPr>
        <w:t xml:space="preserve">. </w:t>
      </w:r>
      <w:r w:rsidR="00444E03" w:rsidRPr="007F03F9">
        <w:rPr>
          <w:rFonts w:ascii="Calibri Light" w:hAnsi="Calibri Light" w:cs="Calibri Light"/>
          <w:sz w:val="21"/>
          <w:szCs w:val="21"/>
        </w:rPr>
        <w:t>I</w:t>
      </w:r>
      <w:r w:rsidR="008A5CDC" w:rsidRPr="007F03F9">
        <w:rPr>
          <w:rFonts w:ascii="Calibri Light" w:hAnsi="Calibri Light" w:cs="Calibri Light"/>
          <w:sz w:val="21"/>
          <w:szCs w:val="21"/>
        </w:rPr>
        <w:t xml:space="preserve">nnehållsområdet </w:t>
      </w:r>
      <w:r w:rsidR="008A45B5" w:rsidRPr="007F03F9">
        <w:rPr>
          <w:rFonts w:ascii="Calibri Light" w:hAnsi="Calibri Light" w:cs="Calibri Light"/>
          <w:sz w:val="21"/>
          <w:szCs w:val="21"/>
        </w:rPr>
        <w:t>behandlas i</w:t>
      </w:r>
      <w:r w:rsidR="00444E03" w:rsidRPr="007F03F9">
        <w:rPr>
          <w:rFonts w:ascii="Calibri Light" w:hAnsi="Calibri Light" w:cs="Calibri Light"/>
          <w:sz w:val="21"/>
          <w:szCs w:val="21"/>
        </w:rPr>
        <w:t xml:space="preserve"> </w:t>
      </w:r>
      <w:r w:rsidR="008A5CDC" w:rsidRPr="007F03F9">
        <w:rPr>
          <w:rFonts w:ascii="Calibri Light" w:hAnsi="Calibri Light" w:cs="Calibri Light"/>
          <w:sz w:val="21"/>
          <w:szCs w:val="21"/>
        </w:rPr>
        <w:t xml:space="preserve">föreläsningar och </w:t>
      </w:r>
      <w:r w:rsidR="008A45B5" w:rsidRPr="007F03F9">
        <w:rPr>
          <w:rFonts w:ascii="Calibri Light" w:hAnsi="Calibri Light" w:cs="Calibri Light"/>
          <w:sz w:val="21"/>
          <w:szCs w:val="21"/>
        </w:rPr>
        <w:t>kopplat till</w:t>
      </w:r>
      <w:r w:rsidR="008A5CDC" w:rsidRPr="007F03F9">
        <w:rPr>
          <w:rFonts w:ascii="Calibri Light" w:hAnsi="Calibri Light" w:cs="Calibri Light"/>
          <w:sz w:val="21"/>
          <w:szCs w:val="21"/>
        </w:rPr>
        <w:t xml:space="preserve"> dessa är laborationer och praktiska lektioner där studenterna </w:t>
      </w:r>
      <w:r w:rsidR="00444E03" w:rsidRPr="007F03F9">
        <w:rPr>
          <w:rFonts w:ascii="Calibri Light" w:hAnsi="Calibri Light" w:cs="Calibri Light"/>
          <w:sz w:val="21"/>
          <w:szCs w:val="21"/>
        </w:rPr>
        <w:t>utövar och analyserar olika former av rörelse</w:t>
      </w:r>
      <w:r w:rsidR="003D48A8" w:rsidRPr="007F03F9">
        <w:rPr>
          <w:rFonts w:ascii="Calibri Light" w:hAnsi="Calibri Light" w:cs="Calibri Light"/>
          <w:sz w:val="21"/>
          <w:szCs w:val="21"/>
        </w:rPr>
        <w:t>, rörelsekvaliteter</w:t>
      </w:r>
      <w:r w:rsidR="00444E03" w:rsidRPr="007F03F9">
        <w:rPr>
          <w:rFonts w:ascii="Calibri Light" w:hAnsi="Calibri Light" w:cs="Calibri Light"/>
          <w:sz w:val="21"/>
          <w:szCs w:val="21"/>
        </w:rPr>
        <w:t xml:space="preserve"> och rörelseaktiviteter med stöd av </w:t>
      </w:r>
      <w:r w:rsidR="007F03F9" w:rsidRPr="007F03F9">
        <w:rPr>
          <w:rFonts w:ascii="Calibri Light" w:hAnsi="Calibri Light" w:cs="Calibri Light"/>
          <w:sz w:val="21"/>
          <w:szCs w:val="21"/>
        </w:rPr>
        <w:t>olika begrepp</w:t>
      </w:r>
      <w:r w:rsidR="00444E03" w:rsidRPr="007F03F9">
        <w:rPr>
          <w:rFonts w:ascii="Calibri Light" w:hAnsi="Calibri Light" w:cs="Calibri Light"/>
          <w:sz w:val="21"/>
          <w:szCs w:val="21"/>
        </w:rPr>
        <w:t xml:space="preserve"> och teorier</w:t>
      </w:r>
      <w:r w:rsidR="003D48A8" w:rsidRPr="007F03F9">
        <w:rPr>
          <w:rFonts w:ascii="Calibri Light" w:hAnsi="Calibri Light" w:cs="Calibri Light"/>
          <w:sz w:val="21"/>
          <w:szCs w:val="21"/>
        </w:rPr>
        <w:t xml:space="preserve"> av relevans för ämnesområdet</w:t>
      </w:r>
      <w:r w:rsidR="008A5CDC" w:rsidRPr="007F03F9">
        <w:rPr>
          <w:rFonts w:ascii="Calibri Light" w:hAnsi="Calibri Light" w:cs="Calibri Light"/>
          <w:sz w:val="21"/>
          <w:szCs w:val="21"/>
        </w:rPr>
        <w:t xml:space="preserve">. </w:t>
      </w:r>
      <w:r w:rsidR="003351AC" w:rsidRPr="007F03F9">
        <w:rPr>
          <w:rFonts w:ascii="Calibri Light" w:hAnsi="Calibri Light" w:cs="Calibri Light"/>
          <w:sz w:val="21"/>
          <w:szCs w:val="21"/>
        </w:rPr>
        <w:t xml:space="preserve">Lärandemålet </w:t>
      </w:r>
      <w:r w:rsidR="007F33BE">
        <w:rPr>
          <w:rFonts w:ascii="Calibri Light" w:hAnsi="Calibri Light" w:cs="Calibri Light"/>
          <w:sz w:val="21"/>
          <w:szCs w:val="21"/>
        </w:rPr>
        <w:t xml:space="preserve">examineras </w:t>
      </w:r>
      <w:r w:rsidR="009E1CA8">
        <w:rPr>
          <w:rFonts w:ascii="Calibri Light" w:hAnsi="Calibri Light" w:cs="Calibri Light"/>
          <w:sz w:val="21"/>
          <w:szCs w:val="21"/>
        </w:rPr>
        <w:t>på olika sätt</w:t>
      </w:r>
      <w:r w:rsidR="003D48A8" w:rsidRPr="007F03F9">
        <w:rPr>
          <w:rFonts w:ascii="Calibri Light" w:hAnsi="Calibri Light" w:cs="Calibri Light"/>
          <w:sz w:val="21"/>
          <w:szCs w:val="21"/>
        </w:rPr>
        <w:t xml:space="preserve">. </w:t>
      </w:r>
      <w:r w:rsidR="009E1CA8">
        <w:rPr>
          <w:rFonts w:ascii="Calibri Light" w:hAnsi="Calibri Light" w:cs="Calibri Light"/>
          <w:sz w:val="21"/>
          <w:szCs w:val="21"/>
        </w:rPr>
        <w:t>I</w:t>
      </w:r>
      <w:r w:rsidR="003D48A8" w:rsidRPr="007F03F9">
        <w:rPr>
          <w:rFonts w:ascii="Calibri Light" w:hAnsi="Calibri Light" w:cs="Calibri Light"/>
          <w:sz w:val="21"/>
          <w:szCs w:val="21"/>
        </w:rPr>
        <w:t xml:space="preserve"> en individuell skriftlig</w:t>
      </w:r>
      <w:r w:rsidR="003351AC" w:rsidRPr="007F03F9">
        <w:rPr>
          <w:rFonts w:ascii="Calibri Light" w:hAnsi="Calibri Light" w:cs="Calibri Light"/>
          <w:sz w:val="21"/>
          <w:szCs w:val="21"/>
        </w:rPr>
        <w:t xml:space="preserve"> inlämningsuppgift </w:t>
      </w:r>
      <w:r w:rsidR="009E1CA8">
        <w:rPr>
          <w:rFonts w:ascii="Calibri Light" w:hAnsi="Calibri Light" w:cs="Calibri Light"/>
          <w:sz w:val="21"/>
          <w:szCs w:val="21"/>
        </w:rPr>
        <w:t xml:space="preserve">ingår att </w:t>
      </w:r>
      <w:r w:rsidR="003D48A8" w:rsidRPr="007F03F9">
        <w:rPr>
          <w:rFonts w:ascii="Calibri Light" w:hAnsi="Calibri Light" w:cs="Calibri Light"/>
          <w:sz w:val="21"/>
          <w:szCs w:val="21"/>
        </w:rPr>
        <w:t>redogöra</w:t>
      </w:r>
      <w:r w:rsidR="00CF13AE">
        <w:rPr>
          <w:rFonts w:ascii="Calibri Light" w:hAnsi="Calibri Light" w:cs="Calibri Light"/>
          <w:sz w:val="21"/>
          <w:szCs w:val="21"/>
        </w:rPr>
        <w:t xml:space="preserve"> </w:t>
      </w:r>
      <w:r w:rsidR="009E1CA8">
        <w:rPr>
          <w:rFonts w:ascii="Calibri Light" w:hAnsi="Calibri Light" w:cs="Calibri Light"/>
          <w:sz w:val="21"/>
          <w:szCs w:val="21"/>
        </w:rPr>
        <w:t xml:space="preserve">för </w:t>
      </w:r>
      <w:r w:rsidR="009E1CA8" w:rsidRPr="007F03F9">
        <w:rPr>
          <w:rFonts w:ascii="Calibri Light" w:hAnsi="Calibri Light" w:cs="Calibri Light"/>
          <w:sz w:val="21"/>
          <w:szCs w:val="21"/>
        </w:rPr>
        <w:t>och</w:t>
      </w:r>
      <w:r w:rsidR="003D48A8" w:rsidRPr="007F03F9">
        <w:rPr>
          <w:rFonts w:ascii="Calibri Light" w:hAnsi="Calibri Light" w:cs="Calibri Light"/>
          <w:sz w:val="21"/>
          <w:szCs w:val="21"/>
        </w:rPr>
        <w:t xml:space="preserve"> diskutera innebörden i begreppen idrott, hälsa samt skolämnet idrott och hälsa utifrån naturvetenskapliga och samhällsvetenskapliga perspektiv</w:t>
      </w:r>
      <w:r w:rsidR="003351AC" w:rsidRPr="007F03F9">
        <w:rPr>
          <w:rFonts w:ascii="Calibri Light" w:hAnsi="Calibri Light" w:cs="Calibri Light"/>
          <w:sz w:val="21"/>
          <w:szCs w:val="21"/>
        </w:rPr>
        <w:t xml:space="preserve">. För godkänt krävs att studenten redogör för </w:t>
      </w:r>
      <w:r w:rsidR="007F03F9" w:rsidRPr="007F03F9">
        <w:rPr>
          <w:rFonts w:ascii="Calibri Light" w:hAnsi="Calibri Light" w:cs="Calibri Light"/>
          <w:sz w:val="21"/>
          <w:szCs w:val="21"/>
        </w:rPr>
        <w:t xml:space="preserve">och diskuterar </w:t>
      </w:r>
      <w:r w:rsidR="003351AC" w:rsidRPr="007F03F9">
        <w:rPr>
          <w:rFonts w:ascii="Calibri Light" w:hAnsi="Calibri Light" w:cs="Calibri Light"/>
          <w:sz w:val="21"/>
          <w:szCs w:val="21"/>
        </w:rPr>
        <w:t xml:space="preserve">centrala begrepp </w:t>
      </w:r>
      <w:r w:rsidR="007F03F9" w:rsidRPr="007F03F9">
        <w:rPr>
          <w:rFonts w:ascii="Calibri Light" w:hAnsi="Calibri Light" w:cs="Calibri Light"/>
          <w:sz w:val="21"/>
          <w:szCs w:val="21"/>
        </w:rPr>
        <w:t xml:space="preserve">utifrån olika vetenskapliga perspektiv </w:t>
      </w:r>
      <w:r w:rsidR="003351AC" w:rsidRPr="007F03F9">
        <w:rPr>
          <w:rFonts w:ascii="Calibri Light" w:hAnsi="Calibri Light" w:cs="Calibri Light"/>
          <w:sz w:val="21"/>
          <w:szCs w:val="21"/>
        </w:rPr>
        <w:t>med stöd av litteratur</w:t>
      </w:r>
      <w:r w:rsidR="00900189" w:rsidRPr="007F03F9">
        <w:rPr>
          <w:rFonts w:ascii="Calibri Light" w:hAnsi="Calibri Light" w:cs="Calibri Light"/>
          <w:sz w:val="21"/>
          <w:szCs w:val="21"/>
        </w:rPr>
        <w:t>.</w:t>
      </w:r>
      <w:r w:rsidR="003351AC" w:rsidRPr="007F03F9">
        <w:rPr>
          <w:rFonts w:ascii="Calibri Light" w:hAnsi="Calibri Light" w:cs="Calibri Light"/>
          <w:sz w:val="21"/>
          <w:szCs w:val="21"/>
        </w:rPr>
        <w:t xml:space="preserve"> </w:t>
      </w:r>
      <w:r w:rsidR="00CF13AE">
        <w:rPr>
          <w:rFonts w:ascii="Calibri Light" w:hAnsi="Calibri Light" w:cs="Calibri Light"/>
          <w:sz w:val="21"/>
          <w:szCs w:val="21"/>
        </w:rPr>
        <w:t xml:space="preserve">Målet prövas också i samband med praktiska examinationer som att </w:t>
      </w:r>
      <w:r w:rsidR="007F03F9" w:rsidRPr="007F03F9">
        <w:rPr>
          <w:rFonts w:ascii="Calibri Light" w:hAnsi="Calibri Light" w:cs="Calibri Light"/>
          <w:sz w:val="21"/>
          <w:szCs w:val="21"/>
        </w:rPr>
        <w:t xml:space="preserve">studenterna </w:t>
      </w:r>
      <w:r w:rsidR="00CF13AE">
        <w:rPr>
          <w:rFonts w:ascii="Calibri Light" w:hAnsi="Calibri Light" w:cs="Calibri Light"/>
          <w:sz w:val="21"/>
          <w:szCs w:val="21"/>
        </w:rPr>
        <w:t xml:space="preserve">först ska </w:t>
      </w:r>
      <w:r w:rsidR="003351AC" w:rsidRPr="007F03F9">
        <w:rPr>
          <w:rFonts w:ascii="Calibri Light" w:hAnsi="Calibri Light" w:cs="Calibri Light"/>
          <w:color w:val="212121"/>
          <w:sz w:val="21"/>
          <w:szCs w:val="21"/>
          <w:shd w:val="clear" w:color="auto" w:fill="FFFFFF"/>
        </w:rPr>
        <w:t>orientera sig med hjälp av karta och kompass</w:t>
      </w:r>
      <w:r w:rsidR="0056082F" w:rsidRPr="007F03F9">
        <w:rPr>
          <w:rFonts w:ascii="Calibri Light" w:hAnsi="Calibri Light" w:cs="Calibri Light"/>
          <w:color w:val="212121"/>
          <w:sz w:val="21"/>
          <w:szCs w:val="21"/>
          <w:shd w:val="clear" w:color="auto" w:fill="FFFFFF"/>
        </w:rPr>
        <w:t xml:space="preserve"> och i efterföljande skriftliga individuella uppgift </w:t>
      </w:r>
      <w:r w:rsidR="00732074" w:rsidRPr="007F03F9">
        <w:rPr>
          <w:rFonts w:ascii="Calibri Light" w:hAnsi="Calibri Light" w:cs="Calibri Light"/>
          <w:color w:val="212121"/>
          <w:sz w:val="21"/>
          <w:szCs w:val="21"/>
          <w:shd w:val="clear" w:color="auto" w:fill="FFFFFF"/>
        </w:rPr>
        <w:t>analysera</w:t>
      </w:r>
      <w:r w:rsidR="003351AC" w:rsidRPr="007F03F9">
        <w:rPr>
          <w:rFonts w:ascii="Calibri Light" w:hAnsi="Calibri Light" w:cs="Calibri Light"/>
          <w:color w:val="212121"/>
          <w:sz w:val="21"/>
          <w:szCs w:val="21"/>
          <w:shd w:val="clear" w:color="auto" w:fill="FFFFFF"/>
        </w:rPr>
        <w:t xml:space="preserve"> tekniker och vägval samt </w:t>
      </w:r>
      <w:r w:rsidR="003351AC" w:rsidRPr="007F03F9">
        <w:rPr>
          <w:rFonts w:ascii="Calibri Light" w:hAnsi="Calibri Light" w:cs="Calibri Light"/>
          <w:color w:val="212121"/>
          <w:sz w:val="21"/>
          <w:szCs w:val="21"/>
          <w:shd w:val="clear" w:color="auto" w:fill="FFFFFF"/>
        </w:rPr>
        <w:lastRenderedPageBreak/>
        <w:t>redogöra för kunskapsområdets specifika begrepp.</w:t>
      </w:r>
      <w:r w:rsidR="003351AC" w:rsidRPr="007F03F9">
        <w:rPr>
          <w:rFonts w:ascii="Calibri Light" w:hAnsi="Calibri Light" w:cs="Calibri Light"/>
          <w:sz w:val="21"/>
          <w:szCs w:val="21"/>
        </w:rPr>
        <w:t xml:space="preserve"> </w:t>
      </w:r>
      <w:r w:rsidR="0056082F" w:rsidRPr="007F03F9">
        <w:rPr>
          <w:rFonts w:ascii="Calibri Light" w:hAnsi="Calibri Light" w:cs="Calibri Light"/>
          <w:sz w:val="21"/>
          <w:szCs w:val="21"/>
        </w:rPr>
        <w:t xml:space="preserve">För godkänt krävs bland annat att studenten redovisar </w:t>
      </w:r>
      <w:r w:rsidR="0056082F" w:rsidRPr="007F03F9">
        <w:rPr>
          <w:rFonts w:ascii="Calibri Light" w:hAnsi="Calibri Light" w:cs="Calibri Light"/>
          <w:color w:val="000000"/>
          <w:sz w:val="21"/>
          <w:szCs w:val="21"/>
        </w:rPr>
        <w:t>goda rörelsekvaliteter samt förmåga att analysera olika former av rörelse, idrott och fysisk aktivitet i relation till olika kontext samt kunskapsområdets centrala begrepp.</w:t>
      </w:r>
    </w:p>
    <w:p w14:paraId="36417B0E" w14:textId="1A9AFCB0" w:rsidR="00D4517A" w:rsidRDefault="00140AC6" w:rsidP="00D4517A">
      <w:pPr>
        <w:pStyle w:val="Ingetavstnd"/>
        <w:jc w:val="both"/>
        <w:rPr>
          <w:rFonts w:ascii="Calibri Light" w:hAnsi="Calibri Light" w:cs="TimesNewRomanPSMT"/>
          <w:sz w:val="21"/>
          <w:szCs w:val="21"/>
          <w:lang w:eastAsia="sv-SE"/>
        </w:rPr>
      </w:pPr>
      <w:r w:rsidRPr="00872E60">
        <w:rPr>
          <w:rFonts w:cs="Calibri Light"/>
          <w:i/>
        </w:rPr>
        <w:t xml:space="preserve">     </w:t>
      </w:r>
      <w:r w:rsidR="007D362D" w:rsidRPr="00872E60">
        <w:rPr>
          <w:rFonts w:ascii="Calibri Light" w:hAnsi="Calibri Light" w:cs="Calibri Light"/>
          <w:sz w:val="21"/>
          <w:szCs w:val="21"/>
        </w:rPr>
        <w:t xml:space="preserve">Idrott och hälsa II </w:t>
      </w:r>
      <w:r w:rsidR="00D4517A" w:rsidRPr="00872E60">
        <w:rPr>
          <w:rFonts w:ascii="Calibri Light" w:hAnsi="Calibri Light" w:cs="TimesNewRomanPSMT"/>
          <w:sz w:val="21"/>
          <w:szCs w:val="21"/>
          <w:lang w:eastAsia="sv-SE"/>
        </w:rPr>
        <w:t xml:space="preserve">innebär både en breddning </w:t>
      </w:r>
      <w:r w:rsidR="007F03F9">
        <w:rPr>
          <w:rFonts w:ascii="Calibri Light" w:hAnsi="Calibri Light" w:cs="TimesNewRomanPSMT"/>
          <w:sz w:val="21"/>
          <w:szCs w:val="21"/>
          <w:lang w:eastAsia="sv-SE"/>
        </w:rPr>
        <w:t>och</w:t>
      </w:r>
      <w:r w:rsidR="00D4517A" w:rsidRPr="00872E60">
        <w:rPr>
          <w:rFonts w:ascii="Calibri Light" w:hAnsi="Calibri Light" w:cs="TimesNewRomanPSMT"/>
          <w:sz w:val="21"/>
          <w:szCs w:val="21"/>
          <w:lang w:eastAsia="sv-SE"/>
        </w:rPr>
        <w:t xml:space="preserve"> fördjupning </w:t>
      </w:r>
      <w:r w:rsidR="00A17DFD">
        <w:rPr>
          <w:rFonts w:ascii="Calibri Light" w:hAnsi="Calibri Light" w:cs="TimesNewRomanPSMT"/>
          <w:sz w:val="21"/>
          <w:szCs w:val="21"/>
          <w:lang w:eastAsia="sv-SE"/>
        </w:rPr>
        <w:t xml:space="preserve">och </w:t>
      </w:r>
      <w:r w:rsidR="00732074" w:rsidRPr="00872E60">
        <w:rPr>
          <w:rFonts w:ascii="Calibri Light" w:hAnsi="Calibri Light" w:cs="TimesNewRomanPSMT"/>
          <w:sz w:val="21"/>
          <w:szCs w:val="21"/>
          <w:lang w:eastAsia="sv-SE"/>
        </w:rPr>
        <w:t>belyser</w:t>
      </w:r>
      <w:r w:rsidR="00D4517A">
        <w:rPr>
          <w:rFonts w:ascii="Calibri Light" w:hAnsi="Calibri Light" w:cs="TimesNewRomanPSMT"/>
          <w:sz w:val="21"/>
          <w:szCs w:val="21"/>
          <w:lang w:eastAsia="sv-SE"/>
        </w:rPr>
        <w:t xml:space="preserve"> </w:t>
      </w:r>
      <w:r w:rsidR="00D4517A" w:rsidRPr="00872E60">
        <w:rPr>
          <w:rFonts w:ascii="Calibri Light" w:hAnsi="Calibri Light" w:cs="TimesNewRomanPSMT"/>
          <w:sz w:val="21"/>
          <w:szCs w:val="21"/>
          <w:lang w:eastAsia="sv-SE"/>
        </w:rPr>
        <w:t xml:space="preserve">att ämnet är flervetenskapligt och kräver ämneskunskaper som berör både kunskap om kroppen i rörelse och vad som villkorar kroppens välmående som tex genus, klass och etnicitet. </w:t>
      </w:r>
      <w:r w:rsidR="007D362D" w:rsidRPr="00872E60">
        <w:rPr>
          <w:rFonts w:ascii="Calibri Light" w:hAnsi="Calibri Light" w:cs="TimesNewRomanPSMT"/>
          <w:sz w:val="21"/>
          <w:szCs w:val="21"/>
          <w:lang w:eastAsia="sv-SE"/>
        </w:rPr>
        <w:t xml:space="preserve">I </w:t>
      </w:r>
      <w:r w:rsidR="00732074" w:rsidRPr="00872E60">
        <w:rPr>
          <w:rFonts w:ascii="Calibri Light" w:hAnsi="Calibri Light" w:cs="TimesNewRomanPSMT"/>
          <w:sz w:val="21"/>
          <w:szCs w:val="21"/>
          <w:lang w:eastAsia="sv-SE"/>
        </w:rPr>
        <w:t>föreläsningar</w:t>
      </w:r>
      <w:r w:rsidR="00732074">
        <w:rPr>
          <w:rFonts w:ascii="Calibri Light" w:hAnsi="Calibri Light" w:cs="TimesNewRomanPSMT"/>
          <w:sz w:val="21"/>
          <w:szCs w:val="21"/>
          <w:lang w:eastAsia="sv-SE"/>
        </w:rPr>
        <w:t xml:space="preserve"> behandlas</w:t>
      </w:r>
      <w:r w:rsidR="0056082F">
        <w:rPr>
          <w:rFonts w:ascii="Calibri Light" w:hAnsi="Calibri Light" w:cs="TimesNewRomanPSMT"/>
          <w:sz w:val="21"/>
          <w:szCs w:val="21"/>
          <w:lang w:eastAsia="sv-SE"/>
        </w:rPr>
        <w:t xml:space="preserve"> </w:t>
      </w:r>
      <w:r w:rsidR="007D362D" w:rsidRPr="00872E60">
        <w:rPr>
          <w:rFonts w:ascii="Calibri Light" w:hAnsi="Calibri Light" w:cs="TimesNewRomanPSMT"/>
          <w:sz w:val="21"/>
          <w:szCs w:val="21"/>
          <w:lang w:eastAsia="sv-SE"/>
        </w:rPr>
        <w:t>olika perspektiv på kropp och hälsa samt dess innebörd för undervisningen i idrott och hälsa</w:t>
      </w:r>
      <w:r w:rsidR="00B73AB1">
        <w:rPr>
          <w:rFonts w:ascii="Calibri Light" w:hAnsi="Calibri Light" w:cs="TimesNewRomanPSMT"/>
          <w:sz w:val="21"/>
          <w:szCs w:val="21"/>
          <w:lang w:eastAsia="sv-SE"/>
        </w:rPr>
        <w:t xml:space="preserve">. I efterföljande seminarier och laborationer får studenterna diskutera och didaktisk omsätta innehållsområdet. </w:t>
      </w:r>
      <w:r w:rsidR="00B73AB1">
        <w:rPr>
          <w:rFonts w:ascii="Calibri Light" w:hAnsi="Calibri Light" w:cs="Calibri Light"/>
          <w:sz w:val="21"/>
          <w:szCs w:val="21"/>
        </w:rPr>
        <w:t xml:space="preserve">Lärandemålet </w:t>
      </w:r>
      <w:r w:rsidR="003309EE">
        <w:rPr>
          <w:rFonts w:ascii="Calibri Light" w:hAnsi="Calibri Light" w:cs="Calibri Light"/>
          <w:sz w:val="21"/>
          <w:szCs w:val="21"/>
        </w:rPr>
        <w:t>examineras dels</w:t>
      </w:r>
      <w:r w:rsidR="00B73AB1">
        <w:rPr>
          <w:rFonts w:ascii="Calibri Light" w:hAnsi="Calibri Light" w:cs="Calibri Light"/>
          <w:sz w:val="21"/>
          <w:szCs w:val="21"/>
        </w:rPr>
        <w:t xml:space="preserve"> i en</w:t>
      </w:r>
      <w:r w:rsidR="00D4517A">
        <w:rPr>
          <w:rFonts w:ascii="Calibri Light" w:hAnsi="Calibri Light" w:cs="Calibri Light"/>
          <w:sz w:val="21"/>
          <w:szCs w:val="21"/>
        </w:rPr>
        <w:t xml:space="preserve"> </w:t>
      </w:r>
      <w:r w:rsidR="0001773C" w:rsidRPr="00872E60">
        <w:rPr>
          <w:rFonts w:ascii="Calibri Light" w:hAnsi="Calibri Light" w:cs="TimesNewRomanPSMT"/>
          <w:sz w:val="21"/>
          <w:szCs w:val="21"/>
          <w:lang w:eastAsia="sv-SE"/>
        </w:rPr>
        <w:t xml:space="preserve">skriftlig </w:t>
      </w:r>
      <w:r w:rsidR="00B73AB1">
        <w:rPr>
          <w:rFonts w:ascii="Calibri Light" w:hAnsi="Calibri Light" w:cs="TimesNewRomanPSMT"/>
          <w:sz w:val="21"/>
          <w:szCs w:val="21"/>
          <w:lang w:eastAsia="sv-SE"/>
        </w:rPr>
        <w:t xml:space="preserve">individuell </w:t>
      </w:r>
      <w:r w:rsidR="003309EE">
        <w:rPr>
          <w:rFonts w:ascii="Calibri Light" w:hAnsi="Calibri Light" w:cs="TimesNewRomanPSMT"/>
          <w:sz w:val="21"/>
          <w:szCs w:val="21"/>
          <w:lang w:eastAsia="sv-SE"/>
        </w:rPr>
        <w:t>sals</w:t>
      </w:r>
      <w:r w:rsidR="0001773C" w:rsidRPr="00872E60">
        <w:rPr>
          <w:rFonts w:ascii="Calibri Light" w:hAnsi="Calibri Light" w:cs="TimesNewRomanPSMT"/>
          <w:sz w:val="21"/>
          <w:szCs w:val="21"/>
          <w:lang w:eastAsia="sv-SE"/>
        </w:rPr>
        <w:t>tentamen som omfattar områdena fysiologi, träningslära och idrottsmekanik</w:t>
      </w:r>
      <w:r w:rsidR="00B73AB1">
        <w:rPr>
          <w:rFonts w:ascii="Calibri Light" w:hAnsi="Calibri Light" w:cs="TimesNewRomanPSMT"/>
          <w:sz w:val="21"/>
          <w:szCs w:val="21"/>
          <w:lang w:eastAsia="sv-SE"/>
        </w:rPr>
        <w:t xml:space="preserve">. </w:t>
      </w:r>
      <w:r w:rsidR="00D4517A">
        <w:rPr>
          <w:rFonts w:ascii="Calibri Light" w:hAnsi="Calibri Light" w:cs="TimesNewRomanPSMT"/>
          <w:sz w:val="21"/>
          <w:szCs w:val="21"/>
          <w:lang w:eastAsia="sv-SE"/>
        </w:rPr>
        <w:t xml:space="preserve"> </w:t>
      </w:r>
      <w:r w:rsidR="00B73AB1">
        <w:rPr>
          <w:rFonts w:ascii="Calibri Light" w:hAnsi="Calibri Light" w:cs="TimesNewRomanPSMT"/>
          <w:sz w:val="21"/>
          <w:szCs w:val="21"/>
          <w:lang w:eastAsia="sv-SE"/>
        </w:rPr>
        <w:t xml:space="preserve">Dels </w:t>
      </w:r>
      <w:r w:rsidR="009E1CA8">
        <w:rPr>
          <w:rFonts w:ascii="Calibri Light" w:hAnsi="Calibri Light" w:cs="TimesNewRomanPSMT"/>
          <w:sz w:val="21"/>
          <w:szCs w:val="21"/>
          <w:lang w:eastAsia="sv-SE"/>
        </w:rPr>
        <w:t xml:space="preserve">examineras det </w:t>
      </w:r>
      <w:r w:rsidR="00B73AB1">
        <w:rPr>
          <w:rFonts w:ascii="Calibri Light" w:hAnsi="Calibri Light" w:cs="TimesNewRomanPSMT"/>
          <w:sz w:val="21"/>
          <w:szCs w:val="21"/>
          <w:lang w:eastAsia="sv-SE"/>
        </w:rPr>
        <w:t xml:space="preserve">i ett </w:t>
      </w:r>
      <w:r w:rsidR="0001773C" w:rsidRPr="00872E60">
        <w:rPr>
          <w:rFonts w:ascii="Calibri Light" w:hAnsi="Calibri Light" w:cs="TimesNewRomanPSMT"/>
          <w:sz w:val="21"/>
          <w:szCs w:val="21"/>
          <w:lang w:eastAsia="sv-SE"/>
        </w:rPr>
        <w:t xml:space="preserve">seminarium där </w:t>
      </w:r>
      <w:r w:rsidR="003309EE">
        <w:rPr>
          <w:rFonts w:ascii="Calibri Light" w:hAnsi="Calibri Light" w:cs="TimesNewRomanPSMT"/>
          <w:sz w:val="21"/>
          <w:szCs w:val="21"/>
          <w:lang w:eastAsia="sv-SE"/>
        </w:rPr>
        <w:t xml:space="preserve">det ingår att kritisk granska och redogöra för hur kropp och </w:t>
      </w:r>
      <w:r w:rsidR="003309EE" w:rsidRPr="00872E60">
        <w:rPr>
          <w:rFonts w:ascii="Calibri Light" w:hAnsi="Calibri Light" w:cs="TimesNewRomanPSMT"/>
          <w:sz w:val="21"/>
          <w:szCs w:val="21"/>
          <w:lang w:eastAsia="sv-SE"/>
        </w:rPr>
        <w:t xml:space="preserve">hälsa framställs i </w:t>
      </w:r>
      <w:r w:rsidR="003309EE">
        <w:rPr>
          <w:rFonts w:ascii="Calibri Light" w:hAnsi="Calibri Light" w:cs="TimesNewRomanPSMT"/>
          <w:sz w:val="21"/>
          <w:szCs w:val="21"/>
          <w:lang w:eastAsia="sv-SE"/>
        </w:rPr>
        <w:t xml:space="preserve">såväl vetenskaplig litteratur som populärlitteratur samt </w:t>
      </w:r>
      <w:r w:rsidR="00B73AB1">
        <w:rPr>
          <w:rFonts w:ascii="Calibri Light" w:hAnsi="Calibri Light" w:cs="TimesNewRomanPSMT"/>
          <w:sz w:val="21"/>
          <w:szCs w:val="21"/>
          <w:lang w:eastAsia="sv-SE"/>
        </w:rPr>
        <w:t>diskutera detta</w:t>
      </w:r>
      <w:r w:rsidR="0001773C" w:rsidRPr="00872E60">
        <w:rPr>
          <w:rFonts w:ascii="Calibri Light" w:hAnsi="Calibri Light" w:cs="TimesNewRomanPSMT"/>
          <w:sz w:val="21"/>
          <w:szCs w:val="21"/>
          <w:lang w:eastAsia="sv-SE"/>
        </w:rPr>
        <w:t xml:space="preserve"> </w:t>
      </w:r>
      <w:r w:rsidRPr="00872E60">
        <w:rPr>
          <w:rFonts w:ascii="Calibri Light" w:hAnsi="Calibri Light" w:cs="TimesNewRomanPSMT"/>
          <w:sz w:val="21"/>
          <w:szCs w:val="21"/>
          <w:lang w:eastAsia="sv-SE"/>
        </w:rPr>
        <w:t xml:space="preserve">i relation till identitetsbildning och konsekvenser för undervisningen i idrott och hälsa. För godkänt på </w:t>
      </w:r>
      <w:r w:rsidR="003309EE">
        <w:rPr>
          <w:rFonts w:ascii="Calibri Light" w:hAnsi="Calibri Light" w:cs="TimesNewRomanPSMT"/>
          <w:sz w:val="21"/>
          <w:szCs w:val="21"/>
          <w:lang w:eastAsia="sv-SE"/>
        </w:rPr>
        <w:t>seminarie</w:t>
      </w:r>
      <w:r w:rsidRPr="00872E60">
        <w:rPr>
          <w:rFonts w:ascii="Calibri Light" w:hAnsi="Calibri Light" w:cs="TimesNewRomanPSMT"/>
          <w:sz w:val="21"/>
          <w:szCs w:val="21"/>
          <w:lang w:eastAsia="sv-SE"/>
        </w:rPr>
        <w:t xml:space="preserve">uppgiften krävs bland annat att studenten redogör </w:t>
      </w:r>
      <w:r w:rsidR="007F03F9">
        <w:rPr>
          <w:rFonts w:ascii="Calibri Light" w:hAnsi="Calibri Light" w:cs="TimesNewRomanPSMT"/>
          <w:sz w:val="21"/>
          <w:szCs w:val="21"/>
          <w:lang w:eastAsia="sv-SE"/>
        </w:rPr>
        <w:t xml:space="preserve">för </w:t>
      </w:r>
      <w:r w:rsidRPr="00872E60">
        <w:rPr>
          <w:rFonts w:ascii="Calibri Light" w:hAnsi="Calibri Light" w:cs="TimesNewRomanPSMT"/>
          <w:sz w:val="21"/>
          <w:szCs w:val="21"/>
          <w:lang w:eastAsia="sv-SE"/>
        </w:rPr>
        <w:t xml:space="preserve">och </w:t>
      </w:r>
      <w:r w:rsidRPr="00872E60">
        <w:rPr>
          <w:rFonts w:ascii="Calibri Light" w:hAnsi="Calibri Light"/>
          <w:sz w:val="21"/>
          <w:szCs w:val="21"/>
        </w:rPr>
        <w:t>kritiskt granskar samtidens syn på kropp, rörelse och hälsa samt diskuterar konsekvenserna för identitetsbildning</w:t>
      </w:r>
      <w:r w:rsidRPr="00872E60">
        <w:rPr>
          <w:rFonts w:ascii="Calibri Light" w:hAnsi="Calibri Light" w:cs="TimesNewRomanPSMT"/>
          <w:sz w:val="21"/>
          <w:szCs w:val="21"/>
          <w:lang w:eastAsia="sv-SE"/>
        </w:rPr>
        <w:t>.</w:t>
      </w:r>
    </w:p>
    <w:p w14:paraId="54A29310" w14:textId="0184400B" w:rsidR="00732074" w:rsidRPr="007F03F9" w:rsidRDefault="00732074" w:rsidP="007F03F9">
      <w:pPr>
        <w:spacing w:after="0" w:line="240" w:lineRule="auto"/>
        <w:contextualSpacing/>
        <w:jc w:val="both"/>
        <w:rPr>
          <w:rFonts w:ascii="Calibri Light" w:hAnsi="Calibri Light" w:cs="Calibri Light"/>
          <w:sz w:val="21"/>
          <w:szCs w:val="21"/>
          <w:lang w:eastAsia="en-NZ"/>
        </w:rPr>
      </w:pPr>
      <w:r w:rsidRPr="00732074">
        <w:rPr>
          <w:rFonts w:ascii="Calibri Light" w:hAnsi="Calibri Light" w:cs="Calibri Light"/>
          <w:sz w:val="21"/>
          <w:szCs w:val="21"/>
          <w:lang w:eastAsia="sv-SE"/>
        </w:rPr>
        <w:t xml:space="preserve">   </w:t>
      </w:r>
      <w:r w:rsidR="00D4517A" w:rsidRPr="00732074">
        <w:rPr>
          <w:rFonts w:ascii="Calibri Light" w:hAnsi="Calibri Light" w:cs="Calibri Light"/>
          <w:sz w:val="21"/>
          <w:szCs w:val="21"/>
          <w:lang w:eastAsia="sv-SE"/>
        </w:rPr>
        <w:t>I efter</w:t>
      </w:r>
      <w:r w:rsidR="003309EE" w:rsidRPr="00732074">
        <w:rPr>
          <w:rFonts w:ascii="Calibri Light" w:hAnsi="Calibri Light" w:cs="Calibri Light"/>
          <w:sz w:val="21"/>
          <w:szCs w:val="21"/>
        </w:rPr>
        <w:t xml:space="preserve">följande </w:t>
      </w:r>
      <w:r w:rsidR="00D4517A" w:rsidRPr="00732074">
        <w:rPr>
          <w:rFonts w:ascii="Calibri Light" w:hAnsi="Calibri Light" w:cs="Calibri Light"/>
          <w:sz w:val="21"/>
          <w:szCs w:val="21"/>
        </w:rPr>
        <w:t xml:space="preserve">kurser ställs större krav </w:t>
      </w:r>
      <w:r w:rsidRPr="00732074">
        <w:rPr>
          <w:rFonts w:ascii="Calibri Light" w:hAnsi="Calibri Light" w:cs="Calibri Light"/>
          <w:sz w:val="21"/>
          <w:szCs w:val="21"/>
        </w:rPr>
        <w:t>på ämnesfördjupning</w:t>
      </w:r>
      <w:r w:rsidR="006D3219" w:rsidRPr="00732074">
        <w:rPr>
          <w:rFonts w:ascii="Calibri Light" w:eastAsia="Times New Roman" w:hAnsi="Calibri Light" w:cs="Calibri Light"/>
          <w:color w:val="000000"/>
          <w:sz w:val="21"/>
          <w:szCs w:val="21"/>
          <w:lang w:eastAsia="sv-SE"/>
        </w:rPr>
        <w:t xml:space="preserve">. </w:t>
      </w:r>
      <w:r w:rsidR="003309EE" w:rsidRPr="00732074">
        <w:rPr>
          <w:rFonts w:ascii="Calibri Light" w:eastAsia="Times New Roman" w:hAnsi="Calibri Light" w:cs="Calibri Light"/>
          <w:color w:val="000000"/>
          <w:sz w:val="21"/>
          <w:szCs w:val="21"/>
          <w:lang w:eastAsia="sv-SE"/>
        </w:rPr>
        <w:t>I</w:t>
      </w:r>
      <w:r w:rsidR="00D4517A" w:rsidRPr="00732074">
        <w:rPr>
          <w:rFonts w:ascii="Calibri Light" w:eastAsia="Times New Roman" w:hAnsi="Calibri Light" w:cs="Calibri Light"/>
          <w:color w:val="000000"/>
          <w:sz w:val="21"/>
          <w:szCs w:val="21"/>
          <w:lang w:eastAsia="sv-SE"/>
        </w:rPr>
        <w:t xml:space="preserve"> kursen</w:t>
      </w:r>
      <w:r w:rsidR="00D4517A" w:rsidRPr="00732074">
        <w:rPr>
          <w:rFonts w:ascii="Calibri Light" w:hAnsi="Calibri Light" w:cs="Calibri Light"/>
          <w:sz w:val="21"/>
          <w:szCs w:val="21"/>
        </w:rPr>
        <w:t xml:space="preserve"> </w:t>
      </w:r>
      <w:r w:rsidR="002418D0" w:rsidRPr="00732074">
        <w:rPr>
          <w:rFonts w:ascii="Calibri Light" w:hAnsi="Calibri Light" w:cs="Calibri Light"/>
          <w:sz w:val="21"/>
          <w:szCs w:val="21"/>
        </w:rPr>
        <w:t>Idrott och hälsa III</w:t>
      </w:r>
      <w:r w:rsidR="003309EE" w:rsidRPr="00732074">
        <w:rPr>
          <w:rFonts w:ascii="Calibri Light" w:hAnsi="Calibri Light" w:cs="Calibri Light"/>
          <w:color w:val="000000"/>
          <w:sz w:val="21"/>
          <w:szCs w:val="21"/>
        </w:rPr>
        <w:t xml:space="preserve"> ska studenterna både </w:t>
      </w:r>
      <w:r w:rsidR="00382EDE" w:rsidRPr="00732074">
        <w:rPr>
          <w:rFonts w:ascii="Calibri Light" w:hAnsi="Calibri Light" w:cs="Calibri Light"/>
          <w:color w:val="000000"/>
          <w:sz w:val="21"/>
          <w:szCs w:val="21"/>
        </w:rPr>
        <w:t xml:space="preserve">fördjupa sina kunskaper inom ett specifikt ämnesområde </w:t>
      </w:r>
      <w:r w:rsidR="003309EE" w:rsidRPr="00732074">
        <w:rPr>
          <w:rFonts w:ascii="Calibri Light" w:hAnsi="Calibri Light" w:cs="Calibri Light"/>
          <w:color w:val="000000"/>
          <w:sz w:val="21"/>
          <w:szCs w:val="21"/>
        </w:rPr>
        <w:t>samt väva</w:t>
      </w:r>
      <w:r w:rsidR="00951A79" w:rsidRPr="00732074">
        <w:rPr>
          <w:rFonts w:ascii="Calibri Light" w:hAnsi="Calibri Light" w:cs="Calibri Light"/>
          <w:color w:val="000000"/>
          <w:sz w:val="21"/>
          <w:szCs w:val="21"/>
        </w:rPr>
        <w:t xml:space="preserve"> samman ämnets specifika innehåll med ämnesdidaktik. </w:t>
      </w:r>
      <w:r w:rsidR="005F639B" w:rsidRPr="00732074">
        <w:rPr>
          <w:rFonts w:ascii="Calibri Light" w:hAnsi="Calibri Light" w:cs="Calibri Light"/>
          <w:color w:val="000000"/>
          <w:sz w:val="21"/>
          <w:szCs w:val="21"/>
        </w:rPr>
        <w:t xml:space="preserve">I föreläsningar och genom observationer </w:t>
      </w:r>
      <w:r w:rsidR="003C0DFC" w:rsidRPr="00732074">
        <w:rPr>
          <w:rFonts w:ascii="Calibri Light" w:hAnsi="Calibri Light" w:cs="Calibri Light"/>
          <w:color w:val="000000"/>
          <w:sz w:val="21"/>
          <w:szCs w:val="21"/>
        </w:rPr>
        <w:t xml:space="preserve">får studenterna </w:t>
      </w:r>
      <w:r w:rsidR="007F03F9">
        <w:rPr>
          <w:rFonts w:ascii="Calibri Light" w:hAnsi="Calibri Light" w:cs="Calibri Light"/>
          <w:color w:val="000000"/>
          <w:sz w:val="21"/>
          <w:szCs w:val="21"/>
        </w:rPr>
        <w:t>gestalta</w:t>
      </w:r>
      <w:r w:rsidR="003C0DFC" w:rsidRPr="00732074">
        <w:rPr>
          <w:rFonts w:ascii="Calibri Light" w:hAnsi="Calibri Light" w:cs="Calibri Light"/>
          <w:color w:val="000000"/>
          <w:sz w:val="21"/>
          <w:szCs w:val="21"/>
        </w:rPr>
        <w:t xml:space="preserve"> och kritiskt </w:t>
      </w:r>
      <w:r w:rsidRPr="00732074">
        <w:rPr>
          <w:rFonts w:ascii="Calibri Light" w:hAnsi="Calibri Light" w:cs="Calibri Light"/>
          <w:color w:val="000000"/>
          <w:sz w:val="21"/>
          <w:szCs w:val="21"/>
        </w:rPr>
        <w:t>granska olika</w:t>
      </w:r>
      <w:r w:rsidR="003C0DFC" w:rsidRPr="00732074">
        <w:rPr>
          <w:rFonts w:ascii="Calibri Light" w:hAnsi="Calibri Light" w:cs="Calibri Light"/>
          <w:color w:val="000000"/>
          <w:sz w:val="21"/>
          <w:szCs w:val="21"/>
        </w:rPr>
        <w:t xml:space="preserve"> </w:t>
      </w:r>
      <w:r w:rsidR="00D4517A" w:rsidRPr="00732074">
        <w:rPr>
          <w:rFonts w:ascii="Calibri Light" w:hAnsi="Calibri Light" w:cs="Calibri Light"/>
          <w:color w:val="000000"/>
          <w:sz w:val="21"/>
          <w:szCs w:val="21"/>
        </w:rPr>
        <w:t xml:space="preserve">rörelsekulturer </w:t>
      </w:r>
      <w:r w:rsidR="003C0DFC" w:rsidRPr="00732074">
        <w:rPr>
          <w:rFonts w:ascii="Calibri Light" w:hAnsi="Calibri Light" w:cs="Calibri Light"/>
          <w:color w:val="000000"/>
          <w:sz w:val="21"/>
          <w:szCs w:val="21"/>
        </w:rPr>
        <w:t xml:space="preserve">utifrån dess meningsbärande och värdeskapande principer. Examinationen </w:t>
      </w:r>
      <w:r w:rsidR="00256091">
        <w:rPr>
          <w:rFonts w:ascii="Calibri Light" w:hAnsi="Calibri Light" w:cs="Calibri Light"/>
          <w:color w:val="000000"/>
          <w:sz w:val="21"/>
          <w:szCs w:val="21"/>
        </w:rPr>
        <w:t xml:space="preserve">är flerdelad och första delen </w:t>
      </w:r>
      <w:r w:rsidR="007F03F9">
        <w:rPr>
          <w:rFonts w:ascii="Calibri Light" w:hAnsi="Calibri Light" w:cs="Calibri Light"/>
          <w:color w:val="000000"/>
          <w:sz w:val="21"/>
          <w:szCs w:val="21"/>
        </w:rPr>
        <w:t xml:space="preserve">består dels av </w:t>
      </w:r>
      <w:r w:rsidR="0023289A" w:rsidRPr="00732074">
        <w:rPr>
          <w:rFonts w:ascii="Calibri Light" w:hAnsi="Calibri Light" w:cs="Calibri Light"/>
          <w:color w:val="000000"/>
          <w:sz w:val="21"/>
          <w:szCs w:val="21"/>
        </w:rPr>
        <w:t xml:space="preserve">en individuell skriftlig analys av vetenskapliga artiklar </w:t>
      </w:r>
      <w:r w:rsidR="003309EE" w:rsidRPr="00732074">
        <w:rPr>
          <w:rFonts w:ascii="Calibri Light" w:hAnsi="Calibri Light" w:cs="Calibri Light"/>
          <w:sz w:val="21"/>
          <w:szCs w:val="21"/>
        </w:rPr>
        <w:t>med avseende på innehållets relevans för förståelsen av olika rörelsekulturer kopplat till ämnet idrott och hälsa</w:t>
      </w:r>
      <w:r w:rsidR="009E1CA8">
        <w:rPr>
          <w:rFonts w:ascii="Calibri Light" w:hAnsi="Calibri Light" w:cs="Calibri Light"/>
          <w:sz w:val="21"/>
          <w:szCs w:val="21"/>
        </w:rPr>
        <w:t xml:space="preserve">. </w:t>
      </w:r>
      <w:r w:rsidRPr="00732074">
        <w:rPr>
          <w:rFonts w:ascii="Calibri Light" w:hAnsi="Calibri Light" w:cs="Calibri Light"/>
          <w:sz w:val="21"/>
          <w:szCs w:val="21"/>
          <w:lang w:eastAsia="en-NZ"/>
        </w:rPr>
        <w:t>För godkänt krävs att studenten redogör för och diskuterar de rörelsekulturer som behandlas i de valda artiklarna samt dess implikationer för undervisningen inom idrott och hälsa.</w:t>
      </w:r>
      <w:r>
        <w:rPr>
          <w:rFonts w:ascii="Calibri Light" w:hAnsi="Calibri Light" w:cs="Calibri Light"/>
          <w:sz w:val="21"/>
          <w:szCs w:val="21"/>
        </w:rPr>
        <w:t xml:space="preserve"> </w:t>
      </w:r>
      <w:r w:rsidR="00E55B9C" w:rsidRPr="00732074">
        <w:rPr>
          <w:rFonts w:ascii="Calibri Light" w:hAnsi="Calibri Light" w:cs="Calibri Light"/>
          <w:sz w:val="21"/>
          <w:szCs w:val="21"/>
        </w:rPr>
        <w:t xml:space="preserve">Den andra delen består av </w:t>
      </w:r>
      <w:r w:rsidRPr="00732074">
        <w:rPr>
          <w:rFonts w:ascii="Calibri Light" w:hAnsi="Calibri Light" w:cs="Calibri Light"/>
          <w:sz w:val="21"/>
          <w:szCs w:val="21"/>
        </w:rPr>
        <w:t xml:space="preserve">en individuell </w:t>
      </w:r>
      <w:r w:rsidR="00444E03" w:rsidRPr="00732074">
        <w:rPr>
          <w:rFonts w:ascii="Calibri Light" w:hAnsi="Calibri Light" w:cs="Calibri Light"/>
          <w:color w:val="000000"/>
          <w:sz w:val="21"/>
          <w:szCs w:val="21"/>
        </w:rPr>
        <w:t>skriftlig</w:t>
      </w:r>
      <w:r w:rsidR="00E55B9C" w:rsidRPr="00732074">
        <w:rPr>
          <w:rFonts w:ascii="Calibri Light" w:hAnsi="Calibri Light" w:cs="Calibri Light"/>
          <w:color w:val="000000"/>
          <w:sz w:val="21"/>
          <w:szCs w:val="21"/>
        </w:rPr>
        <w:t xml:space="preserve"> hemtentamen </w:t>
      </w:r>
      <w:r w:rsidR="006D3219" w:rsidRPr="00732074">
        <w:rPr>
          <w:rFonts w:ascii="Calibri Light" w:hAnsi="Calibri Light" w:cs="Calibri Light"/>
          <w:color w:val="000000"/>
          <w:sz w:val="21"/>
          <w:szCs w:val="21"/>
        </w:rPr>
        <w:t xml:space="preserve">där </w:t>
      </w:r>
      <w:r w:rsidRPr="00732074">
        <w:rPr>
          <w:rFonts w:ascii="Calibri Light" w:hAnsi="Calibri Light" w:cs="Calibri Light"/>
          <w:color w:val="000000"/>
          <w:sz w:val="21"/>
          <w:szCs w:val="21"/>
        </w:rPr>
        <w:t>det ingår att</w:t>
      </w:r>
      <w:r w:rsidR="006D3219" w:rsidRPr="00732074">
        <w:rPr>
          <w:rFonts w:ascii="Calibri Light" w:hAnsi="Calibri Light" w:cs="Calibri Light"/>
          <w:color w:val="000000"/>
          <w:sz w:val="21"/>
          <w:szCs w:val="21"/>
        </w:rPr>
        <w:t xml:space="preserve"> </w:t>
      </w:r>
      <w:r w:rsidR="00E55B9C" w:rsidRPr="00732074">
        <w:rPr>
          <w:rFonts w:ascii="Calibri Light" w:hAnsi="Calibri Light" w:cs="Calibri Light"/>
          <w:color w:val="000000"/>
          <w:sz w:val="21"/>
          <w:szCs w:val="21"/>
        </w:rPr>
        <w:t xml:space="preserve">kritiskt granska de olika rörelsekulturernas lärandepotential med utgångspunkt i styrdokument, </w:t>
      </w:r>
      <w:r>
        <w:rPr>
          <w:rFonts w:ascii="Calibri Light" w:hAnsi="Calibri Light" w:cs="Calibri Light"/>
          <w:color w:val="000000"/>
          <w:sz w:val="21"/>
          <w:szCs w:val="21"/>
        </w:rPr>
        <w:t xml:space="preserve">vetenskaplig litteratur </w:t>
      </w:r>
      <w:r w:rsidR="00E55B9C" w:rsidRPr="00732074">
        <w:rPr>
          <w:rFonts w:ascii="Calibri Light" w:hAnsi="Calibri Light" w:cs="Calibri Light"/>
          <w:color w:val="000000"/>
          <w:sz w:val="21"/>
          <w:szCs w:val="21"/>
        </w:rPr>
        <w:t>och teorier som presenterats i kursen. Kraven för godkänt är bland annat att</w:t>
      </w:r>
      <w:r w:rsidR="00E55B9C" w:rsidRPr="00732074">
        <w:rPr>
          <w:rFonts w:ascii="Calibri Light" w:hAnsi="Calibri Light" w:cs="Calibri Light"/>
          <w:sz w:val="21"/>
          <w:szCs w:val="21"/>
        </w:rPr>
        <w:t xml:space="preserve"> redogöra för </w:t>
      </w:r>
      <w:r w:rsidR="00444E03" w:rsidRPr="00732074">
        <w:rPr>
          <w:rFonts w:ascii="Calibri Light" w:hAnsi="Calibri Light" w:cs="Calibri Light"/>
          <w:sz w:val="21"/>
          <w:szCs w:val="21"/>
        </w:rPr>
        <w:t>och diskutera</w:t>
      </w:r>
      <w:r w:rsidR="00E55B9C" w:rsidRPr="00732074">
        <w:rPr>
          <w:rFonts w:ascii="Calibri Light" w:hAnsi="Calibri Light" w:cs="Calibri Light"/>
          <w:sz w:val="21"/>
          <w:szCs w:val="21"/>
        </w:rPr>
        <w:t xml:space="preserve"> olika rörelsekulturers lärandepotential i ämnet idrott och hälsa med kopplingar till styrdokument, litteratur samt teoretiska perspektiv</w:t>
      </w:r>
      <w:r w:rsidR="00444E03" w:rsidRPr="00732074">
        <w:rPr>
          <w:rFonts w:ascii="Calibri Light" w:hAnsi="Calibri Light" w:cs="Calibri Light"/>
          <w:color w:val="000000"/>
          <w:sz w:val="21"/>
          <w:szCs w:val="21"/>
        </w:rPr>
        <w:t xml:space="preserve">. </w:t>
      </w:r>
    </w:p>
    <w:p w14:paraId="091A8648" w14:textId="058F212B" w:rsidR="00B55AA4" w:rsidRPr="00732074" w:rsidRDefault="00732074" w:rsidP="00732074">
      <w:pPr>
        <w:pStyle w:val="Ingetavstnd"/>
        <w:jc w:val="both"/>
        <w:rPr>
          <w:rFonts w:ascii="Calibri Light" w:hAnsi="Calibri Light" w:cs="Calibri Light"/>
          <w:sz w:val="21"/>
          <w:szCs w:val="21"/>
          <w:lang w:eastAsia="sv-SE"/>
        </w:rPr>
      </w:pPr>
      <w:r w:rsidRPr="00732074">
        <w:rPr>
          <w:rFonts w:ascii="Calibri Light" w:hAnsi="Calibri Light" w:cs="Calibri Light"/>
          <w:color w:val="000000"/>
          <w:sz w:val="21"/>
          <w:szCs w:val="21"/>
        </w:rPr>
        <w:lastRenderedPageBreak/>
        <w:t xml:space="preserve">   </w:t>
      </w:r>
      <w:r w:rsidR="003A5F9C" w:rsidRPr="00732074">
        <w:rPr>
          <w:rFonts w:ascii="Calibri Light" w:hAnsi="Calibri Light" w:cs="Calibri Light"/>
          <w:color w:val="000000"/>
          <w:sz w:val="21"/>
          <w:szCs w:val="21"/>
        </w:rPr>
        <w:t xml:space="preserve">Den sista </w:t>
      </w:r>
      <w:r w:rsidRPr="00732074">
        <w:rPr>
          <w:rFonts w:ascii="Calibri Light" w:hAnsi="Calibri Light" w:cs="Calibri Light"/>
          <w:color w:val="000000"/>
          <w:sz w:val="21"/>
          <w:szCs w:val="21"/>
        </w:rPr>
        <w:t>delen av</w:t>
      </w:r>
      <w:r w:rsidR="003A5F9C" w:rsidRPr="00732074">
        <w:rPr>
          <w:rFonts w:ascii="Calibri Light" w:hAnsi="Calibri Light" w:cs="Calibri Light"/>
          <w:color w:val="000000"/>
          <w:sz w:val="21"/>
          <w:szCs w:val="21"/>
        </w:rPr>
        <w:t xml:space="preserve"> examensmålet </w:t>
      </w:r>
      <w:r w:rsidR="00275600" w:rsidRPr="00732074">
        <w:rPr>
          <w:rFonts w:ascii="Calibri Light" w:hAnsi="Calibri Light" w:cs="Calibri Light"/>
          <w:color w:val="000000"/>
          <w:sz w:val="21"/>
          <w:szCs w:val="21"/>
        </w:rPr>
        <w:t>”</w:t>
      </w:r>
      <w:r w:rsidR="003A5F9C" w:rsidRPr="00732074">
        <w:rPr>
          <w:rFonts w:ascii="Calibri Light" w:eastAsia="Times New Roman" w:hAnsi="Calibri Light" w:cs="Calibri Light"/>
          <w:color w:val="000000"/>
          <w:sz w:val="21"/>
          <w:szCs w:val="21"/>
          <w:lang w:eastAsia="sv-SE"/>
        </w:rPr>
        <w:t xml:space="preserve">fördjupad insikt i </w:t>
      </w:r>
      <w:r w:rsidR="006C1AD8" w:rsidRPr="00732074">
        <w:rPr>
          <w:rFonts w:ascii="Calibri Light" w:eastAsia="Times New Roman" w:hAnsi="Calibri Light" w:cs="Calibri Light"/>
          <w:color w:val="000000"/>
          <w:sz w:val="21"/>
          <w:szCs w:val="21"/>
          <w:lang w:eastAsia="sv-SE"/>
        </w:rPr>
        <w:t>aktuellt forsknings- och utvecklingsarbete</w:t>
      </w:r>
      <w:r w:rsidR="00275600" w:rsidRPr="00732074">
        <w:rPr>
          <w:rFonts w:ascii="Calibri Light" w:eastAsia="Times New Roman" w:hAnsi="Calibri Light" w:cs="Calibri Light"/>
          <w:color w:val="000000"/>
          <w:sz w:val="21"/>
          <w:szCs w:val="21"/>
          <w:lang w:eastAsia="sv-SE"/>
        </w:rPr>
        <w:t>”</w:t>
      </w:r>
      <w:r w:rsidR="006C1AD8" w:rsidRPr="00732074">
        <w:rPr>
          <w:rFonts w:ascii="Calibri Light" w:eastAsia="Times New Roman" w:hAnsi="Calibri Light" w:cs="Calibri Light"/>
          <w:color w:val="000000"/>
          <w:sz w:val="21"/>
          <w:szCs w:val="21"/>
          <w:lang w:eastAsia="sv-SE"/>
        </w:rPr>
        <w:t xml:space="preserve"> </w:t>
      </w:r>
      <w:r w:rsidR="009E1CA8">
        <w:rPr>
          <w:rFonts w:ascii="Calibri Light" w:eastAsia="Times New Roman" w:hAnsi="Calibri Light" w:cs="Calibri Light"/>
          <w:color w:val="000000"/>
          <w:sz w:val="21"/>
          <w:szCs w:val="21"/>
          <w:lang w:eastAsia="sv-SE"/>
        </w:rPr>
        <w:t>ingår i</w:t>
      </w:r>
      <w:r w:rsidR="003A5F9C" w:rsidRPr="00732074">
        <w:rPr>
          <w:rFonts w:ascii="Calibri Light" w:eastAsia="Times New Roman" w:hAnsi="Calibri Light" w:cs="Calibri Light"/>
          <w:color w:val="000000"/>
          <w:sz w:val="21"/>
          <w:szCs w:val="21"/>
          <w:lang w:eastAsia="sv-SE"/>
        </w:rPr>
        <w:t xml:space="preserve"> </w:t>
      </w:r>
      <w:r w:rsidR="00305367" w:rsidRPr="00732074">
        <w:rPr>
          <w:rFonts w:ascii="Calibri Light" w:eastAsia="Times New Roman" w:hAnsi="Calibri Light" w:cs="Calibri Light"/>
          <w:color w:val="000000"/>
          <w:sz w:val="21"/>
          <w:szCs w:val="21"/>
          <w:lang w:eastAsia="sv-SE"/>
        </w:rPr>
        <w:t xml:space="preserve">flera olika </w:t>
      </w:r>
      <w:r w:rsidR="001E3684">
        <w:rPr>
          <w:rFonts w:ascii="Calibri Light" w:eastAsia="Times New Roman" w:hAnsi="Calibri Light" w:cs="Calibri Light"/>
          <w:color w:val="000000"/>
          <w:sz w:val="21"/>
          <w:szCs w:val="21"/>
          <w:lang w:eastAsia="sv-SE"/>
        </w:rPr>
        <w:t xml:space="preserve">lärandemål </w:t>
      </w:r>
      <w:r w:rsidR="00256091">
        <w:rPr>
          <w:rFonts w:ascii="Calibri Light" w:eastAsia="Times New Roman" w:hAnsi="Calibri Light" w:cs="Calibri Light"/>
          <w:color w:val="000000"/>
          <w:sz w:val="21"/>
          <w:szCs w:val="21"/>
          <w:lang w:eastAsia="sv-SE"/>
        </w:rPr>
        <w:t xml:space="preserve">som </w:t>
      </w:r>
      <w:r w:rsidR="001E3684">
        <w:rPr>
          <w:rFonts w:ascii="Calibri Light" w:eastAsia="Times New Roman" w:hAnsi="Calibri Light" w:cs="Calibri Light"/>
          <w:color w:val="000000"/>
          <w:sz w:val="21"/>
          <w:szCs w:val="21"/>
          <w:lang w:eastAsia="sv-SE"/>
        </w:rPr>
        <w:t>t.ex. i Idrott och hälsa V och lärandemålet</w:t>
      </w:r>
      <w:r w:rsidR="001E3684" w:rsidRPr="001E3684">
        <w:rPr>
          <w:rFonts w:ascii="Calibri Light" w:eastAsia="Times New Roman" w:hAnsi="Calibri Light" w:cs="Calibri Light"/>
          <w:color w:val="000000"/>
          <w:sz w:val="21"/>
          <w:szCs w:val="21"/>
          <w:lang w:eastAsia="sv-SE"/>
        </w:rPr>
        <w:t xml:space="preserve"> ”</w:t>
      </w:r>
      <w:r w:rsidR="001E3684" w:rsidRPr="001E3684">
        <w:rPr>
          <w:rFonts w:ascii="Calibri Light" w:hAnsi="Calibri Light" w:cs="Calibri Light"/>
          <w:sz w:val="21"/>
          <w:szCs w:val="21"/>
        </w:rPr>
        <w:t>identifiera och formulera problemställningar av relevans för vidare forskning och för yrkesverksamheten”</w:t>
      </w:r>
      <w:r w:rsidR="00256091">
        <w:rPr>
          <w:rFonts w:ascii="Calibri Light" w:eastAsia="Times New Roman" w:hAnsi="Calibri Light" w:cs="Calibri Light"/>
          <w:color w:val="000000"/>
          <w:sz w:val="21"/>
          <w:szCs w:val="21"/>
          <w:lang w:eastAsia="sv-SE"/>
        </w:rPr>
        <w:t xml:space="preserve">. Dessutom </w:t>
      </w:r>
      <w:r w:rsidR="009E1CA8">
        <w:rPr>
          <w:rFonts w:ascii="Calibri Light" w:eastAsia="Times New Roman" w:hAnsi="Calibri Light" w:cs="Calibri Light"/>
          <w:color w:val="000000"/>
          <w:sz w:val="21"/>
          <w:szCs w:val="21"/>
          <w:lang w:eastAsia="sv-SE"/>
        </w:rPr>
        <w:t>baseras innehållet</w:t>
      </w:r>
      <w:r w:rsidR="001E3684">
        <w:rPr>
          <w:rFonts w:ascii="Calibri Light" w:eastAsia="Times New Roman" w:hAnsi="Calibri Light" w:cs="Calibri Light"/>
          <w:color w:val="000000"/>
          <w:sz w:val="21"/>
          <w:szCs w:val="21"/>
          <w:lang w:eastAsia="sv-SE"/>
        </w:rPr>
        <w:t xml:space="preserve"> i </w:t>
      </w:r>
      <w:r w:rsidR="00256091">
        <w:rPr>
          <w:rFonts w:ascii="Calibri Light" w:eastAsia="Times New Roman" w:hAnsi="Calibri Light" w:cs="Calibri Light"/>
          <w:color w:val="000000"/>
          <w:sz w:val="21"/>
          <w:szCs w:val="21"/>
          <w:lang w:eastAsia="sv-SE"/>
        </w:rPr>
        <w:t xml:space="preserve">utbildningen </w:t>
      </w:r>
      <w:r w:rsidR="009E1CA8">
        <w:rPr>
          <w:rFonts w:ascii="Calibri Light" w:eastAsia="Times New Roman" w:hAnsi="Calibri Light" w:cs="Calibri Light"/>
          <w:color w:val="000000"/>
          <w:sz w:val="21"/>
          <w:szCs w:val="21"/>
          <w:lang w:eastAsia="sv-SE"/>
        </w:rPr>
        <w:t xml:space="preserve">på </w:t>
      </w:r>
      <w:r w:rsidR="009E1CA8" w:rsidRPr="00732074">
        <w:rPr>
          <w:rFonts w:ascii="Calibri Light" w:hAnsi="Calibri Light" w:cs="Calibri Light"/>
          <w:color w:val="000000" w:themeColor="text1"/>
          <w:sz w:val="21"/>
          <w:szCs w:val="21"/>
        </w:rPr>
        <w:t>forskning</w:t>
      </w:r>
      <w:r w:rsidR="00305367" w:rsidRPr="00732074">
        <w:rPr>
          <w:rFonts w:ascii="Calibri Light" w:hAnsi="Calibri Light" w:cs="Calibri Light"/>
          <w:color w:val="000000" w:themeColor="text1"/>
          <w:sz w:val="21"/>
          <w:szCs w:val="21"/>
        </w:rPr>
        <w:t xml:space="preserve"> och i viss mån </w:t>
      </w:r>
      <w:r w:rsidR="009E1CA8">
        <w:rPr>
          <w:rFonts w:ascii="Calibri Light" w:hAnsi="Calibri Light" w:cs="Calibri Light"/>
          <w:color w:val="000000" w:themeColor="text1"/>
          <w:sz w:val="21"/>
          <w:szCs w:val="21"/>
        </w:rPr>
        <w:t xml:space="preserve">på </w:t>
      </w:r>
      <w:r w:rsidR="00305367" w:rsidRPr="00732074">
        <w:rPr>
          <w:rFonts w:ascii="Calibri Light" w:hAnsi="Calibri Light" w:cs="Calibri Light"/>
          <w:color w:val="000000" w:themeColor="text1"/>
          <w:sz w:val="21"/>
          <w:szCs w:val="21"/>
        </w:rPr>
        <w:t xml:space="preserve">utvecklingsarbete, via den litteratur och de föreläsningar som ingår. </w:t>
      </w:r>
      <w:r w:rsidR="00305367" w:rsidRPr="00732074">
        <w:rPr>
          <w:rFonts w:ascii="Calibri Light" w:eastAsia="Times New Roman" w:hAnsi="Calibri Light" w:cs="Calibri Light"/>
          <w:color w:val="000000"/>
          <w:sz w:val="21"/>
          <w:szCs w:val="21"/>
          <w:lang w:eastAsia="sv-SE"/>
        </w:rPr>
        <w:t xml:space="preserve">Det prövas </w:t>
      </w:r>
      <w:r w:rsidR="001E3684">
        <w:rPr>
          <w:rFonts w:ascii="Calibri Light" w:eastAsia="Times New Roman" w:hAnsi="Calibri Light" w:cs="Calibri Light"/>
          <w:color w:val="000000"/>
          <w:sz w:val="21"/>
          <w:szCs w:val="21"/>
          <w:lang w:eastAsia="sv-SE"/>
        </w:rPr>
        <w:t xml:space="preserve">mer </w:t>
      </w:r>
      <w:r w:rsidR="00305367" w:rsidRPr="00732074">
        <w:rPr>
          <w:rFonts w:ascii="Calibri Light" w:eastAsia="Times New Roman" w:hAnsi="Calibri Light" w:cs="Calibri Light"/>
          <w:color w:val="000000"/>
          <w:sz w:val="21"/>
          <w:szCs w:val="21"/>
          <w:lang w:eastAsia="sv-SE"/>
        </w:rPr>
        <w:t>sällan i specifika examinationer men att</w:t>
      </w:r>
      <w:r w:rsidR="00305367" w:rsidRPr="00732074">
        <w:rPr>
          <w:rFonts w:ascii="Calibri Light" w:hAnsi="Calibri Light" w:cs="Calibri Light"/>
          <w:color w:val="000000" w:themeColor="text1"/>
          <w:sz w:val="21"/>
          <w:szCs w:val="21"/>
        </w:rPr>
        <w:t xml:space="preserve"> referera </w:t>
      </w:r>
      <w:r w:rsidR="006D3219" w:rsidRPr="00732074">
        <w:rPr>
          <w:rFonts w:ascii="Calibri Light" w:hAnsi="Calibri Light" w:cs="Calibri Light"/>
          <w:color w:val="000000" w:themeColor="text1"/>
          <w:sz w:val="21"/>
          <w:szCs w:val="21"/>
        </w:rPr>
        <w:t>och använda</w:t>
      </w:r>
      <w:r w:rsidR="00305367" w:rsidRPr="00732074">
        <w:rPr>
          <w:rFonts w:ascii="Calibri Light" w:hAnsi="Calibri Light" w:cs="Calibri Light"/>
          <w:color w:val="000000" w:themeColor="text1"/>
          <w:sz w:val="21"/>
          <w:szCs w:val="21"/>
        </w:rPr>
        <w:t xml:space="preserve"> aktuell forskning ingår som ett krav i de flesta examinationsuppgifter. </w:t>
      </w:r>
    </w:p>
    <w:p w14:paraId="599E227D" w14:textId="77777777" w:rsidR="00872E60" w:rsidRDefault="00872E60" w:rsidP="00872E60">
      <w:pPr>
        <w:spacing w:after="0" w:line="240" w:lineRule="auto"/>
        <w:jc w:val="both"/>
        <w:rPr>
          <w:rFonts w:ascii="Calibri Light" w:hAnsi="Calibri Light"/>
          <w:b/>
          <w:sz w:val="21"/>
          <w:szCs w:val="21"/>
        </w:rPr>
      </w:pPr>
    </w:p>
    <w:p w14:paraId="229E074E" w14:textId="77777777" w:rsidR="00B55AA4" w:rsidRPr="00872E60" w:rsidRDefault="00B55AA4" w:rsidP="00872E60">
      <w:pPr>
        <w:spacing w:after="0" w:line="240" w:lineRule="auto"/>
        <w:jc w:val="both"/>
        <w:rPr>
          <w:rFonts w:ascii="Calibri Light" w:hAnsi="Calibri Light"/>
          <w:b/>
          <w:sz w:val="21"/>
          <w:szCs w:val="21"/>
        </w:rPr>
      </w:pPr>
      <w:r w:rsidRPr="00872E60">
        <w:rPr>
          <w:rFonts w:ascii="Calibri Light" w:hAnsi="Calibri Light"/>
          <w:b/>
          <w:sz w:val="21"/>
          <w:szCs w:val="21"/>
        </w:rPr>
        <w:t xml:space="preserve">Värdering och </w:t>
      </w:r>
      <w:r w:rsidR="00883E5B">
        <w:rPr>
          <w:rFonts w:ascii="Calibri Light" w:hAnsi="Calibri Light"/>
          <w:b/>
          <w:sz w:val="21"/>
          <w:szCs w:val="21"/>
        </w:rPr>
        <w:t>hantering</w:t>
      </w:r>
    </w:p>
    <w:p w14:paraId="238AF269" w14:textId="07CB70EE" w:rsidR="00BD2727" w:rsidRDefault="006D3219" w:rsidP="00BD2727">
      <w:pPr>
        <w:pStyle w:val="Brdtext1UK"/>
        <w:jc w:val="both"/>
        <w:rPr>
          <w:rFonts w:ascii="Calibri Light" w:hAnsi="Calibri Light" w:cs="Calibri Light"/>
        </w:rPr>
      </w:pPr>
      <w:r w:rsidRPr="00CB5E3B">
        <w:rPr>
          <w:rFonts w:ascii="Calibri Light" w:eastAsia="Times New Roman" w:hAnsi="Calibri Light"/>
        </w:rPr>
        <w:t>De valda lärande</w:t>
      </w:r>
      <w:r w:rsidR="00C07AA0" w:rsidRPr="00CB5E3B">
        <w:rPr>
          <w:rFonts w:ascii="Calibri Light" w:eastAsia="Times New Roman" w:hAnsi="Calibri Light"/>
        </w:rPr>
        <w:t xml:space="preserve">målen visar att ämnesstudierna </w:t>
      </w:r>
      <w:r w:rsidR="00F21F4A" w:rsidRPr="00CB5E3B">
        <w:rPr>
          <w:rFonts w:ascii="Calibri Light" w:hAnsi="Calibri Light"/>
        </w:rPr>
        <w:t>ger rikliga</w:t>
      </w:r>
      <w:r w:rsidR="00F21F4A" w:rsidRPr="00E47D59">
        <w:rPr>
          <w:rFonts w:ascii="Calibri Light" w:hAnsi="Calibri Light"/>
        </w:rPr>
        <w:t xml:space="preserve"> tillfällen att utveckla </w:t>
      </w:r>
      <w:r w:rsidR="00444E03">
        <w:rPr>
          <w:rFonts w:ascii="Calibri Light" w:hAnsi="Calibri Light"/>
        </w:rPr>
        <w:t>och pröva</w:t>
      </w:r>
      <w:r>
        <w:rPr>
          <w:rFonts w:ascii="Calibri Light" w:hAnsi="Calibri Light"/>
        </w:rPr>
        <w:t>s i</w:t>
      </w:r>
      <w:r w:rsidR="00444E03">
        <w:rPr>
          <w:rFonts w:ascii="Calibri Light" w:hAnsi="Calibri Light"/>
        </w:rPr>
        <w:t xml:space="preserve"> </w:t>
      </w:r>
      <w:r w:rsidR="00275600">
        <w:rPr>
          <w:rFonts w:ascii="Calibri Light" w:hAnsi="Calibri Light"/>
        </w:rPr>
        <w:t>”</w:t>
      </w:r>
      <w:r w:rsidR="00C07AA0" w:rsidRPr="00275600">
        <w:rPr>
          <w:rFonts w:ascii="Calibri Light" w:eastAsia="Times New Roman" w:hAnsi="Calibri Light" w:cs="Arial"/>
          <w:color w:val="000000"/>
        </w:rPr>
        <w:t>såväl brett kunnande inom ämne</w:t>
      </w:r>
      <w:r w:rsidRPr="00275600">
        <w:rPr>
          <w:rFonts w:ascii="Calibri Light" w:eastAsia="Times New Roman" w:hAnsi="Calibri Light" w:cs="Arial"/>
          <w:color w:val="000000"/>
        </w:rPr>
        <w:t>t</w:t>
      </w:r>
      <w:r w:rsidR="00A17DFD">
        <w:rPr>
          <w:rFonts w:ascii="Calibri Light" w:eastAsia="Times New Roman" w:hAnsi="Calibri Light" w:cs="Arial"/>
          <w:color w:val="000000"/>
        </w:rPr>
        <w:t xml:space="preserve">s huvudområde” </w:t>
      </w:r>
      <w:r w:rsidR="00A17DFD">
        <w:rPr>
          <w:rFonts w:ascii="Calibri Light" w:hAnsi="Calibri Light" w:cs="TimesNewRomanPSMT"/>
        </w:rPr>
        <w:t>(flera ämnesområden och perspektiv behandlas</w:t>
      </w:r>
      <w:r w:rsidR="00E97DA8">
        <w:rPr>
          <w:rFonts w:ascii="Calibri Light" w:hAnsi="Calibri Light" w:cs="TimesNewRomanPSMT"/>
        </w:rPr>
        <w:t xml:space="preserve"> i ämneskurserna</w:t>
      </w:r>
      <w:r w:rsidR="00A17DFD">
        <w:rPr>
          <w:rFonts w:ascii="Calibri Light" w:hAnsi="Calibri Light" w:cs="TimesNewRomanPSMT"/>
        </w:rPr>
        <w:t xml:space="preserve">) </w:t>
      </w:r>
      <w:r w:rsidR="00A17DFD">
        <w:rPr>
          <w:rFonts w:ascii="Calibri Light" w:eastAsia="Times New Roman" w:hAnsi="Calibri Light" w:cs="Arial"/>
          <w:color w:val="000000"/>
        </w:rPr>
        <w:t>såväl ”</w:t>
      </w:r>
      <w:r w:rsidR="00C07AA0" w:rsidRPr="00275600">
        <w:rPr>
          <w:rFonts w:ascii="Calibri Light" w:eastAsia="Times New Roman" w:hAnsi="Calibri Light" w:cs="Arial"/>
          <w:color w:val="000000"/>
        </w:rPr>
        <w:t>som väsentligt fördjupade kunskaper inom vissa delar av detta</w:t>
      </w:r>
      <w:r w:rsidR="00C07AA0" w:rsidRPr="00E47D59">
        <w:rPr>
          <w:rFonts w:ascii="Calibri Light" w:eastAsia="Times New Roman" w:hAnsi="Calibri Light" w:cs="Arial"/>
          <w:i/>
          <w:color w:val="000000"/>
        </w:rPr>
        <w:t xml:space="preserve"> </w:t>
      </w:r>
      <w:r w:rsidR="00C07AA0" w:rsidRPr="00256091">
        <w:rPr>
          <w:rFonts w:ascii="Calibri Light" w:eastAsia="Times New Roman" w:hAnsi="Calibri Light" w:cs="Arial"/>
          <w:color w:val="000000"/>
        </w:rPr>
        <w:t>område</w:t>
      </w:r>
      <w:r w:rsidR="00275600" w:rsidRPr="00256091">
        <w:rPr>
          <w:rFonts w:ascii="Calibri Light" w:eastAsia="Times New Roman" w:hAnsi="Calibri Light" w:cs="Arial"/>
          <w:color w:val="000000"/>
        </w:rPr>
        <w:t>”</w:t>
      </w:r>
      <w:r w:rsidR="00C07AA0" w:rsidRPr="00256091">
        <w:rPr>
          <w:rFonts w:ascii="Calibri Light" w:eastAsia="Times New Roman" w:hAnsi="Calibri Light" w:cs="Arial"/>
          <w:color w:val="000000"/>
        </w:rPr>
        <w:t xml:space="preserve"> </w:t>
      </w:r>
      <w:r w:rsidR="00A17DFD">
        <w:rPr>
          <w:rFonts w:ascii="Calibri Light" w:hAnsi="Calibri Light" w:cs="TimesNewRomanPSMT"/>
        </w:rPr>
        <w:t>(ökad komplexitet och svårighetsgrad i examinationsuppgifterna)</w:t>
      </w:r>
      <w:r w:rsidR="00E97DA8">
        <w:rPr>
          <w:rFonts w:ascii="Calibri Light" w:hAnsi="Calibri Light" w:cs="TimesNewRomanPSMT"/>
        </w:rPr>
        <w:t>.</w:t>
      </w:r>
      <w:r w:rsidR="00E97DA8">
        <w:rPr>
          <w:rFonts w:ascii="Calibri Light" w:eastAsia="Times New Roman" w:hAnsi="Calibri Light" w:cs="Arial"/>
          <w:color w:val="000000"/>
        </w:rPr>
        <w:t xml:space="preserve"> </w:t>
      </w:r>
      <w:r w:rsidR="00CB5E3B" w:rsidRPr="00E47D59">
        <w:rPr>
          <w:rFonts w:ascii="Calibri Light" w:hAnsi="Calibri Light"/>
        </w:rPr>
        <w:t xml:space="preserve">Exempelvis ska studenterna i kursen Idrott och hälsa II både </w:t>
      </w:r>
      <w:r w:rsidR="00CB5E3B">
        <w:rPr>
          <w:rFonts w:ascii="Calibri Light" w:hAnsi="Calibri Light"/>
        </w:rPr>
        <w:t xml:space="preserve">kunna </w:t>
      </w:r>
      <w:r w:rsidR="00CB5E3B" w:rsidRPr="00E47D59">
        <w:rPr>
          <w:rFonts w:ascii="Calibri Light" w:hAnsi="Calibri Light"/>
        </w:rPr>
        <w:t xml:space="preserve">redogöra för människokroppens funktion i rörelse </w:t>
      </w:r>
      <w:r w:rsidR="00CB5E3B">
        <w:rPr>
          <w:rFonts w:ascii="Calibri Light" w:hAnsi="Calibri Light"/>
        </w:rPr>
        <w:t xml:space="preserve">samt </w:t>
      </w:r>
      <w:r w:rsidR="00CB5E3B" w:rsidRPr="00E47D59">
        <w:rPr>
          <w:rFonts w:ascii="Calibri Light" w:hAnsi="Calibri Light"/>
        </w:rPr>
        <w:t xml:space="preserve">med stöd i forskning inom området </w:t>
      </w:r>
      <w:r w:rsidR="00CB5E3B" w:rsidRPr="00275600">
        <w:rPr>
          <w:rFonts w:ascii="Calibri Light" w:hAnsi="Calibri Light" w:cs="Calibri"/>
        </w:rPr>
        <w:t>kritiskt granska samtidens syn på kropp, rörelse och hälsa</w:t>
      </w:r>
      <w:r w:rsidR="00CB5E3B">
        <w:rPr>
          <w:rFonts w:ascii="Calibri Light" w:eastAsia="Times New Roman" w:hAnsi="Calibri Light" w:cs="Arial"/>
          <w:color w:val="000000"/>
        </w:rPr>
        <w:t xml:space="preserve">. </w:t>
      </w:r>
      <w:r w:rsidR="00CB5E3B">
        <w:rPr>
          <w:rFonts w:ascii="Calibri Light" w:eastAsia="Times New Roman" w:hAnsi="Calibri Light" w:cs="Calibri Light"/>
          <w:color w:val="000000"/>
        </w:rPr>
        <w:t xml:space="preserve">Förutom att forsknings- och utvecklingsarbete behandlas i nästan alla kurser, synliggörs det genom kurslitteratur och prövas i många av examinationerna. </w:t>
      </w:r>
      <w:r w:rsidR="00CB5E3B">
        <w:rPr>
          <w:rFonts w:ascii="Calibri Light" w:hAnsi="Calibri Light" w:cs="Calibri Light"/>
        </w:rPr>
        <w:t xml:space="preserve">i </w:t>
      </w:r>
      <w:r w:rsidR="00CB5E3B">
        <w:rPr>
          <w:rFonts w:ascii="Calibri Light" w:eastAsia="Times New Roman" w:hAnsi="Calibri Light" w:cs="Arial"/>
          <w:color w:val="000000"/>
        </w:rPr>
        <w:t xml:space="preserve">det självständiga arbetet ges studenterna möjlighet att ytterligare fördjupa </w:t>
      </w:r>
      <w:r w:rsidR="00CB5E3B" w:rsidRPr="00A17DFD">
        <w:rPr>
          <w:rFonts w:ascii="Calibri Light" w:eastAsia="Times New Roman" w:hAnsi="Calibri Light" w:cs="Arial"/>
          <w:color w:val="000000"/>
        </w:rPr>
        <w:t>insikt</w:t>
      </w:r>
      <w:r w:rsidR="00CB5E3B">
        <w:rPr>
          <w:rFonts w:ascii="Calibri Light" w:eastAsia="Times New Roman" w:hAnsi="Calibri Light" w:cs="Arial"/>
          <w:color w:val="000000"/>
        </w:rPr>
        <w:t>en</w:t>
      </w:r>
      <w:r w:rsidR="00CB5E3B" w:rsidRPr="00A17DFD">
        <w:rPr>
          <w:rFonts w:ascii="Calibri Light" w:eastAsia="Times New Roman" w:hAnsi="Calibri Light" w:cs="Arial"/>
          <w:color w:val="000000"/>
        </w:rPr>
        <w:t xml:space="preserve"> i aktuellt forsknings- och utvecklingsarbete</w:t>
      </w:r>
      <w:r w:rsidR="00CB5E3B">
        <w:rPr>
          <w:rFonts w:ascii="Calibri Light" w:eastAsia="Times New Roman" w:hAnsi="Calibri Light" w:cs="Arial"/>
          <w:color w:val="000000"/>
        </w:rPr>
        <w:t xml:space="preserve"> och de möter också aktiva forskare inom olika ämnesområden både som föreläsare och handledare</w:t>
      </w:r>
      <w:r w:rsidR="00CB5E3B">
        <w:rPr>
          <w:rFonts w:ascii="Calibri Light" w:eastAsia="Times New Roman" w:hAnsi="Calibri Light" w:cs="Calibri Light"/>
          <w:color w:val="000000"/>
        </w:rPr>
        <w:t>.</w:t>
      </w:r>
    </w:p>
    <w:p w14:paraId="24826D07" w14:textId="716D16E2" w:rsidR="00BD2727" w:rsidRPr="00BD2727" w:rsidRDefault="00BD2727" w:rsidP="00BD2727">
      <w:pPr>
        <w:pStyle w:val="Brdtext1UK"/>
        <w:jc w:val="both"/>
        <w:rPr>
          <w:rFonts w:asciiTheme="minorHAnsi" w:hAnsiTheme="minorHAnsi"/>
        </w:rPr>
      </w:pPr>
      <w:r>
        <w:rPr>
          <w:rFonts w:ascii="Calibri Light" w:hAnsi="Calibri Light" w:cs="Calibri Light"/>
        </w:rPr>
        <w:t xml:space="preserve">   </w:t>
      </w:r>
      <w:r w:rsidR="00B55AA4" w:rsidRPr="00BD2727">
        <w:rPr>
          <w:rFonts w:ascii="Calibri Light" w:hAnsi="Calibri Light" w:cs="Calibri Light"/>
        </w:rPr>
        <w:t>Exemplen visar också att professionskunskaper och vetenskapligt förhållningssätt är integrerade i ämnesstudierna i både lärandemål och examinationer vilket ger en tydlig koppli</w:t>
      </w:r>
      <w:r w:rsidR="007B6C4C">
        <w:rPr>
          <w:rFonts w:ascii="Calibri Light" w:hAnsi="Calibri Light" w:cs="Calibri Light"/>
        </w:rPr>
        <w:t>ng till läraryrkets komplexitet</w:t>
      </w:r>
      <w:r w:rsidR="00B55AA4" w:rsidRPr="00BD2727">
        <w:rPr>
          <w:rFonts w:ascii="Calibri Light" w:hAnsi="Calibri Light" w:cs="Calibri Light"/>
        </w:rPr>
        <w:t>.</w:t>
      </w:r>
      <w:r w:rsidR="007B6C4C">
        <w:rPr>
          <w:rFonts w:ascii="Calibri Light" w:hAnsi="Calibri Light" w:cs="Calibri Light"/>
        </w:rPr>
        <w:t xml:space="preserve"> Ämnesstudierna bedrivs både parallellt och integrerat med </w:t>
      </w:r>
      <w:r w:rsidR="00256091">
        <w:rPr>
          <w:rFonts w:ascii="Calibri Light" w:hAnsi="Calibri Light" w:cs="Calibri Light"/>
        </w:rPr>
        <w:t>ämnesdidaktik</w:t>
      </w:r>
      <w:r w:rsidR="00256091" w:rsidRPr="00BD2727">
        <w:rPr>
          <w:rFonts w:ascii="Calibri Light" w:hAnsi="Calibri Light" w:cs="Calibri Light"/>
        </w:rPr>
        <w:t xml:space="preserve"> </w:t>
      </w:r>
      <w:r w:rsidR="00256091">
        <w:rPr>
          <w:rFonts w:ascii="Calibri Light" w:hAnsi="Calibri Light" w:cs="Calibri Light"/>
        </w:rPr>
        <w:t>och</w:t>
      </w:r>
      <w:r w:rsidR="007B6C4C">
        <w:rPr>
          <w:rFonts w:ascii="Calibri Light" w:hAnsi="Calibri Light" w:cs="Calibri Light"/>
        </w:rPr>
        <w:t xml:space="preserve"> i många lärandemål och examinationer ställs krav på </w:t>
      </w:r>
      <w:r w:rsidR="003A6FFA">
        <w:rPr>
          <w:rFonts w:ascii="Calibri Light" w:hAnsi="Calibri Light" w:cs="Calibri Light"/>
        </w:rPr>
        <w:t>att studenterna</w:t>
      </w:r>
      <w:r w:rsidR="007B6C4C">
        <w:rPr>
          <w:rFonts w:ascii="Calibri Light" w:hAnsi="Calibri Light" w:cs="Calibri Light"/>
        </w:rPr>
        <w:t xml:space="preserve"> ska förankra och didaktiskt omsätta ämneskunskaperna i ämnesdidaktisk teori som </w:t>
      </w:r>
      <w:r w:rsidR="003A6FFA">
        <w:rPr>
          <w:rFonts w:ascii="Calibri Light" w:hAnsi="Calibri Light" w:cs="Calibri Light"/>
        </w:rPr>
        <w:t>t.ex.</w:t>
      </w:r>
      <w:r w:rsidR="007B6C4C">
        <w:rPr>
          <w:rFonts w:ascii="Calibri Light" w:hAnsi="Calibri Light" w:cs="Calibri Light"/>
        </w:rPr>
        <w:t xml:space="preserve"> att </w:t>
      </w:r>
      <w:r w:rsidR="007B6C4C" w:rsidRPr="007B6C4C">
        <w:rPr>
          <w:rFonts w:ascii="Calibri Light" w:hAnsi="Calibri Light" w:cs="Calibri Light"/>
        </w:rPr>
        <w:t>”</w:t>
      </w:r>
      <w:r w:rsidR="007B6C4C" w:rsidRPr="007B6C4C">
        <w:rPr>
          <w:rFonts w:ascii="Calibri Light" w:eastAsia="Calibri" w:hAnsi="Calibri Light" w:cs="Calibri Light"/>
        </w:rPr>
        <w:t xml:space="preserve"> identifiera och diskutera rörelsekulturer ur ett internationellt perspektiv och dess koppling till idrott och hälsas </w:t>
      </w:r>
      <w:r w:rsidR="00CB5E3B" w:rsidRPr="007B6C4C">
        <w:rPr>
          <w:rFonts w:ascii="Calibri Light" w:eastAsia="Calibri" w:hAnsi="Calibri Light" w:cs="Calibri Light"/>
        </w:rPr>
        <w:t>praktik</w:t>
      </w:r>
      <w:r w:rsidR="00CB5E3B" w:rsidRPr="007B6C4C">
        <w:rPr>
          <w:rFonts w:ascii="Calibri Light" w:eastAsia="Calibri" w:hAnsi="Calibri Light" w:cs="Calibri Light"/>
          <w:color w:val="000000"/>
        </w:rPr>
        <w:t>”</w:t>
      </w:r>
      <w:r w:rsidR="00CB5E3B" w:rsidRPr="007B6C4C">
        <w:rPr>
          <w:rFonts w:ascii="Calibri Light" w:hAnsi="Calibri Light" w:cs="Calibri Light"/>
        </w:rPr>
        <w:t xml:space="preserve"> (Idrott</w:t>
      </w:r>
      <w:r w:rsidR="007B6C4C">
        <w:rPr>
          <w:rFonts w:ascii="Calibri Light" w:hAnsi="Calibri Light" w:cs="Calibri Light"/>
        </w:rPr>
        <w:t xml:space="preserve"> och hälsa III). </w:t>
      </w:r>
      <w:r w:rsidR="006C1AD8" w:rsidRPr="00BD2727">
        <w:rPr>
          <w:rFonts w:ascii="Calibri Light" w:hAnsi="Calibri Light"/>
        </w:rPr>
        <w:t xml:space="preserve">Även om utbildningen </w:t>
      </w:r>
      <w:r w:rsidR="007B6C4C">
        <w:rPr>
          <w:rFonts w:ascii="Calibri Light" w:hAnsi="Calibri Light"/>
        </w:rPr>
        <w:t xml:space="preserve">ger </w:t>
      </w:r>
      <w:r w:rsidR="006C1AD8" w:rsidRPr="00BD2727">
        <w:rPr>
          <w:rFonts w:ascii="Calibri Light" w:hAnsi="Calibri Light"/>
        </w:rPr>
        <w:t xml:space="preserve">studenterna goda möjligheter att utveckla kunskaper om central teori-och begreppsbildning samt om forskning inom ämnet </w:t>
      </w:r>
      <w:r w:rsidR="00444E03">
        <w:rPr>
          <w:rFonts w:ascii="Calibri Light" w:hAnsi="Calibri Light"/>
        </w:rPr>
        <w:t xml:space="preserve">pekar </w:t>
      </w:r>
      <w:r w:rsidR="00AC6DEE">
        <w:rPr>
          <w:rFonts w:ascii="Calibri Light" w:hAnsi="Calibri Light"/>
        </w:rPr>
        <w:t xml:space="preserve">både den systematiska uppföljningen </w:t>
      </w:r>
      <w:r w:rsidR="006D3219">
        <w:rPr>
          <w:rFonts w:ascii="Calibri Light" w:hAnsi="Calibri Light"/>
        </w:rPr>
        <w:t xml:space="preserve">av utbildningen </w:t>
      </w:r>
      <w:r w:rsidR="00AC6DEE">
        <w:rPr>
          <w:rFonts w:ascii="Calibri Light" w:hAnsi="Calibri Light"/>
        </w:rPr>
        <w:t xml:space="preserve">och </w:t>
      </w:r>
      <w:r w:rsidRPr="00BD2727">
        <w:rPr>
          <w:rFonts w:ascii="Calibri Light" w:hAnsi="Calibri Light"/>
        </w:rPr>
        <w:t xml:space="preserve">studentvärderingar </w:t>
      </w:r>
      <w:r w:rsidR="00AC6DEE">
        <w:rPr>
          <w:rFonts w:ascii="Calibri Light" w:hAnsi="Calibri Light"/>
        </w:rPr>
        <w:t xml:space="preserve">på att det finns </w:t>
      </w:r>
      <w:r w:rsidR="006C1AD8" w:rsidRPr="00BD2727">
        <w:rPr>
          <w:rFonts w:ascii="Calibri Light" w:hAnsi="Calibri Light"/>
        </w:rPr>
        <w:lastRenderedPageBreak/>
        <w:t xml:space="preserve">utvecklingsområde vad gäller lärandemål som kan kopplas till </w:t>
      </w:r>
      <w:r w:rsidR="00277751">
        <w:rPr>
          <w:rFonts w:ascii="Calibri Light" w:hAnsi="Calibri Light"/>
        </w:rPr>
        <w:t xml:space="preserve">”fördjupad </w:t>
      </w:r>
      <w:r w:rsidR="006C1AD8" w:rsidRPr="00BD2727">
        <w:rPr>
          <w:rFonts w:ascii="Calibri Light" w:hAnsi="Calibri Light"/>
        </w:rPr>
        <w:t>insikt om utvecklingsarbete</w:t>
      </w:r>
      <w:r w:rsidR="00277751">
        <w:rPr>
          <w:rFonts w:ascii="Calibri Light" w:hAnsi="Calibri Light"/>
        </w:rPr>
        <w:t>”</w:t>
      </w:r>
      <w:r w:rsidR="006C1AD8" w:rsidRPr="00BD2727">
        <w:rPr>
          <w:rFonts w:ascii="Calibri Light" w:hAnsi="Calibri Light"/>
        </w:rPr>
        <w:t xml:space="preserve"> (</w:t>
      </w:r>
      <w:r w:rsidR="00872E60" w:rsidRPr="00BD2727">
        <w:rPr>
          <w:rFonts w:ascii="Calibri Light" w:hAnsi="Calibri Light"/>
        </w:rPr>
        <w:t>förutom exempel Idrott och hälsa V i tabellen ovan</w:t>
      </w:r>
      <w:r w:rsidR="006C1AD8" w:rsidRPr="00BD2727">
        <w:rPr>
          <w:rFonts w:ascii="Calibri Light" w:hAnsi="Calibri Light"/>
        </w:rPr>
        <w:t xml:space="preserve">). </w:t>
      </w:r>
      <w:r w:rsidRPr="00BD2727">
        <w:rPr>
          <w:rFonts w:ascii="Calibri Light" w:hAnsi="Calibri Light"/>
        </w:rPr>
        <w:t xml:space="preserve">Ett arbete är påbörjat </w:t>
      </w:r>
      <w:r w:rsidR="00277751">
        <w:rPr>
          <w:rFonts w:ascii="Calibri Light" w:hAnsi="Calibri Light"/>
        </w:rPr>
        <w:t xml:space="preserve">i </w:t>
      </w:r>
      <w:r w:rsidR="006D3219">
        <w:rPr>
          <w:rFonts w:ascii="Calibri Light" w:hAnsi="Calibri Light"/>
        </w:rPr>
        <w:t xml:space="preserve">syfte </w:t>
      </w:r>
      <w:r w:rsidRPr="00BD2727">
        <w:rPr>
          <w:rFonts w:ascii="Calibri Light" w:hAnsi="Calibri Light"/>
        </w:rPr>
        <w:t>att tydligare koppla till denna del av examensmålet</w:t>
      </w:r>
      <w:r w:rsidR="006D3219">
        <w:rPr>
          <w:rFonts w:ascii="Calibri Light" w:hAnsi="Calibri Light"/>
        </w:rPr>
        <w:t xml:space="preserve"> </w:t>
      </w:r>
      <w:r w:rsidR="00256091">
        <w:rPr>
          <w:rFonts w:ascii="Calibri Light" w:hAnsi="Calibri Light"/>
        </w:rPr>
        <w:t xml:space="preserve">till ämnesstudierna </w:t>
      </w:r>
      <w:r w:rsidR="00AC6DEE">
        <w:rPr>
          <w:rFonts w:ascii="Calibri Light" w:hAnsi="Calibri Light"/>
        </w:rPr>
        <w:t xml:space="preserve">bland annat </w:t>
      </w:r>
      <w:r w:rsidRPr="00BD2727">
        <w:rPr>
          <w:rFonts w:ascii="Calibri Light" w:hAnsi="Calibri Light"/>
        </w:rPr>
        <w:t>genom at</w:t>
      </w:r>
      <w:r w:rsidR="00AC6DEE">
        <w:rPr>
          <w:rFonts w:ascii="Calibri Light" w:hAnsi="Calibri Light"/>
        </w:rPr>
        <w:t xml:space="preserve">t </w:t>
      </w:r>
      <w:r w:rsidR="003A6FFA">
        <w:rPr>
          <w:rFonts w:ascii="Calibri Light" w:hAnsi="Calibri Light"/>
        </w:rPr>
        <w:t xml:space="preserve">i </w:t>
      </w:r>
      <w:r w:rsidR="00AC6DEE">
        <w:rPr>
          <w:rFonts w:ascii="Calibri Light" w:hAnsi="Calibri Light"/>
        </w:rPr>
        <w:t xml:space="preserve">ökad omfattning </w:t>
      </w:r>
      <w:r w:rsidRPr="00BD2727">
        <w:rPr>
          <w:rFonts w:ascii="Calibri Light" w:hAnsi="Calibri Light"/>
        </w:rPr>
        <w:t>ta in verksamma lä</w:t>
      </w:r>
      <w:r w:rsidR="00AC6DEE">
        <w:rPr>
          <w:rFonts w:ascii="Calibri Light" w:hAnsi="Calibri Light"/>
        </w:rPr>
        <w:t>rare som gästföreläsare i kurserna</w:t>
      </w:r>
      <w:r w:rsidRPr="00BD2727">
        <w:rPr>
          <w:rFonts w:ascii="Calibri Light" w:hAnsi="Calibri Light"/>
        </w:rPr>
        <w:t xml:space="preserve">. </w:t>
      </w:r>
    </w:p>
    <w:p w14:paraId="0AFF583A" w14:textId="22B71AD3" w:rsidR="00AD5F06" w:rsidRPr="002A7E51" w:rsidRDefault="00BA6F76" w:rsidP="002A7E51">
      <w:pPr>
        <w:pStyle w:val="Rubrik3"/>
        <w:jc w:val="center"/>
      </w:pPr>
      <w:r w:rsidRPr="00EC4CBB">
        <w:rPr>
          <w:rFonts w:asciiTheme="minorHAnsi" w:hAnsiTheme="minorHAnsi"/>
          <w:sz w:val="21"/>
          <w:szCs w:val="21"/>
        </w:rPr>
        <w:br/>
      </w:r>
      <w:r w:rsidR="00212376">
        <w:t>Utformning, genomförande och</w:t>
      </w:r>
      <w:r w:rsidR="00212376" w:rsidRPr="00BA3BE8">
        <w:t xml:space="preserve"> resultat</w:t>
      </w:r>
    </w:p>
    <w:p w14:paraId="00E85715" w14:textId="77777777" w:rsidR="00212376" w:rsidRDefault="00212376" w:rsidP="002123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6C6161F8" w14:textId="77777777" w:rsidR="00212376" w:rsidRPr="00737EF8" w:rsidRDefault="00212376" w:rsidP="0021237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6EF860C7" w14:textId="77777777" w:rsidR="00212376" w:rsidRPr="00F83D8F" w:rsidRDefault="00212376" w:rsidP="0021237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49A59712" w14:textId="77777777" w:rsidR="00212376" w:rsidRPr="00212376" w:rsidRDefault="00212376" w:rsidP="00212376">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70A17337" w14:textId="77777777" w:rsidR="000E2294" w:rsidRPr="000E2294" w:rsidRDefault="00F7557C" w:rsidP="000E2294">
      <w:pPr>
        <w:pStyle w:val="Liststycke"/>
        <w:numPr>
          <w:ilvl w:val="0"/>
          <w:numId w:val="20"/>
        </w:numPr>
        <w:rPr>
          <w:rFonts w:asciiTheme="minorHAnsi" w:hAnsiTheme="minorHAnsi"/>
          <w:sz w:val="20"/>
          <w:szCs w:val="20"/>
        </w:rPr>
      </w:pPr>
      <w:r w:rsidRPr="00F7557C">
        <w:rPr>
          <w:rFonts w:asciiTheme="minorHAnsi" w:hAnsiTheme="minorHAnsi"/>
          <w:i/>
          <w:sz w:val="21"/>
          <w:szCs w:val="21"/>
        </w:rPr>
        <w:t xml:space="preserve">Visa fördjupad kunskap om vetenskapsteori samt kvalitativa och kvantitativa forskningsmetoder, och visa kunskap om relationen mellan vetenskaplig grund och beprövad erfarenhet och dess betydelse för yrkesutövningen. </w:t>
      </w:r>
    </w:p>
    <w:p w14:paraId="7CCDF179" w14:textId="77777777" w:rsidR="00B55AA4" w:rsidRDefault="00027827" w:rsidP="00027827">
      <w:pPr>
        <w:spacing w:after="0" w:line="240" w:lineRule="auto"/>
        <w:jc w:val="both"/>
        <w:rPr>
          <w:rFonts w:ascii="Calibri Light" w:eastAsia="Times New Roman" w:hAnsi="Calibri Light" w:cs="Calibri Light"/>
          <w:bCs/>
          <w:i/>
          <w:iCs/>
          <w:sz w:val="21"/>
          <w:szCs w:val="21"/>
        </w:rPr>
      </w:pPr>
      <w:r w:rsidRPr="00605DC9">
        <w:rPr>
          <w:rFonts w:ascii="Calibri Light" w:eastAsia="Times New Roman" w:hAnsi="Calibri Light" w:cs="Calibri Light"/>
          <w:bCs/>
          <w:i/>
          <w:iCs/>
          <w:sz w:val="21"/>
          <w:szCs w:val="21"/>
        </w:rPr>
        <w:t>Tabell</w:t>
      </w:r>
      <w:r>
        <w:rPr>
          <w:rFonts w:ascii="Calibri Light" w:eastAsia="Times New Roman" w:hAnsi="Calibri Light" w:cs="Calibri Light"/>
          <w:bCs/>
          <w:i/>
          <w:iCs/>
          <w:sz w:val="21"/>
          <w:szCs w:val="21"/>
        </w:rPr>
        <w:t xml:space="preserve"> 2. Koppling mellan examensmål 2</w:t>
      </w:r>
      <w:r w:rsidRPr="00605DC9">
        <w:rPr>
          <w:rFonts w:ascii="Calibri Light" w:eastAsia="Times New Roman" w:hAnsi="Calibri Light" w:cs="Calibri Light"/>
          <w:bCs/>
          <w:i/>
          <w:iCs/>
          <w:sz w:val="21"/>
          <w:szCs w:val="21"/>
        </w:rPr>
        <w:t>, lärandemål i kursplaner samt progression (nivå)</w:t>
      </w:r>
    </w:p>
    <w:p w14:paraId="03B5AFC3" w14:textId="77777777" w:rsidR="006D3219" w:rsidRPr="00027827" w:rsidRDefault="006D3219" w:rsidP="00027827">
      <w:pPr>
        <w:spacing w:after="0" w:line="240" w:lineRule="auto"/>
        <w:jc w:val="both"/>
        <w:rPr>
          <w:i/>
        </w:rPr>
      </w:pPr>
    </w:p>
    <w:tbl>
      <w:tblPr>
        <w:tblStyle w:val="Tabellrutnt"/>
        <w:tblpPr w:leftFromText="141" w:rightFromText="141" w:vertAnchor="text" w:horzAnchor="margin" w:tblpY="73"/>
        <w:tblW w:w="8789" w:type="dxa"/>
        <w:tblLayout w:type="fixed"/>
        <w:tblLook w:val="04A0" w:firstRow="1" w:lastRow="0" w:firstColumn="1" w:lastColumn="0" w:noHBand="0" w:noVBand="1"/>
      </w:tblPr>
      <w:tblGrid>
        <w:gridCol w:w="1413"/>
        <w:gridCol w:w="6520"/>
        <w:gridCol w:w="856"/>
      </w:tblGrid>
      <w:tr w:rsidR="00B55AA4" w:rsidRPr="005351CD" w14:paraId="3F39090C" w14:textId="77777777" w:rsidTr="008830D9">
        <w:tc>
          <w:tcPr>
            <w:tcW w:w="1413" w:type="dxa"/>
          </w:tcPr>
          <w:p w14:paraId="6C24889B" w14:textId="77777777" w:rsidR="00B55AA4" w:rsidRPr="005351CD" w:rsidRDefault="00B55AA4" w:rsidP="00027827">
            <w:pPr>
              <w:autoSpaceDE w:val="0"/>
              <w:autoSpaceDN w:val="0"/>
              <w:adjustRightInd w:val="0"/>
              <w:spacing w:after="0" w:line="240" w:lineRule="auto"/>
              <w:rPr>
                <w:rFonts w:asciiTheme="minorHAnsi" w:eastAsiaTheme="minorHAnsi" w:hAnsiTheme="minorHAnsi" w:cs="Calibri"/>
                <w:b/>
                <w:sz w:val="18"/>
                <w:szCs w:val="18"/>
              </w:rPr>
            </w:pPr>
            <w:r w:rsidRPr="005351CD">
              <w:rPr>
                <w:rFonts w:asciiTheme="minorHAnsi" w:eastAsiaTheme="minorHAnsi" w:hAnsiTheme="minorHAnsi" w:cs="Calibri"/>
                <w:b/>
                <w:sz w:val="18"/>
                <w:szCs w:val="18"/>
              </w:rPr>
              <w:t>Kurs</w:t>
            </w:r>
          </w:p>
          <w:p w14:paraId="5099880F" w14:textId="77777777" w:rsidR="00B55AA4" w:rsidRPr="005351CD" w:rsidRDefault="00B55AA4" w:rsidP="00027827">
            <w:pPr>
              <w:autoSpaceDE w:val="0"/>
              <w:autoSpaceDN w:val="0"/>
              <w:adjustRightInd w:val="0"/>
              <w:spacing w:after="0" w:line="240" w:lineRule="auto"/>
              <w:rPr>
                <w:rFonts w:asciiTheme="minorHAnsi" w:eastAsiaTheme="minorHAnsi" w:hAnsiTheme="minorHAnsi" w:cs="Calibri"/>
                <w:b/>
                <w:sz w:val="18"/>
                <w:szCs w:val="18"/>
              </w:rPr>
            </w:pPr>
          </w:p>
        </w:tc>
        <w:tc>
          <w:tcPr>
            <w:tcW w:w="6520" w:type="dxa"/>
          </w:tcPr>
          <w:p w14:paraId="2D059B11" w14:textId="77777777" w:rsidR="00B55AA4" w:rsidRPr="005351CD" w:rsidRDefault="00B55AA4" w:rsidP="00027827">
            <w:pPr>
              <w:autoSpaceDE w:val="0"/>
              <w:autoSpaceDN w:val="0"/>
              <w:adjustRightInd w:val="0"/>
              <w:spacing w:after="0" w:line="240" w:lineRule="auto"/>
              <w:rPr>
                <w:rFonts w:asciiTheme="minorHAnsi" w:eastAsiaTheme="minorHAnsi" w:hAnsiTheme="minorHAnsi" w:cs="Calibri"/>
                <w:b/>
                <w:sz w:val="18"/>
                <w:szCs w:val="18"/>
              </w:rPr>
            </w:pPr>
            <w:r w:rsidRPr="005351CD">
              <w:rPr>
                <w:rFonts w:asciiTheme="minorHAnsi" w:eastAsiaTheme="minorHAnsi" w:hAnsiTheme="minorHAnsi" w:cs="Calibri"/>
                <w:b/>
                <w:sz w:val="18"/>
                <w:szCs w:val="18"/>
              </w:rPr>
              <w:t xml:space="preserve">Lärandemål </w:t>
            </w:r>
          </w:p>
          <w:p w14:paraId="4B1A9911" w14:textId="77777777" w:rsidR="00B55AA4" w:rsidRPr="005351CD" w:rsidRDefault="00B55AA4" w:rsidP="00027827">
            <w:pPr>
              <w:autoSpaceDE w:val="0"/>
              <w:autoSpaceDN w:val="0"/>
              <w:adjustRightInd w:val="0"/>
              <w:spacing w:after="0" w:line="240" w:lineRule="auto"/>
              <w:rPr>
                <w:rFonts w:asciiTheme="minorHAnsi" w:eastAsiaTheme="minorHAnsi" w:hAnsiTheme="minorHAnsi" w:cs="Calibri"/>
                <w:sz w:val="18"/>
                <w:szCs w:val="18"/>
              </w:rPr>
            </w:pPr>
            <w:r w:rsidRPr="005351CD">
              <w:rPr>
                <w:rFonts w:asciiTheme="minorHAnsi" w:eastAsiaTheme="minorHAnsi" w:hAnsiTheme="minorHAnsi" w:cs="Calibri"/>
                <w:sz w:val="18"/>
                <w:szCs w:val="18"/>
              </w:rPr>
              <w:t>Efter avslutad kurs ska den studerande kunna:</w:t>
            </w:r>
          </w:p>
        </w:tc>
        <w:tc>
          <w:tcPr>
            <w:tcW w:w="856" w:type="dxa"/>
            <w:tcBorders>
              <w:bottom w:val="single" w:sz="4" w:space="0" w:color="auto"/>
            </w:tcBorders>
          </w:tcPr>
          <w:p w14:paraId="566EFC5D" w14:textId="77777777" w:rsidR="00B55AA4" w:rsidRPr="005351CD" w:rsidRDefault="00B55AA4" w:rsidP="00027827">
            <w:pPr>
              <w:autoSpaceDE w:val="0"/>
              <w:autoSpaceDN w:val="0"/>
              <w:adjustRightInd w:val="0"/>
              <w:spacing w:after="0" w:line="240" w:lineRule="auto"/>
              <w:rPr>
                <w:rFonts w:asciiTheme="minorHAnsi" w:eastAsiaTheme="minorHAnsi" w:hAnsiTheme="minorHAnsi" w:cs="Calibri"/>
                <w:b/>
                <w:sz w:val="18"/>
                <w:szCs w:val="18"/>
              </w:rPr>
            </w:pPr>
            <w:r w:rsidRPr="005351CD">
              <w:rPr>
                <w:rFonts w:asciiTheme="minorHAnsi" w:eastAsiaTheme="minorHAnsi" w:hAnsiTheme="minorHAnsi" w:cs="Calibri"/>
                <w:b/>
                <w:sz w:val="18"/>
                <w:szCs w:val="18"/>
              </w:rPr>
              <w:t>Nivå/</w:t>
            </w:r>
          </w:p>
          <w:p w14:paraId="7AD457CB" w14:textId="77777777" w:rsidR="00B55AA4" w:rsidRPr="005351CD" w:rsidRDefault="00B55AA4" w:rsidP="00027827">
            <w:pPr>
              <w:autoSpaceDE w:val="0"/>
              <w:autoSpaceDN w:val="0"/>
              <w:adjustRightInd w:val="0"/>
              <w:spacing w:after="0" w:line="240" w:lineRule="auto"/>
              <w:rPr>
                <w:rFonts w:asciiTheme="minorHAnsi" w:eastAsiaTheme="minorHAnsi" w:hAnsiTheme="minorHAnsi" w:cs="Calibri"/>
                <w:b/>
                <w:sz w:val="18"/>
                <w:szCs w:val="18"/>
              </w:rPr>
            </w:pPr>
            <w:r w:rsidRPr="005351CD">
              <w:rPr>
                <w:rFonts w:asciiTheme="minorHAnsi" w:eastAsiaTheme="minorHAnsi" w:hAnsiTheme="minorHAnsi" w:cs="Calibri"/>
                <w:b/>
                <w:sz w:val="18"/>
                <w:szCs w:val="18"/>
              </w:rPr>
              <w:t>termin</w:t>
            </w:r>
          </w:p>
        </w:tc>
      </w:tr>
      <w:tr w:rsidR="00A42E11" w:rsidRPr="005351CD" w14:paraId="0C729E9F" w14:textId="77777777" w:rsidTr="008830D9">
        <w:tc>
          <w:tcPr>
            <w:tcW w:w="1413" w:type="dxa"/>
            <w:vMerge w:val="restart"/>
          </w:tcPr>
          <w:p w14:paraId="0A1CE668" w14:textId="77777777" w:rsidR="00D120C7" w:rsidRPr="005351CD" w:rsidRDefault="004E6D88"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 xml:space="preserve">Idrott och hälsa I </w:t>
            </w:r>
            <w:r w:rsidR="00D120C7">
              <w:rPr>
                <w:rFonts w:asciiTheme="minorHAnsi" w:eastAsiaTheme="minorHAnsi" w:hAnsiTheme="minorHAnsi" w:cs="Calibri"/>
                <w:sz w:val="18"/>
                <w:szCs w:val="18"/>
              </w:rPr>
              <w:t>30 hp</w:t>
            </w:r>
          </w:p>
        </w:tc>
        <w:tc>
          <w:tcPr>
            <w:tcW w:w="6520" w:type="dxa"/>
          </w:tcPr>
          <w:p w14:paraId="11BFDD7B" w14:textId="77777777" w:rsidR="00A42E11" w:rsidRPr="008933ED" w:rsidRDefault="00A42E11" w:rsidP="00027827">
            <w:pPr>
              <w:autoSpaceDE w:val="0"/>
              <w:autoSpaceDN w:val="0"/>
              <w:adjustRightInd w:val="0"/>
              <w:spacing w:after="0" w:line="240" w:lineRule="auto"/>
              <w:rPr>
                <w:rFonts w:asciiTheme="minorHAnsi" w:eastAsiaTheme="minorHAnsi" w:hAnsiTheme="minorHAnsi" w:cs="Calibri"/>
                <w:b/>
                <w:sz w:val="18"/>
                <w:szCs w:val="18"/>
              </w:rPr>
            </w:pPr>
            <w:r w:rsidRPr="008933ED">
              <w:rPr>
                <w:rFonts w:asciiTheme="minorHAnsi" w:eastAsiaTheme="minorHAnsi" w:hAnsiTheme="minorHAnsi" w:cs="Calibri"/>
                <w:b/>
                <w:sz w:val="18"/>
                <w:szCs w:val="18"/>
              </w:rPr>
              <w:t>på en grundläggande nivå tillämpa ett vetenskapligt förhållningssätt enligt vedertagna normer</w:t>
            </w:r>
          </w:p>
        </w:tc>
        <w:tc>
          <w:tcPr>
            <w:tcW w:w="856" w:type="dxa"/>
            <w:vMerge w:val="restart"/>
            <w:tcBorders>
              <w:bottom w:val="single" w:sz="4" w:space="0" w:color="auto"/>
            </w:tcBorders>
          </w:tcPr>
          <w:p w14:paraId="08A065EB" w14:textId="77777777" w:rsidR="00A42E11" w:rsidRPr="005351CD" w:rsidRDefault="00A42E11" w:rsidP="00027827">
            <w:pPr>
              <w:autoSpaceDE w:val="0"/>
              <w:autoSpaceDN w:val="0"/>
              <w:adjustRightInd w:val="0"/>
              <w:spacing w:after="0" w:line="240" w:lineRule="auto"/>
              <w:rPr>
                <w:rFonts w:asciiTheme="minorHAnsi" w:eastAsiaTheme="minorHAnsi" w:hAnsiTheme="minorHAnsi" w:cs="Calibri"/>
                <w:sz w:val="18"/>
                <w:szCs w:val="18"/>
              </w:rPr>
            </w:pPr>
            <w:r w:rsidRPr="005351CD">
              <w:rPr>
                <w:rFonts w:asciiTheme="minorHAnsi" w:eastAsiaTheme="minorHAnsi" w:hAnsiTheme="minorHAnsi" w:cs="Calibri"/>
                <w:sz w:val="18"/>
                <w:szCs w:val="18"/>
              </w:rPr>
              <w:t>G/1</w:t>
            </w:r>
          </w:p>
        </w:tc>
      </w:tr>
      <w:tr w:rsidR="00A42E11" w:rsidRPr="005351CD" w14:paraId="1B78FA83" w14:textId="77777777" w:rsidTr="008830D9">
        <w:tc>
          <w:tcPr>
            <w:tcW w:w="1413" w:type="dxa"/>
            <w:vMerge/>
          </w:tcPr>
          <w:p w14:paraId="243C00B9" w14:textId="77777777" w:rsidR="00A42E11" w:rsidRDefault="00A42E11" w:rsidP="00027827">
            <w:pPr>
              <w:autoSpaceDE w:val="0"/>
              <w:autoSpaceDN w:val="0"/>
              <w:adjustRightInd w:val="0"/>
              <w:spacing w:after="0" w:line="240" w:lineRule="auto"/>
              <w:rPr>
                <w:rFonts w:asciiTheme="minorHAnsi" w:eastAsiaTheme="minorHAnsi" w:hAnsiTheme="minorHAnsi" w:cs="Calibri"/>
                <w:sz w:val="18"/>
                <w:szCs w:val="18"/>
              </w:rPr>
            </w:pPr>
          </w:p>
        </w:tc>
        <w:tc>
          <w:tcPr>
            <w:tcW w:w="6520" w:type="dxa"/>
          </w:tcPr>
          <w:p w14:paraId="2CF46D35" w14:textId="77777777" w:rsidR="00A42E11" w:rsidRPr="00D120C7" w:rsidRDefault="00A42E11" w:rsidP="00027827">
            <w:pPr>
              <w:autoSpaceDE w:val="0"/>
              <w:autoSpaceDN w:val="0"/>
              <w:adjustRightInd w:val="0"/>
              <w:spacing w:after="0" w:line="240" w:lineRule="auto"/>
              <w:rPr>
                <w:rFonts w:asciiTheme="minorHAnsi" w:eastAsiaTheme="minorHAnsi" w:hAnsiTheme="minorHAnsi" w:cs="Calibri"/>
                <w:sz w:val="18"/>
                <w:szCs w:val="18"/>
              </w:rPr>
            </w:pPr>
            <w:r w:rsidRPr="00D120C7">
              <w:rPr>
                <w:rFonts w:asciiTheme="minorHAnsi" w:eastAsiaTheme="minorHAnsi" w:hAnsiTheme="minorHAnsi" w:cs="Calibri"/>
                <w:sz w:val="18"/>
                <w:szCs w:val="18"/>
              </w:rPr>
              <w:t>observera, dokumentera och diskutera olika lärandesituationer i relation till ämnets centrala innehåll</w:t>
            </w:r>
          </w:p>
        </w:tc>
        <w:tc>
          <w:tcPr>
            <w:tcW w:w="856" w:type="dxa"/>
            <w:vMerge/>
            <w:tcBorders>
              <w:bottom w:val="single" w:sz="4" w:space="0" w:color="auto"/>
            </w:tcBorders>
          </w:tcPr>
          <w:p w14:paraId="380E6657" w14:textId="77777777" w:rsidR="00A42E11" w:rsidRPr="005351CD" w:rsidRDefault="00A42E11" w:rsidP="00027827">
            <w:pPr>
              <w:autoSpaceDE w:val="0"/>
              <w:autoSpaceDN w:val="0"/>
              <w:adjustRightInd w:val="0"/>
              <w:spacing w:after="0" w:line="240" w:lineRule="auto"/>
              <w:rPr>
                <w:rFonts w:asciiTheme="minorHAnsi" w:eastAsiaTheme="minorHAnsi" w:hAnsiTheme="minorHAnsi" w:cs="Calibri"/>
                <w:sz w:val="18"/>
                <w:szCs w:val="18"/>
              </w:rPr>
            </w:pPr>
          </w:p>
        </w:tc>
      </w:tr>
      <w:tr w:rsidR="00A42E11" w:rsidRPr="005351CD" w14:paraId="707C166A" w14:textId="77777777" w:rsidTr="004E6D88">
        <w:trPr>
          <w:trHeight w:hRule="exact" w:val="503"/>
        </w:trPr>
        <w:tc>
          <w:tcPr>
            <w:tcW w:w="1413" w:type="dxa"/>
          </w:tcPr>
          <w:p w14:paraId="0B2F4471" w14:textId="77777777" w:rsidR="00D120C7" w:rsidRPr="005351CD" w:rsidRDefault="004E6D88"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 xml:space="preserve">Idrott och hälsa II </w:t>
            </w:r>
            <w:r w:rsidR="00D120C7">
              <w:rPr>
                <w:rFonts w:asciiTheme="minorHAnsi" w:eastAsiaTheme="minorHAnsi" w:hAnsiTheme="minorHAnsi" w:cs="Calibri"/>
                <w:sz w:val="18"/>
                <w:szCs w:val="18"/>
              </w:rPr>
              <w:t>30 hp</w:t>
            </w:r>
          </w:p>
        </w:tc>
        <w:tc>
          <w:tcPr>
            <w:tcW w:w="6520" w:type="dxa"/>
          </w:tcPr>
          <w:p w14:paraId="2F615627" w14:textId="77777777" w:rsidR="00A42E11" w:rsidRPr="00D120C7" w:rsidRDefault="00EE7520" w:rsidP="00B80820">
            <w:pPr>
              <w:autoSpaceDE w:val="0"/>
              <w:autoSpaceDN w:val="0"/>
              <w:adjustRightInd w:val="0"/>
              <w:rPr>
                <w:rFonts w:asciiTheme="minorHAnsi" w:hAnsiTheme="minorHAnsi" w:cs="Calibri"/>
                <w:sz w:val="18"/>
                <w:szCs w:val="18"/>
              </w:rPr>
            </w:pPr>
            <w:r>
              <w:rPr>
                <w:rFonts w:asciiTheme="minorHAnsi" w:hAnsiTheme="minorHAnsi" w:cs="Calibri"/>
                <w:sz w:val="18"/>
                <w:szCs w:val="18"/>
              </w:rPr>
              <w:t>analysera och motivera ämnesdidaktiska val utifrån relevant ämnesteori</w:t>
            </w:r>
          </w:p>
        </w:tc>
        <w:tc>
          <w:tcPr>
            <w:tcW w:w="856" w:type="dxa"/>
            <w:tcBorders>
              <w:top w:val="single" w:sz="4" w:space="0" w:color="auto"/>
              <w:bottom w:val="single" w:sz="4" w:space="0" w:color="auto"/>
            </w:tcBorders>
          </w:tcPr>
          <w:p w14:paraId="4432EB5D" w14:textId="77777777" w:rsidR="00A42E11" w:rsidRPr="005351CD" w:rsidRDefault="00A42E11" w:rsidP="00027827">
            <w:pPr>
              <w:autoSpaceDE w:val="0"/>
              <w:autoSpaceDN w:val="0"/>
              <w:adjustRightInd w:val="0"/>
              <w:spacing w:after="0" w:line="240" w:lineRule="auto"/>
              <w:rPr>
                <w:rFonts w:asciiTheme="minorHAnsi" w:eastAsiaTheme="minorHAnsi" w:hAnsiTheme="minorHAnsi" w:cs="Calibri"/>
                <w:sz w:val="18"/>
                <w:szCs w:val="18"/>
              </w:rPr>
            </w:pPr>
            <w:r w:rsidRPr="005351CD">
              <w:rPr>
                <w:rFonts w:asciiTheme="minorHAnsi" w:eastAsiaTheme="minorHAnsi" w:hAnsiTheme="minorHAnsi" w:cs="Calibri"/>
                <w:sz w:val="18"/>
                <w:szCs w:val="18"/>
              </w:rPr>
              <w:t>G/2</w:t>
            </w:r>
          </w:p>
        </w:tc>
      </w:tr>
      <w:tr w:rsidR="00A42E11" w:rsidRPr="005351CD" w14:paraId="351DDF11" w14:textId="77777777" w:rsidTr="008830D9">
        <w:trPr>
          <w:trHeight w:val="396"/>
        </w:trPr>
        <w:tc>
          <w:tcPr>
            <w:tcW w:w="1413" w:type="dxa"/>
          </w:tcPr>
          <w:p w14:paraId="6374D339" w14:textId="77777777" w:rsidR="00D120C7" w:rsidRPr="005351CD" w:rsidRDefault="004E6D88"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lastRenderedPageBreak/>
              <w:t xml:space="preserve">Idrott och hälsa III </w:t>
            </w:r>
            <w:r w:rsidR="00D120C7">
              <w:rPr>
                <w:rFonts w:asciiTheme="minorHAnsi" w:eastAsiaTheme="minorHAnsi" w:hAnsiTheme="minorHAnsi" w:cs="Calibri"/>
                <w:sz w:val="18"/>
                <w:szCs w:val="18"/>
              </w:rPr>
              <w:t>15 hp</w:t>
            </w:r>
          </w:p>
        </w:tc>
        <w:tc>
          <w:tcPr>
            <w:tcW w:w="6520" w:type="dxa"/>
          </w:tcPr>
          <w:p w14:paraId="13D80F25" w14:textId="77777777" w:rsidR="00A42E11" w:rsidRPr="00D120C7" w:rsidRDefault="00A42E11" w:rsidP="00027827">
            <w:pPr>
              <w:autoSpaceDE w:val="0"/>
              <w:autoSpaceDN w:val="0"/>
              <w:adjustRightInd w:val="0"/>
              <w:spacing w:after="0" w:line="240" w:lineRule="auto"/>
              <w:rPr>
                <w:rFonts w:asciiTheme="minorHAnsi" w:eastAsiaTheme="minorHAnsi" w:hAnsiTheme="minorHAnsi" w:cs="Calibri"/>
                <w:sz w:val="18"/>
                <w:szCs w:val="18"/>
              </w:rPr>
            </w:pPr>
            <w:r w:rsidRPr="00D120C7">
              <w:rPr>
                <w:rFonts w:asciiTheme="minorHAnsi" w:eastAsiaTheme="minorHAnsi" w:hAnsiTheme="minorHAnsi" w:cs="Calibri"/>
                <w:sz w:val="18"/>
                <w:szCs w:val="18"/>
              </w:rPr>
              <w:t>genomföra och analysera en undersökning av meningsbärande principer i olika rörelsekulturer</w:t>
            </w:r>
          </w:p>
        </w:tc>
        <w:tc>
          <w:tcPr>
            <w:tcW w:w="856" w:type="dxa"/>
            <w:tcBorders>
              <w:top w:val="single" w:sz="4" w:space="0" w:color="auto"/>
            </w:tcBorders>
          </w:tcPr>
          <w:p w14:paraId="62C9C552" w14:textId="77777777" w:rsidR="00A42E11" w:rsidRPr="005351CD" w:rsidRDefault="00A42E11"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G/3</w:t>
            </w:r>
          </w:p>
          <w:p w14:paraId="71A3D48B" w14:textId="77777777" w:rsidR="00A42E11" w:rsidRPr="005351CD" w:rsidRDefault="00A42E11" w:rsidP="00027827">
            <w:pPr>
              <w:autoSpaceDE w:val="0"/>
              <w:autoSpaceDN w:val="0"/>
              <w:adjustRightInd w:val="0"/>
              <w:spacing w:after="0" w:line="240" w:lineRule="auto"/>
              <w:rPr>
                <w:rFonts w:asciiTheme="minorHAnsi" w:eastAsiaTheme="minorHAnsi" w:hAnsiTheme="minorHAnsi" w:cs="Calibri"/>
                <w:sz w:val="18"/>
                <w:szCs w:val="18"/>
              </w:rPr>
            </w:pPr>
          </w:p>
        </w:tc>
      </w:tr>
      <w:tr w:rsidR="00A42E11" w:rsidRPr="005351CD" w14:paraId="6B29C032" w14:textId="77777777" w:rsidTr="008830D9">
        <w:trPr>
          <w:trHeight w:val="443"/>
        </w:trPr>
        <w:tc>
          <w:tcPr>
            <w:tcW w:w="1413" w:type="dxa"/>
            <w:vMerge w:val="restart"/>
          </w:tcPr>
          <w:p w14:paraId="560371B5" w14:textId="77777777" w:rsidR="006360FE" w:rsidRDefault="006360FE"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Idrott och hälsa IV</w:t>
            </w:r>
            <w:r w:rsidR="004E6D88">
              <w:rPr>
                <w:rFonts w:asciiTheme="minorHAnsi" w:eastAsiaTheme="minorHAnsi" w:hAnsiTheme="minorHAnsi" w:cs="Calibri"/>
                <w:sz w:val="18"/>
                <w:szCs w:val="18"/>
              </w:rPr>
              <w:t xml:space="preserve"> </w:t>
            </w:r>
            <w:r>
              <w:rPr>
                <w:rFonts w:asciiTheme="minorHAnsi" w:eastAsiaTheme="minorHAnsi" w:hAnsiTheme="minorHAnsi" w:cs="Calibri"/>
                <w:sz w:val="18"/>
                <w:szCs w:val="18"/>
              </w:rPr>
              <w:t>30hp</w:t>
            </w:r>
          </w:p>
        </w:tc>
        <w:tc>
          <w:tcPr>
            <w:tcW w:w="6520" w:type="dxa"/>
          </w:tcPr>
          <w:p w14:paraId="5D2E011F" w14:textId="77777777" w:rsidR="00A42E11" w:rsidRPr="00D120C7" w:rsidRDefault="00A42E11" w:rsidP="00027827">
            <w:pPr>
              <w:autoSpaceDE w:val="0"/>
              <w:autoSpaceDN w:val="0"/>
              <w:adjustRightInd w:val="0"/>
              <w:spacing w:after="0" w:line="240" w:lineRule="auto"/>
              <w:rPr>
                <w:rFonts w:asciiTheme="minorHAnsi" w:eastAsiaTheme="minorHAnsi" w:hAnsiTheme="minorHAnsi" w:cs="Calibri"/>
                <w:sz w:val="18"/>
                <w:szCs w:val="18"/>
              </w:rPr>
            </w:pPr>
            <w:r w:rsidRPr="00D120C7">
              <w:rPr>
                <w:rFonts w:asciiTheme="minorHAnsi" w:eastAsiaTheme="minorHAnsi" w:hAnsiTheme="minorHAnsi" w:cs="Calibri"/>
                <w:sz w:val="18"/>
                <w:szCs w:val="18"/>
              </w:rPr>
              <w:t>identifiera och formulera problemställningar av relevans för vidare forskning och yrkesverksamheten</w:t>
            </w:r>
          </w:p>
        </w:tc>
        <w:tc>
          <w:tcPr>
            <w:tcW w:w="856" w:type="dxa"/>
            <w:vMerge w:val="restart"/>
          </w:tcPr>
          <w:p w14:paraId="48EDF055" w14:textId="77777777" w:rsidR="00A42E11" w:rsidRPr="005351CD" w:rsidRDefault="006360FE"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G/</w:t>
            </w:r>
            <w:r w:rsidR="001B2613">
              <w:rPr>
                <w:rFonts w:asciiTheme="minorHAnsi" w:eastAsiaTheme="minorHAnsi" w:hAnsiTheme="minorHAnsi" w:cs="Calibri"/>
                <w:sz w:val="18"/>
                <w:szCs w:val="18"/>
              </w:rPr>
              <w:t>3-</w:t>
            </w:r>
            <w:r>
              <w:rPr>
                <w:rFonts w:asciiTheme="minorHAnsi" w:eastAsiaTheme="minorHAnsi" w:hAnsiTheme="minorHAnsi" w:cs="Calibri"/>
                <w:sz w:val="18"/>
                <w:szCs w:val="18"/>
              </w:rPr>
              <w:t>4</w:t>
            </w:r>
          </w:p>
        </w:tc>
      </w:tr>
      <w:tr w:rsidR="00A42E11" w:rsidRPr="005351CD" w14:paraId="0D00CBB5" w14:textId="77777777" w:rsidTr="008830D9">
        <w:trPr>
          <w:trHeight w:val="451"/>
        </w:trPr>
        <w:tc>
          <w:tcPr>
            <w:tcW w:w="1413" w:type="dxa"/>
            <w:vMerge/>
          </w:tcPr>
          <w:p w14:paraId="3BBF3DC4" w14:textId="77777777" w:rsidR="00A42E11" w:rsidRDefault="00A42E11" w:rsidP="00027827">
            <w:pPr>
              <w:autoSpaceDE w:val="0"/>
              <w:autoSpaceDN w:val="0"/>
              <w:adjustRightInd w:val="0"/>
              <w:spacing w:after="0" w:line="240" w:lineRule="auto"/>
              <w:rPr>
                <w:rFonts w:asciiTheme="minorHAnsi" w:eastAsiaTheme="minorHAnsi" w:hAnsiTheme="minorHAnsi" w:cs="Calibri"/>
                <w:sz w:val="18"/>
                <w:szCs w:val="18"/>
              </w:rPr>
            </w:pPr>
          </w:p>
        </w:tc>
        <w:tc>
          <w:tcPr>
            <w:tcW w:w="6520" w:type="dxa"/>
          </w:tcPr>
          <w:p w14:paraId="32B16EEE" w14:textId="77777777" w:rsidR="00A42E11" w:rsidRPr="00BC12E0" w:rsidRDefault="00A42E11" w:rsidP="00027827">
            <w:pPr>
              <w:autoSpaceDE w:val="0"/>
              <w:autoSpaceDN w:val="0"/>
              <w:adjustRightInd w:val="0"/>
              <w:spacing w:after="0" w:line="240" w:lineRule="auto"/>
              <w:rPr>
                <w:rFonts w:asciiTheme="minorHAnsi" w:eastAsiaTheme="minorHAnsi" w:hAnsiTheme="minorHAnsi" w:cs="Calibri"/>
                <w:b/>
                <w:sz w:val="18"/>
                <w:szCs w:val="18"/>
              </w:rPr>
            </w:pPr>
            <w:r w:rsidRPr="00BC12E0">
              <w:rPr>
                <w:rFonts w:asciiTheme="minorHAnsi" w:eastAsiaTheme="minorHAnsi" w:hAnsiTheme="minorHAnsi" w:cs="Calibri"/>
                <w:b/>
                <w:sz w:val="18"/>
                <w:szCs w:val="18"/>
              </w:rPr>
              <w:t>genomföra ett fördjupningsarbete med relevans för ämnet idrott och hälsa utifrån vetenskaplig praxis</w:t>
            </w:r>
          </w:p>
        </w:tc>
        <w:tc>
          <w:tcPr>
            <w:tcW w:w="856" w:type="dxa"/>
            <w:vMerge/>
          </w:tcPr>
          <w:p w14:paraId="5BF97B6C" w14:textId="77777777" w:rsidR="00A42E11" w:rsidRPr="005351CD" w:rsidRDefault="00A42E11" w:rsidP="00027827">
            <w:pPr>
              <w:autoSpaceDE w:val="0"/>
              <w:autoSpaceDN w:val="0"/>
              <w:adjustRightInd w:val="0"/>
              <w:spacing w:after="0" w:line="240" w:lineRule="auto"/>
              <w:rPr>
                <w:rFonts w:asciiTheme="minorHAnsi" w:eastAsiaTheme="minorHAnsi" w:hAnsiTheme="minorHAnsi" w:cs="Calibri"/>
                <w:sz w:val="18"/>
                <w:szCs w:val="18"/>
              </w:rPr>
            </w:pPr>
          </w:p>
        </w:tc>
      </w:tr>
      <w:tr w:rsidR="003860E1" w:rsidRPr="005351CD" w14:paraId="650D35F8" w14:textId="77777777" w:rsidTr="008830D9">
        <w:trPr>
          <w:trHeight w:val="421"/>
        </w:trPr>
        <w:tc>
          <w:tcPr>
            <w:tcW w:w="1413" w:type="dxa"/>
            <w:vMerge w:val="restart"/>
          </w:tcPr>
          <w:p w14:paraId="7293A0B0" w14:textId="77777777" w:rsidR="009D78CA" w:rsidRDefault="009D78CA" w:rsidP="009D78CA">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Idrott och hälsa V  30 hp (inkl. själv.arb 15 hp</w:t>
            </w:r>
          </w:p>
          <w:p w14:paraId="24887A26" w14:textId="77777777" w:rsidR="003860E1" w:rsidRPr="005351CD" w:rsidRDefault="009D78CA"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 xml:space="preserve"> </w:t>
            </w:r>
            <w:r w:rsidR="003860E1">
              <w:rPr>
                <w:rFonts w:asciiTheme="minorHAnsi" w:eastAsiaTheme="minorHAnsi" w:hAnsiTheme="minorHAnsi" w:cs="Calibri"/>
                <w:sz w:val="18"/>
                <w:szCs w:val="18"/>
              </w:rPr>
              <w:t>(A)</w:t>
            </w:r>
            <w:r w:rsidR="00275600">
              <w:rPr>
                <w:rFonts w:asciiTheme="minorHAnsi" w:eastAsiaTheme="minorHAnsi" w:hAnsiTheme="minorHAnsi" w:cs="Calibri"/>
                <w:sz w:val="18"/>
                <w:szCs w:val="18"/>
              </w:rPr>
              <w:t>)</w:t>
            </w:r>
          </w:p>
        </w:tc>
        <w:tc>
          <w:tcPr>
            <w:tcW w:w="6520" w:type="dxa"/>
          </w:tcPr>
          <w:p w14:paraId="22C2C12C" w14:textId="77777777" w:rsidR="003860E1" w:rsidRPr="00BC12E0" w:rsidRDefault="003860E1" w:rsidP="00027827">
            <w:pPr>
              <w:autoSpaceDE w:val="0"/>
              <w:autoSpaceDN w:val="0"/>
              <w:adjustRightInd w:val="0"/>
              <w:spacing w:after="0" w:line="240" w:lineRule="auto"/>
              <w:rPr>
                <w:rFonts w:asciiTheme="minorHAnsi" w:eastAsiaTheme="minorHAnsi" w:hAnsiTheme="minorHAnsi" w:cs="Calibri"/>
                <w:b/>
                <w:sz w:val="18"/>
                <w:szCs w:val="18"/>
              </w:rPr>
            </w:pPr>
            <w:r w:rsidRPr="00BC12E0">
              <w:rPr>
                <w:rFonts w:asciiTheme="minorHAnsi" w:eastAsiaTheme="minorHAnsi" w:hAnsiTheme="minorHAnsi" w:cstheme="minorHAnsi"/>
                <w:b/>
                <w:color w:val="000000"/>
                <w:sz w:val="18"/>
                <w:szCs w:val="18"/>
              </w:rPr>
              <w:t>uppvisa en fördjupad vetenskapsteoretisk medvetenhet gällande relationen teoretiska perspektiv i arbetet, metodval, analys- och resultat – respektive metoddiskussion</w:t>
            </w:r>
          </w:p>
        </w:tc>
        <w:tc>
          <w:tcPr>
            <w:tcW w:w="856" w:type="dxa"/>
            <w:vMerge w:val="restart"/>
          </w:tcPr>
          <w:p w14:paraId="247985C2" w14:textId="77777777" w:rsidR="003860E1" w:rsidRPr="005351CD" w:rsidRDefault="003860E1" w:rsidP="00027827">
            <w:pPr>
              <w:autoSpaceDE w:val="0"/>
              <w:autoSpaceDN w:val="0"/>
              <w:adjustRightInd w:val="0"/>
              <w:spacing w:after="0" w:line="240" w:lineRule="auto"/>
              <w:rPr>
                <w:rFonts w:asciiTheme="minorHAnsi" w:eastAsiaTheme="minorHAnsi" w:hAnsiTheme="minorHAnsi" w:cs="Calibri"/>
                <w:sz w:val="18"/>
                <w:szCs w:val="18"/>
              </w:rPr>
            </w:pPr>
            <w:r w:rsidRPr="005351CD">
              <w:rPr>
                <w:rFonts w:asciiTheme="minorHAnsi" w:eastAsiaTheme="minorHAnsi" w:hAnsiTheme="minorHAnsi" w:cs="Calibri"/>
                <w:sz w:val="18"/>
                <w:szCs w:val="18"/>
              </w:rPr>
              <w:t>A/</w:t>
            </w:r>
            <w:r>
              <w:rPr>
                <w:rFonts w:asciiTheme="minorHAnsi" w:eastAsiaTheme="minorHAnsi" w:hAnsiTheme="minorHAnsi" w:cs="Calibri"/>
                <w:sz w:val="18"/>
                <w:szCs w:val="18"/>
              </w:rPr>
              <w:t>9</w:t>
            </w:r>
          </w:p>
        </w:tc>
      </w:tr>
      <w:tr w:rsidR="009B0FFC" w:rsidRPr="005351CD" w14:paraId="73B3B42D" w14:textId="77777777" w:rsidTr="009D78CA">
        <w:trPr>
          <w:trHeight w:val="433"/>
        </w:trPr>
        <w:tc>
          <w:tcPr>
            <w:tcW w:w="1413" w:type="dxa"/>
            <w:vMerge/>
          </w:tcPr>
          <w:p w14:paraId="2A8D982A" w14:textId="77777777" w:rsidR="009B0FFC" w:rsidRPr="003860E1" w:rsidRDefault="009B0FFC" w:rsidP="00027827">
            <w:pPr>
              <w:autoSpaceDE w:val="0"/>
              <w:autoSpaceDN w:val="0"/>
              <w:adjustRightInd w:val="0"/>
              <w:spacing w:after="0" w:line="240" w:lineRule="auto"/>
              <w:rPr>
                <w:rFonts w:asciiTheme="minorHAnsi" w:eastAsiaTheme="minorHAnsi" w:hAnsiTheme="minorHAnsi" w:cs="Calibri"/>
                <w:sz w:val="18"/>
                <w:szCs w:val="18"/>
              </w:rPr>
            </w:pPr>
          </w:p>
        </w:tc>
        <w:tc>
          <w:tcPr>
            <w:tcW w:w="6520" w:type="dxa"/>
          </w:tcPr>
          <w:p w14:paraId="15134606" w14:textId="77777777" w:rsidR="009B0FFC" w:rsidRPr="003860E1" w:rsidRDefault="009B0FFC" w:rsidP="00027827">
            <w:pPr>
              <w:autoSpaceDE w:val="0"/>
              <w:autoSpaceDN w:val="0"/>
              <w:adjustRightInd w:val="0"/>
              <w:spacing w:after="0" w:line="240" w:lineRule="auto"/>
              <w:rPr>
                <w:rFonts w:asciiTheme="minorHAnsi" w:eastAsiaTheme="minorHAnsi" w:hAnsiTheme="minorHAnsi" w:cs="Calibri"/>
                <w:sz w:val="18"/>
                <w:szCs w:val="18"/>
              </w:rPr>
            </w:pPr>
            <w:r w:rsidRPr="003860E1">
              <w:rPr>
                <w:rFonts w:asciiTheme="minorHAnsi" w:eastAsiaTheme="minorHAnsi" w:hAnsiTheme="minorHAnsi" w:cs="Calibri"/>
                <w:sz w:val="18"/>
                <w:szCs w:val="18"/>
              </w:rPr>
              <w:t>uppvisa förtrogenhet med relevanta vetenskapliga, ämnesdidaktiska, samhälleliga och etiska aspekter i det självständiga arbetet</w:t>
            </w:r>
          </w:p>
        </w:tc>
        <w:tc>
          <w:tcPr>
            <w:tcW w:w="856" w:type="dxa"/>
            <w:vMerge/>
          </w:tcPr>
          <w:p w14:paraId="1F720197" w14:textId="77777777" w:rsidR="009B0FFC" w:rsidRPr="005351CD" w:rsidRDefault="009B0FFC" w:rsidP="00027827">
            <w:pPr>
              <w:autoSpaceDE w:val="0"/>
              <w:autoSpaceDN w:val="0"/>
              <w:adjustRightInd w:val="0"/>
              <w:spacing w:after="0" w:line="240" w:lineRule="auto"/>
              <w:rPr>
                <w:rFonts w:asciiTheme="minorHAnsi" w:eastAsiaTheme="minorHAnsi" w:hAnsiTheme="minorHAnsi"/>
                <w:sz w:val="18"/>
                <w:szCs w:val="18"/>
              </w:rPr>
            </w:pPr>
          </w:p>
        </w:tc>
      </w:tr>
      <w:tr w:rsidR="00883E5B" w:rsidRPr="005351CD" w14:paraId="4CE57B24" w14:textId="77777777" w:rsidTr="00D411EB">
        <w:trPr>
          <w:trHeight w:val="373"/>
        </w:trPr>
        <w:tc>
          <w:tcPr>
            <w:tcW w:w="1413" w:type="dxa"/>
          </w:tcPr>
          <w:p w14:paraId="501416A3" w14:textId="77777777" w:rsidR="00883E5B" w:rsidRDefault="00883E5B"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VFU III</w:t>
            </w:r>
          </w:p>
          <w:p w14:paraId="2DB54175" w14:textId="77777777" w:rsidR="004E6D88" w:rsidRPr="003860E1" w:rsidRDefault="004E6D88"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15 hp</w:t>
            </w:r>
          </w:p>
        </w:tc>
        <w:tc>
          <w:tcPr>
            <w:tcW w:w="6520" w:type="dxa"/>
          </w:tcPr>
          <w:p w14:paraId="1D9D01F8" w14:textId="77777777" w:rsidR="00883E5B" w:rsidRPr="003860E1" w:rsidRDefault="006A6917" w:rsidP="00027827">
            <w:pPr>
              <w:autoSpaceDE w:val="0"/>
              <w:autoSpaceDN w:val="0"/>
              <w:adjustRightInd w:val="0"/>
              <w:spacing w:after="0" w:line="240" w:lineRule="auto"/>
              <w:rPr>
                <w:rFonts w:asciiTheme="minorHAnsi" w:eastAsiaTheme="minorHAnsi" w:hAnsiTheme="minorHAnsi" w:cs="Calibri"/>
                <w:sz w:val="18"/>
                <w:szCs w:val="18"/>
              </w:rPr>
            </w:pPr>
            <w:r>
              <w:rPr>
                <w:rFonts w:asciiTheme="minorHAnsi" w:eastAsiaTheme="minorHAnsi" w:hAnsiTheme="minorHAnsi" w:cs="Calibri"/>
                <w:sz w:val="18"/>
                <w:szCs w:val="18"/>
              </w:rPr>
              <w:t>m</w:t>
            </w:r>
            <w:r w:rsidR="00883E5B">
              <w:rPr>
                <w:rFonts w:asciiTheme="minorHAnsi" w:eastAsiaTheme="minorHAnsi" w:hAnsiTheme="minorHAnsi" w:cs="Calibri"/>
                <w:sz w:val="18"/>
                <w:szCs w:val="18"/>
              </w:rPr>
              <w:t>ed utgångspunkt i teoretiska modeller</w:t>
            </w:r>
            <w:r>
              <w:rPr>
                <w:rFonts w:asciiTheme="minorHAnsi" w:eastAsiaTheme="minorHAnsi" w:hAnsiTheme="minorHAnsi" w:cs="Calibri"/>
                <w:sz w:val="18"/>
                <w:szCs w:val="18"/>
              </w:rPr>
              <w:t>, praktiska erfarenheter och etiska överväganden självständigt reflektera över den egna verksamheten</w:t>
            </w:r>
          </w:p>
        </w:tc>
        <w:tc>
          <w:tcPr>
            <w:tcW w:w="856" w:type="dxa"/>
          </w:tcPr>
          <w:p w14:paraId="2B61401E" w14:textId="77777777" w:rsidR="00883E5B" w:rsidRPr="005351CD" w:rsidRDefault="001B2613" w:rsidP="00027827">
            <w:pPr>
              <w:autoSpaceDE w:val="0"/>
              <w:autoSpaceDN w:val="0"/>
              <w:adjustRightInd w:val="0"/>
              <w:spacing w:after="0" w:line="240" w:lineRule="auto"/>
              <w:rPr>
                <w:rFonts w:asciiTheme="minorHAnsi" w:eastAsiaTheme="minorHAnsi" w:hAnsiTheme="minorHAnsi"/>
                <w:sz w:val="18"/>
                <w:szCs w:val="18"/>
              </w:rPr>
            </w:pPr>
            <w:r>
              <w:rPr>
                <w:rFonts w:asciiTheme="minorHAnsi" w:eastAsiaTheme="minorHAnsi" w:hAnsiTheme="minorHAnsi"/>
                <w:sz w:val="18"/>
                <w:szCs w:val="18"/>
              </w:rPr>
              <w:t>G</w:t>
            </w:r>
            <w:r w:rsidR="006A6917">
              <w:rPr>
                <w:rFonts w:asciiTheme="minorHAnsi" w:eastAsiaTheme="minorHAnsi" w:hAnsiTheme="minorHAnsi"/>
                <w:sz w:val="18"/>
                <w:szCs w:val="18"/>
              </w:rPr>
              <w:t>/10</w:t>
            </w:r>
          </w:p>
        </w:tc>
      </w:tr>
    </w:tbl>
    <w:p w14:paraId="1AB1EF6B" w14:textId="06BD42F9" w:rsidR="00C668B7" w:rsidRPr="00697250" w:rsidRDefault="000A0DB9" w:rsidP="00697250">
      <w:pPr>
        <w:pStyle w:val="Ingetavstnd"/>
        <w:jc w:val="both"/>
        <w:rPr>
          <w:rFonts w:ascii="Calibri Light" w:hAnsi="Calibri Light"/>
          <w:sz w:val="21"/>
          <w:szCs w:val="21"/>
        </w:rPr>
      </w:pPr>
      <w:r w:rsidRPr="00EC4CBB">
        <w:br/>
      </w:r>
      <w:r w:rsidR="00E47D59">
        <w:rPr>
          <w:rFonts w:ascii="Calibri Light" w:hAnsi="Calibri Light"/>
          <w:sz w:val="21"/>
          <w:szCs w:val="21"/>
        </w:rPr>
        <w:t xml:space="preserve">Första delen av examensmålet att </w:t>
      </w:r>
      <w:r w:rsidR="00275600">
        <w:rPr>
          <w:rFonts w:ascii="Calibri Light" w:hAnsi="Calibri Light"/>
          <w:sz w:val="21"/>
          <w:szCs w:val="21"/>
        </w:rPr>
        <w:t>”</w:t>
      </w:r>
      <w:r w:rsidR="00862E5C">
        <w:rPr>
          <w:rFonts w:ascii="Calibri Light" w:hAnsi="Calibri Light"/>
          <w:sz w:val="21"/>
          <w:szCs w:val="21"/>
        </w:rPr>
        <w:t xml:space="preserve">visa fördjupad kunskap om </w:t>
      </w:r>
      <w:r w:rsidR="00E47D59">
        <w:rPr>
          <w:rFonts w:ascii="Calibri Light" w:hAnsi="Calibri Light"/>
          <w:sz w:val="21"/>
          <w:szCs w:val="21"/>
        </w:rPr>
        <w:t>vetenskapsteori samt kvalitativa och kvantitativa forskningsmetoder</w:t>
      </w:r>
      <w:r w:rsidR="00275600">
        <w:rPr>
          <w:rFonts w:ascii="Calibri Light" w:hAnsi="Calibri Light"/>
          <w:sz w:val="21"/>
          <w:szCs w:val="21"/>
        </w:rPr>
        <w:t>”</w:t>
      </w:r>
      <w:r w:rsidR="00E47D59">
        <w:rPr>
          <w:rFonts w:ascii="Calibri Light" w:hAnsi="Calibri Light"/>
          <w:sz w:val="21"/>
          <w:szCs w:val="21"/>
        </w:rPr>
        <w:t xml:space="preserve"> behandlas </w:t>
      </w:r>
      <w:r w:rsidR="008712E7">
        <w:rPr>
          <w:rFonts w:ascii="Calibri Light" w:hAnsi="Calibri Light"/>
          <w:sz w:val="21"/>
          <w:szCs w:val="21"/>
        </w:rPr>
        <w:t>förutom</w:t>
      </w:r>
      <w:r w:rsidR="00E47D59">
        <w:rPr>
          <w:rFonts w:ascii="Calibri Light" w:hAnsi="Calibri Light"/>
          <w:sz w:val="21"/>
          <w:szCs w:val="21"/>
        </w:rPr>
        <w:t xml:space="preserve"> i UVK-kursen Vetenskapsteori och for</w:t>
      </w:r>
      <w:r w:rsidR="00862E5C">
        <w:rPr>
          <w:rFonts w:ascii="Calibri Light" w:hAnsi="Calibri Light"/>
          <w:sz w:val="21"/>
          <w:szCs w:val="21"/>
        </w:rPr>
        <w:t>skningsmetodik för ämneslärare</w:t>
      </w:r>
      <w:r w:rsidR="008712E7">
        <w:rPr>
          <w:rFonts w:ascii="Calibri Light" w:hAnsi="Calibri Light"/>
          <w:sz w:val="21"/>
          <w:szCs w:val="21"/>
        </w:rPr>
        <w:t>,</w:t>
      </w:r>
      <w:r w:rsidR="00862E5C">
        <w:rPr>
          <w:rFonts w:ascii="Calibri Light" w:hAnsi="Calibri Light"/>
          <w:sz w:val="21"/>
          <w:szCs w:val="21"/>
        </w:rPr>
        <w:t xml:space="preserve"> </w:t>
      </w:r>
      <w:r w:rsidR="00B01A82" w:rsidRPr="00697250">
        <w:rPr>
          <w:rFonts w:ascii="Calibri Light" w:hAnsi="Calibri Light"/>
          <w:sz w:val="21"/>
          <w:szCs w:val="21"/>
        </w:rPr>
        <w:t xml:space="preserve">i </w:t>
      </w:r>
      <w:r w:rsidR="00E47D59">
        <w:rPr>
          <w:rFonts w:ascii="Calibri Light" w:hAnsi="Calibri Light"/>
          <w:sz w:val="21"/>
          <w:szCs w:val="21"/>
        </w:rPr>
        <w:t xml:space="preserve">olika former och på olika nivåer </w:t>
      </w:r>
      <w:r w:rsidR="008712E7">
        <w:rPr>
          <w:rFonts w:ascii="Calibri Light" w:hAnsi="Calibri Light"/>
          <w:sz w:val="21"/>
          <w:szCs w:val="21"/>
        </w:rPr>
        <w:t xml:space="preserve">i </w:t>
      </w:r>
      <w:r w:rsidR="00BC12E0" w:rsidRPr="00697250">
        <w:rPr>
          <w:rFonts w:ascii="Calibri Light" w:hAnsi="Calibri Light"/>
          <w:sz w:val="21"/>
          <w:szCs w:val="21"/>
        </w:rPr>
        <w:t>ämneskurser</w:t>
      </w:r>
      <w:r w:rsidR="008712E7">
        <w:rPr>
          <w:rFonts w:ascii="Calibri Light" w:hAnsi="Calibri Light"/>
          <w:sz w:val="21"/>
          <w:szCs w:val="21"/>
        </w:rPr>
        <w:t>na</w:t>
      </w:r>
      <w:r w:rsidR="00BC12E0" w:rsidRPr="00697250">
        <w:rPr>
          <w:rFonts w:ascii="Calibri Light" w:hAnsi="Calibri Light"/>
          <w:sz w:val="21"/>
          <w:szCs w:val="21"/>
        </w:rPr>
        <w:t xml:space="preserve"> inklusive s</w:t>
      </w:r>
      <w:r w:rsidR="00B01A82" w:rsidRPr="00697250">
        <w:rPr>
          <w:rFonts w:ascii="Calibri Light" w:hAnsi="Calibri Light"/>
          <w:sz w:val="21"/>
          <w:szCs w:val="21"/>
        </w:rPr>
        <w:t>jälvständigt arbete</w:t>
      </w:r>
      <w:r w:rsidR="009D78CA">
        <w:rPr>
          <w:rFonts w:ascii="Calibri Light" w:hAnsi="Calibri Light"/>
          <w:sz w:val="21"/>
          <w:szCs w:val="21"/>
        </w:rPr>
        <w:t>, men också till viss del i VFU</w:t>
      </w:r>
      <w:r w:rsidR="00B01A82" w:rsidRPr="00697250">
        <w:rPr>
          <w:rFonts w:ascii="Calibri Light" w:hAnsi="Calibri Light"/>
          <w:sz w:val="21"/>
          <w:szCs w:val="21"/>
        </w:rPr>
        <w:t xml:space="preserve">. </w:t>
      </w:r>
      <w:r w:rsidR="007073DB" w:rsidRPr="00697250">
        <w:rPr>
          <w:rFonts w:ascii="Calibri Light" w:hAnsi="Calibri Light"/>
          <w:sz w:val="21"/>
          <w:szCs w:val="21"/>
        </w:rPr>
        <w:t>Lärandemålen som exemplifieras</w:t>
      </w:r>
      <w:r w:rsidR="00BC12E0" w:rsidRPr="00697250">
        <w:rPr>
          <w:rFonts w:ascii="Calibri Light" w:hAnsi="Calibri Light"/>
          <w:sz w:val="21"/>
          <w:szCs w:val="21"/>
        </w:rPr>
        <w:t xml:space="preserve"> nedan </w:t>
      </w:r>
      <w:r w:rsidR="007073DB" w:rsidRPr="00697250">
        <w:rPr>
          <w:rFonts w:ascii="Calibri Light" w:hAnsi="Calibri Light"/>
          <w:sz w:val="21"/>
          <w:szCs w:val="21"/>
        </w:rPr>
        <w:t xml:space="preserve">är valda för att </w:t>
      </w:r>
      <w:r w:rsidR="00862E5C" w:rsidRPr="00697250">
        <w:rPr>
          <w:rFonts w:ascii="Calibri Light" w:hAnsi="Calibri Light"/>
          <w:sz w:val="21"/>
          <w:szCs w:val="21"/>
        </w:rPr>
        <w:t>visa hur</w:t>
      </w:r>
      <w:r w:rsidR="007073DB" w:rsidRPr="00697250">
        <w:rPr>
          <w:rFonts w:ascii="Calibri Light" w:hAnsi="Calibri Light"/>
          <w:sz w:val="21"/>
          <w:szCs w:val="21"/>
        </w:rPr>
        <w:t xml:space="preserve"> lärandeaktiviteter och examinationer stödjer studentens möjligheter att </w:t>
      </w:r>
      <w:r w:rsidR="00E47D59">
        <w:rPr>
          <w:rFonts w:ascii="Calibri Light" w:hAnsi="Calibri Light"/>
          <w:sz w:val="21"/>
          <w:szCs w:val="21"/>
        </w:rPr>
        <w:t xml:space="preserve">succesivt </w:t>
      </w:r>
      <w:r w:rsidR="007073DB" w:rsidRPr="00697250">
        <w:rPr>
          <w:rFonts w:ascii="Calibri Light" w:hAnsi="Calibri Light"/>
          <w:sz w:val="21"/>
          <w:szCs w:val="21"/>
        </w:rPr>
        <w:t xml:space="preserve">utveckla </w:t>
      </w:r>
      <w:r w:rsidR="00E47D59">
        <w:rPr>
          <w:rFonts w:ascii="Calibri Light" w:hAnsi="Calibri Light"/>
          <w:sz w:val="21"/>
          <w:szCs w:val="21"/>
        </w:rPr>
        <w:t xml:space="preserve">fördjupade </w:t>
      </w:r>
      <w:r w:rsidR="007073DB" w:rsidRPr="00697250">
        <w:rPr>
          <w:rFonts w:ascii="Calibri Light" w:hAnsi="Calibri Light"/>
          <w:sz w:val="21"/>
          <w:szCs w:val="21"/>
        </w:rPr>
        <w:t>kunskaper samt att examensmålets alla delar behandlas inom ramen för ämnesstudierna.</w:t>
      </w:r>
      <w:r w:rsidR="00C668B7" w:rsidRPr="00697250">
        <w:rPr>
          <w:rFonts w:ascii="Calibri Light" w:hAnsi="Calibri Light"/>
          <w:sz w:val="21"/>
          <w:szCs w:val="21"/>
        </w:rPr>
        <w:t xml:space="preserve"> </w:t>
      </w:r>
      <w:r w:rsidR="00610204" w:rsidRPr="00610204">
        <w:rPr>
          <w:rFonts w:ascii="Calibri Light" w:hAnsi="Calibri Light"/>
          <w:sz w:val="21"/>
          <w:szCs w:val="21"/>
        </w:rPr>
        <w:t xml:space="preserve">Progressionen säkerställs </w:t>
      </w:r>
      <w:r w:rsidR="00BE0D36" w:rsidRPr="00610204">
        <w:rPr>
          <w:rFonts w:ascii="Calibri Light" w:hAnsi="Calibri Light"/>
          <w:sz w:val="21"/>
          <w:szCs w:val="21"/>
        </w:rPr>
        <w:t>genom att</w:t>
      </w:r>
      <w:r w:rsidR="00610204" w:rsidRPr="00610204">
        <w:rPr>
          <w:rFonts w:ascii="Calibri Light" w:hAnsi="Calibri Light"/>
          <w:sz w:val="21"/>
          <w:szCs w:val="21"/>
        </w:rPr>
        <w:t xml:space="preserve"> examinationernas svårighetsgrad succesivt höjs och att kraven på vetenskaplig medvetenhet ökar</w:t>
      </w:r>
      <w:r w:rsidR="00610204">
        <w:rPr>
          <w:rFonts w:ascii="Calibri Light" w:hAnsi="Calibri Light"/>
          <w:sz w:val="21"/>
          <w:szCs w:val="21"/>
        </w:rPr>
        <w:t>.</w:t>
      </w:r>
    </w:p>
    <w:p w14:paraId="373A9F75" w14:textId="77777777" w:rsidR="00C668B7" w:rsidRPr="007800FE" w:rsidRDefault="00C668B7" w:rsidP="007800FE">
      <w:pPr>
        <w:pStyle w:val="Ingetavstnd"/>
        <w:jc w:val="both"/>
        <w:rPr>
          <w:rFonts w:ascii="Calibri Light" w:hAnsi="Calibri Light"/>
          <w:i/>
          <w:sz w:val="21"/>
          <w:szCs w:val="21"/>
        </w:rPr>
      </w:pPr>
    </w:p>
    <w:p w14:paraId="5F041F32" w14:textId="77777777" w:rsidR="00C668B7" w:rsidRPr="007800FE" w:rsidRDefault="00C668B7" w:rsidP="007800FE">
      <w:pPr>
        <w:pStyle w:val="Ingetavstnd"/>
        <w:jc w:val="both"/>
        <w:rPr>
          <w:rFonts w:ascii="Calibri Light" w:hAnsi="Calibri Light"/>
          <w:sz w:val="21"/>
          <w:szCs w:val="21"/>
        </w:rPr>
      </w:pPr>
      <w:r w:rsidRPr="007800FE">
        <w:rPr>
          <w:rFonts w:ascii="Calibri Light" w:hAnsi="Calibri Light"/>
          <w:b/>
          <w:sz w:val="21"/>
          <w:szCs w:val="21"/>
        </w:rPr>
        <w:t>Lärandeaktiviteter och examination i förhållande till målet</w:t>
      </w:r>
      <w:r w:rsidRPr="007800FE">
        <w:rPr>
          <w:rFonts w:ascii="Calibri Light" w:hAnsi="Calibri Light"/>
          <w:sz w:val="21"/>
          <w:szCs w:val="21"/>
        </w:rPr>
        <w:t xml:space="preserve"> </w:t>
      </w:r>
    </w:p>
    <w:p w14:paraId="79689618" w14:textId="6C0DD82F" w:rsidR="00CB5E3B" w:rsidRPr="00CB5E3B" w:rsidRDefault="009D78CA" w:rsidP="00CB5E3B">
      <w:pPr>
        <w:pStyle w:val="Ingetavstnd"/>
        <w:jc w:val="both"/>
        <w:rPr>
          <w:rFonts w:ascii="Calibri Light" w:hAnsi="Calibri Light" w:cs="Calibri Light"/>
          <w:sz w:val="21"/>
          <w:szCs w:val="21"/>
        </w:rPr>
      </w:pPr>
      <w:r w:rsidRPr="00CB5E3B">
        <w:rPr>
          <w:rFonts w:ascii="Calibri Light" w:hAnsi="Calibri Light" w:cs="Calibri Light"/>
          <w:sz w:val="21"/>
          <w:szCs w:val="21"/>
        </w:rPr>
        <w:t>Redan i första kursen på</w:t>
      </w:r>
      <w:r w:rsidRPr="00CB5E3B">
        <w:rPr>
          <w:rFonts w:ascii="Calibri Light" w:hAnsi="Calibri Light" w:cs="Calibri Light"/>
          <w:i/>
          <w:sz w:val="21"/>
          <w:szCs w:val="21"/>
        </w:rPr>
        <w:t xml:space="preserve"> </w:t>
      </w:r>
      <w:r w:rsidRPr="00CB5E3B">
        <w:rPr>
          <w:rFonts w:ascii="Calibri Light" w:hAnsi="Calibri Light" w:cs="Calibri Light"/>
          <w:sz w:val="21"/>
          <w:szCs w:val="21"/>
        </w:rPr>
        <w:t>utbildningen (I</w:t>
      </w:r>
      <w:r w:rsidR="007073DB" w:rsidRPr="00CB5E3B">
        <w:rPr>
          <w:rFonts w:ascii="Calibri Light" w:hAnsi="Calibri Light" w:cs="Calibri Light"/>
          <w:sz w:val="21"/>
          <w:szCs w:val="21"/>
        </w:rPr>
        <w:t>drott och hälsa</w:t>
      </w:r>
      <w:r w:rsidR="00C668B7" w:rsidRPr="00CB5E3B">
        <w:rPr>
          <w:rFonts w:ascii="Calibri Light" w:hAnsi="Calibri Light" w:cs="Calibri Light"/>
          <w:sz w:val="21"/>
          <w:szCs w:val="21"/>
        </w:rPr>
        <w:t xml:space="preserve"> I</w:t>
      </w:r>
      <w:r w:rsidRPr="00CB5E3B">
        <w:rPr>
          <w:rFonts w:ascii="Calibri Light" w:hAnsi="Calibri Light" w:cs="Calibri Light"/>
          <w:sz w:val="21"/>
          <w:szCs w:val="21"/>
        </w:rPr>
        <w:t>) ingår</w:t>
      </w:r>
      <w:r w:rsidR="00862E5C" w:rsidRPr="00CB5E3B">
        <w:rPr>
          <w:rFonts w:ascii="Calibri Light" w:hAnsi="Calibri Light" w:cs="Calibri Light"/>
          <w:sz w:val="21"/>
          <w:szCs w:val="21"/>
        </w:rPr>
        <w:t xml:space="preserve"> </w:t>
      </w:r>
      <w:r w:rsidRPr="00CB5E3B">
        <w:rPr>
          <w:rFonts w:ascii="Calibri Light" w:hAnsi="Calibri Light" w:cs="Calibri Light"/>
          <w:sz w:val="21"/>
          <w:szCs w:val="21"/>
        </w:rPr>
        <w:t xml:space="preserve">att </w:t>
      </w:r>
      <w:r w:rsidR="009C17D3" w:rsidRPr="00CB5E3B">
        <w:rPr>
          <w:rFonts w:ascii="Calibri Light" w:hAnsi="Calibri Light" w:cs="Calibri Light"/>
          <w:sz w:val="21"/>
          <w:szCs w:val="21"/>
        </w:rPr>
        <w:t xml:space="preserve">på </w:t>
      </w:r>
      <w:r w:rsidR="00862E5C" w:rsidRPr="00CB5E3B">
        <w:rPr>
          <w:rFonts w:ascii="Calibri Light" w:hAnsi="Calibri Light" w:cs="Calibri Light"/>
          <w:sz w:val="21"/>
          <w:szCs w:val="21"/>
        </w:rPr>
        <w:t>”</w:t>
      </w:r>
      <w:r w:rsidR="009C17D3" w:rsidRPr="00CB5E3B">
        <w:rPr>
          <w:rFonts w:ascii="Calibri Light" w:hAnsi="Calibri Light" w:cs="Calibri Light"/>
          <w:sz w:val="21"/>
          <w:szCs w:val="21"/>
        </w:rPr>
        <w:t>en grundläggande nivå tillämpa ett vetenskapligt förhållningssätt enligt vedertagna normer</w:t>
      </w:r>
      <w:r w:rsidR="00862E5C" w:rsidRPr="00CB5E3B">
        <w:rPr>
          <w:rFonts w:ascii="Calibri Light" w:hAnsi="Calibri Light" w:cs="Calibri Light"/>
          <w:sz w:val="21"/>
          <w:szCs w:val="21"/>
        </w:rPr>
        <w:t>”</w:t>
      </w:r>
      <w:r w:rsidR="00C668B7" w:rsidRPr="00CB5E3B">
        <w:rPr>
          <w:rFonts w:ascii="Calibri Light" w:hAnsi="Calibri Light" w:cs="Calibri Light"/>
          <w:sz w:val="21"/>
          <w:szCs w:val="21"/>
        </w:rPr>
        <w:t xml:space="preserve">. </w:t>
      </w:r>
      <w:r w:rsidR="00B01A82" w:rsidRPr="00CB5E3B">
        <w:rPr>
          <w:rFonts w:ascii="Calibri Light" w:eastAsia="Calibri" w:hAnsi="Calibri Light" w:cs="Calibri Light"/>
          <w:sz w:val="21"/>
          <w:szCs w:val="21"/>
        </w:rPr>
        <w:t xml:space="preserve">Förutom föreläsningar om vetenskapligt förhållningssätt och akademiskt skrivande ingår workshop i form av skrivarverkstad där studenterna förbereder sig genom att skriva utkast till </w:t>
      </w:r>
      <w:r w:rsidR="00CB5E3B" w:rsidRPr="00CB5E3B">
        <w:rPr>
          <w:rFonts w:ascii="Calibri Light" w:eastAsia="Calibri" w:hAnsi="Calibri Light" w:cs="Calibri Light"/>
          <w:sz w:val="21"/>
          <w:szCs w:val="21"/>
        </w:rPr>
        <w:t>en</w:t>
      </w:r>
      <w:r w:rsidR="00B01A82" w:rsidRPr="00CB5E3B">
        <w:rPr>
          <w:rFonts w:ascii="Calibri Light" w:eastAsia="Calibri" w:hAnsi="Calibri Light" w:cs="Calibri Light"/>
          <w:sz w:val="21"/>
          <w:szCs w:val="21"/>
        </w:rPr>
        <w:t xml:space="preserve"> </w:t>
      </w:r>
      <w:r w:rsidR="000D32D4" w:rsidRPr="00CB5E3B">
        <w:rPr>
          <w:rFonts w:ascii="Calibri Light" w:eastAsia="Calibri" w:hAnsi="Calibri Light" w:cs="Calibri Light"/>
          <w:sz w:val="21"/>
          <w:szCs w:val="21"/>
        </w:rPr>
        <w:t xml:space="preserve">skriftliga </w:t>
      </w:r>
      <w:r w:rsidR="00CB5E3B" w:rsidRPr="00CB5E3B">
        <w:rPr>
          <w:rFonts w:ascii="Calibri Light" w:eastAsia="Calibri" w:hAnsi="Calibri Light" w:cs="Calibri Light"/>
          <w:sz w:val="21"/>
          <w:szCs w:val="21"/>
        </w:rPr>
        <w:t xml:space="preserve">examinationsuppgift </w:t>
      </w:r>
      <w:r w:rsidR="00CB5E3B" w:rsidRPr="00CB5E3B">
        <w:rPr>
          <w:rFonts w:ascii="Calibri Light" w:hAnsi="Calibri Light" w:cs="Calibri Light"/>
          <w:sz w:val="21"/>
          <w:szCs w:val="21"/>
        </w:rPr>
        <w:t xml:space="preserve">där det ingår att </w:t>
      </w:r>
      <w:r w:rsidR="00CB5E3B" w:rsidRPr="00CB5E3B">
        <w:rPr>
          <w:rFonts w:ascii="Calibri Light" w:hAnsi="Calibri Light" w:cs="Calibri Light"/>
          <w:i/>
          <w:sz w:val="21"/>
          <w:szCs w:val="21"/>
        </w:rPr>
        <w:t xml:space="preserve">på en grundläggande nivå praktisera vetenskapligt skrivande enligt vedertagna normer när de </w:t>
      </w:r>
      <w:r w:rsidR="00CB5E3B" w:rsidRPr="00CB5E3B">
        <w:rPr>
          <w:rFonts w:ascii="Calibri Light" w:hAnsi="Calibri Light" w:cs="Calibri Light"/>
          <w:sz w:val="21"/>
          <w:szCs w:val="21"/>
        </w:rPr>
        <w:t xml:space="preserve">redogör för centrala begrepp utifrån olika perspektiv med relevans för idrotts- och hälsoområdet. </w:t>
      </w:r>
      <w:r w:rsidR="00B01A82" w:rsidRPr="00CB5E3B">
        <w:rPr>
          <w:rFonts w:ascii="Calibri Light" w:hAnsi="Calibri Light" w:cs="Calibri Light"/>
          <w:bCs/>
          <w:iCs/>
          <w:sz w:val="21"/>
          <w:szCs w:val="21"/>
        </w:rPr>
        <w:t xml:space="preserve">I ett efterföljande </w:t>
      </w:r>
      <w:r w:rsidR="00B01A82" w:rsidRPr="00CB5E3B">
        <w:rPr>
          <w:rFonts w:ascii="Calibri Light" w:hAnsi="Calibri Light" w:cs="Calibri Light"/>
          <w:sz w:val="21"/>
          <w:szCs w:val="21"/>
        </w:rPr>
        <w:t xml:space="preserve">seminarium erbjuds </w:t>
      </w:r>
      <w:r w:rsidR="00C668B7" w:rsidRPr="00CB5E3B">
        <w:rPr>
          <w:rFonts w:ascii="Calibri Light" w:hAnsi="Calibri Light" w:cs="Calibri Light"/>
          <w:sz w:val="21"/>
          <w:szCs w:val="21"/>
        </w:rPr>
        <w:t xml:space="preserve">även </w:t>
      </w:r>
      <w:r w:rsidR="00B01A82" w:rsidRPr="00CB5E3B">
        <w:rPr>
          <w:rFonts w:ascii="Calibri Light" w:hAnsi="Calibri Light" w:cs="Calibri Light"/>
          <w:sz w:val="21"/>
          <w:szCs w:val="21"/>
        </w:rPr>
        <w:t xml:space="preserve">individuell muntlig feedback i vetenskapligt </w:t>
      </w:r>
      <w:r w:rsidR="00BE0D36" w:rsidRPr="00CB5E3B">
        <w:rPr>
          <w:rFonts w:ascii="Calibri Light" w:hAnsi="Calibri Light" w:cs="Calibri Light"/>
          <w:sz w:val="21"/>
          <w:szCs w:val="21"/>
        </w:rPr>
        <w:t>skrivande som</w:t>
      </w:r>
      <w:r w:rsidR="00B01A82" w:rsidRPr="00CB5E3B">
        <w:rPr>
          <w:rFonts w:ascii="Calibri Light" w:hAnsi="Calibri Light" w:cs="Calibri Light"/>
          <w:sz w:val="21"/>
          <w:szCs w:val="21"/>
        </w:rPr>
        <w:t xml:space="preserve"> bygger på den skriftliga examinationen. Några av kraven på godkänt är korrekt form, struktur och referenshantering.  </w:t>
      </w:r>
    </w:p>
    <w:p w14:paraId="41C1EBEF" w14:textId="6A2B7796" w:rsidR="00484841" w:rsidRPr="00CB5E3B" w:rsidRDefault="00F57CCF" w:rsidP="00CB5E3B">
      <w:pPr>
        <w:pStyle w:val="Ingetavstnd"/>
        <w:jc w:val="both"/>
      </w:pPr>
      <w:r>
        <w:rPr>
          <w:rFonts w:ascii="Calibri Light" w:hAnsi="Calibri Light" w:cs="Calibri Light"/>
          <w:sz w:val="21"/>
          <w:szCs w:val="21"/>
        </w:rPr>
        <w:lastRenderedPageBreak/>
        <w:t xml:space="preserve">  </w:t>
      </w:r>
      <w:r w:rsidR="00484841" w:rsidRPr="00CB5E3B">
        <w:rPr>
          <w:rFonts w:ascii="Calibri Light" w:hAnsi="Calibri Light" w:cs="Calibri Light"/>
          <w:sz w:val="21"/>
          <w:szCs w:val="21"/>
        </w:rPr>
        <w:t xml:space="preserve"> </w:t>
      </w:r>
      <w:r w:rsidR="009D78CA" w:rsidRPr="00CB5E3B">
        <w:rPr>
          <w:rFonts w:ascii="Calibri Light" w:hAnsi="Calibri Light" w:cs="Calibri Light"/>
          <w:bCs/>
          <w:color w:val="000000"/>
          <w:sz w:val="21"/>
          <w:szCs w:val="21"/>
        </w:rPr>
        <w:t xml:space="preserve">I </w:t>
      </w:r>
      <w:r w:rsidR="008A45B5" w:rsidRPr="00CB5E3B">
        <w:rPr>
          <w:rFonts w:ascii="Calibri Light" w:hAnsi="Calibri Light" w:cs="Calibri Light"/>
          <w:bCs/>
          <w:color w:val="000000"/>
          <w:sz w:val="21"/>
          <w:szCs w:val="21"/>
        </w:rPr>
        <w:t>kursen</w:t>
      </w:r>
      <w:r w:rsidR="008A45B5" w:rsidRPr="00CB5E3B">
        <w:rPr>
          <w:rFonts w:ascii="Calibri Light" w:hAnsi="Calibri Light" w:cs="Calibri Light"/>
          <w:color w:val="000000"/>
          <w:sz w:val="21"/>
          <w:szCs w:val="21"/>
        </w:rPr>
        <w:t xml:space="preserve"> Idrott</w:t>
      </w:r>
      <w:r w:rsidR="005F3EB0" w:rsidRPr="00CB5E3B">
        <w:rPr>
          <w:rFonts w:ascii="Calibri Light" w:hAnsi="Calibri Light" w:cs="Calibri Light"/>
          <w:color w:val="000000"/>
          <w:sz w:val="21"/>
          <w:szCs w:val="21"/>
        </w:rPr>
        <w:t xml:space="preserve"> och hälsa </w:t>
      </w:r>
      <w:r w:rsidR="00F8611D" w:rsidRPr="00CB5E3B">
        <w:rPr>
          <w:rFonts w:ascii="Calibri Light" w:hAnsi="Calibri Light" w:cs="Calibri Light"/>
          <w:color w:val="000000"/>
          <w:sz w:val="21"/>
          <w:szCs w:val="21"/>
        </w:rPr>
        <w:t>IV</w:t>
      </w:r>
      <w:r w:rsidR="005F3EB0" w:rsidRPr="00CB5E3B">
        <w:rPr>
          <w:rFonts w:ascii="Calibri Light" w:hAnsi="Calibri Light" w:cs="Calibri Light"/>
          <w:color w:val="000000"/>
          <w:sz w:val="21"/>
          <w:szCs w:val="21"/>
        </w:rPr>
        <w:t xml:space="preserve"> </w:t>
      </w:r>
      <w:r w:rsidR="009D78CA" w:rsidRPr="00CB5E3B">
        <w:rPr>
          <w:rFonts w:ascii="Calibri Light" w:hAnsi="Calibri Light" w:cs="Calibri Light"/>
          <w:iCs/>
          <w:color w:val="000000"/>
          <w:sz w:val="21"/>
          <w:szCs w:val="21"/>
        </w:rPr>
        <w:t xml:space="preserve">sker dels en fördjupning och dels en breddning av examensmålet genom att </w:t>
      </w:r>
      <w:r w:rsidR="008A45B5" w:rsidRPr="00CB5E3B">
        <w:rPr>
          <w:rFonts w:ascii="Calibri Light" w:hAnsi="Calibri Light" w:cs="Calibri Light"/>
          <w:iCs/>
          <w:color w:val="000000"/>
          <w:sz w:val="21"/>
          <w:szCs w:val="21"/>
        </w:rPr>
        <w:t>studenterna utifrån</w:t>
      </w:r>
      <w:r w:rsidR="009D78CA" w:rsidRPr="00CB5E3B">
        <w:rPr>
          <w:rFonts w:ascii="Calibri Light" w:hAnsi="Calibri Light" w:cs="Calibri Light"/>
          <w:iCs/>
          <w:color w:val="000000"/>
          <w:sz w:val="21"/>
          <w:szCs w:val="21"/>
        </w:rPr>
        <w:t xml:space="preserve"> sina egna och andras erfarenheter ska</w:t>
      </w:r>
      <w:r w:rsidR="009D78CA" w:rsidRPr="00CB5E3B">
        <w:rPr>
          <w:rFonts w:ascii="Calibri Light" w:hAnsi="Calibri Light" w:cs="Calibri Light"/>
          <w:sz w:val="21"/>
          <w:szCs w:val="21"/>
        </w:rPr>
        <w:t xml:space="preserve"> identifiera ett problemområde med koppling till skolämnet idrott och hälsa</w:t>
      </w:r>
      <w:r w:rsidR="00CB5E3B">
        <w:rPr>
          <w:rFonts w:ascii="Calibri Light" w:hAnsi="Calibri Light" w:cs="Calibri Light"/>
          <w:sz w:val="21"/>
          <w:szCs w:val="21"/>
        </w:rPr>
        <w:t xml:space="preserve"> samt </w:t>
      </w:r>
      <w:r w:rsidR="009D78CA" w:rsidRPr="00CB5E3B">
        <w:rPr>
          <w:rFonts w:ascii="Calibri Light" w:hAnsi="Calibri Light" w:cs="Calibri Light"/>
          <w:sz w:val="21"/>
          <w:szCs w:val="21"/>
        </w:rPr>
        <w:t xml:space="preserve">skriva ett eget </w:t>
      </w:r>
      <w:r w:rsidR="00CB5E3B">
        <w:rPr>
          <w:rFonts w:ascii="Calibri Light" w:hAnsi="Calibri Light" w:cs="Calibri Light"/>
          <w:sz w:val="21"/>
          <w:szCs w:val="21"/>
        </w:rPr>
        <w:t xml:space="preserve">och </w:t>
      </w:r>
      <w:r w:rsidR="009D78CA" w:rsidRPr="00CB5E3B">
        <w:rPr>
          <w:rFonts w:ascii="Calibri Light" w:hAnsi="Calibri Light" w:cs="Calibri Light"/>
          <w:sz w:val="21"/>
          <w:szCs w:val="21"/>
        </w:rPr>
        <w:t>granska annan students fördjupningsarbete</w:t>
      </w:r>
      <w:r w:rsidR="009D78CA" w:rsidRPr="00CB5E3B">
        <w:rPr>
          <w:rFonts w:ascii="Calibri Light" w:hAnsi="Calibri Light" w:cs="Calibri Light"/>
          <w:color w:val="000000"/>
          <w:sz w:val="21"/>
          <w:szCs w:val="21"/>
        </w:rPr>
        <w:t>.</w:t>
      </w:r>
      <w:r w:rsidR="007800FE" w:rsidRPr="00CB5E3B">
        <w:rPr>
          <w:rFonts w:ascii="Calibri Light" w:hAnsi="Calibri Light" w:cs="Calibri Light"/>
          <w:sz w:val="21"/>
          <w:szCs w:val="21"/>
        </w:rPr>
        <w:t xml:space="preserve"> </w:t>
      </w:r>
      <w:r w:rsidR="002128A4" w:rsidRPr="00CB5E3B">
        <w:rPr>
          <w:rFonts w:ascii="Calibri Light" w:hAnsi="Calibri Light" w:cs="Calibri Light"/>
          <w:sz w:val="21"/>
          <w:szCs w:val="21"/>
        </w:rPr>
        <w:t xml:space="preserve">Lärandeaktiviteterna </w:t>
      </w:r>
      <w:r w:rsidR="00603DF8" w:rsidRPr="00CB5E3B">
        <w:rPr>
          <w:rFonts w:ascii="Calibri Light" w:hAnsi="Calibri Light" w:cs="Calibri Light"/>
          <w:iCs/>
          <w:color w:val="000000"/>
          <w:sz w:val="21"/>
          <w:szCs w:val="21"/>
        </w:rPr>
        <w:t xml:space="preserve">består av föreläsningar och </w:t>
      </w:r>
      <w:r w:rsidR="008A45B5" w:rsidRPr="00CB5E3B">
        <w:rPr>
          <w:rFonts w:ascii="Calibri Light" w:hAnsi="Calibri Light" w:cs="Calibri Light"/>
          <w:iCs/>
          <w:color w:val="000000"/>
          <w:sz w:val="21"/>
          <w:szCs w:val="21"/>
        </w:rPr>
        <w:t>workshops om</w:t>
      </w:r>
      <w:r w:rsidR="00603DF8" w:rsidRPr="00CB5E3B">
        <w:rPr>
          <w:rFonts w:ascii="Calibri Light" w:hAnsi="Calibri Light" w:cs="Calibri Light"/>
          <w:iCs/>
          <w:color w:val="000000"/>
          <w:sz w:val="21"/>
          <w:szCs w:val="21"/>
        </w:rPr>
        <w:t xml:space="preserve"> litteratursökning i databaser, granskning av vetenskapliga artiklar, </w:t>
      </w:r>
      <w:r w:rsidR="00603DF8" w:rsidRPr="00CB5E3B">
        <w:rPr>
          <w:rFonts w:ascii="Calibri Light" w:hAnsi="Calibri Light" w:cs="Calibri Light"/>
          <w:sz w:val="21"/>
          <w:szCs w:val="21"/>
        </w:rPr>
        <w:t xml:space="preserve">observation som både kvantitativ och </w:t>
      </w:r>
      <w:r w:rsidR="008A45B5" w:rsidRPr="00CB5E3B">
        <w:rPr>
          <w:rFonts w:ascii="Calibri Light" w:hAnsi="Calibri Light" w:cs="Calibri Light"/>
          <w:sz w:val="21"/>
          <w:szCs w:val="21"/>
        </w:rPr>
        <w:t>kvalitativ metod</w:t>
      </w:r>
      <w:r w:rsidR="00603DF8" w:rsidRPr="00CB5E3B">
        <w:rPr>
          <w:rFonts w:ascii="Calibri Light" w:hAnsi="Calibri Light" w:cs="Calibri Light"/>
          <w:sz w:val="21"/>
          <w:szCs w:val="21"/>
        </w:rPr>
        <w:t xml:space="preserve"> samt forskningsetik. Lärandeak</w:t>
      </w:r>
      <w:r w:rsidR="005D42C9" w:rsidRPr="00CB5E3B">
        <w:rPr>
          <w:rFonts w:ascii="Calibri Light" w:hAnsi="Calibri Light" w:cs="Calibri Light"/>
          <w:sz w:val="21"/>
          <w:szCs w:val="21"/>
        </w:rPr>
        <w:t xml:space="preserve">tiviteterna i denna och tidigare kurser är organiserade i syfte att </w:t>
      </w:r>
      <w:r w:rsidR="002128A4" w:rsidRPr="00CB5E3B">
        <w:rPr>
          <w:rFonts w:ascii="Calibri Light" w:hAnsi="Calibri Light" w:cs="Calibri Light"/>
          <w:sz w:val="21"/>
          <w:szCs w:val="21"/>
        </w:rPr>
        <w:t xml:space="preserve">stegvis stödja studenternas arbetsprocess och kunskapsutveckling och studenterna har redan i kursen Idrott och hälsa III genomfört en egen empirisk undersökning där de fått, pröva olika </w:t>
      </w:r>
      <w:r w:rsidR="008A45B5" w:rsidRPr="00CB5E3B">
        <w:rPr>
          <w:rFonts w:ascii="Calibri Light" w:hAnsi="Calibri Light" w:cs="Calibri Light"/>
          <w:sz w:val="21"/>
          <w:szCs w:val="21"/>
        </w:rPr>
        <w:t xml:space="preserve">datainsamlingsmetoder </w:t>
      </w:r>
      <w:r w:rsidR="008A45B5" w:rsidRPr="00CB5E3B">
        <w:rPr>
          <w:rFonts w:ascii="Calibri Light" w:hAnsi="Calibri Light" w:cs="Calibri Light"/>
          <w:color w:val="000000"/>
          <w:sz w:val="21"/>
          <w:szCs w:val="21"/>
        </w:rPr>
        <w:t>samt</w:t>
      </w:r>
      <w:r w:rsidR="002128A4" w:rsidRPr="00CB5E3B">
        <w:rPr>
          <w:rFonts w:ascii="Calibri Light" w:hAnsi="Calibri Light" w:cs="Calibri Light"/>
          <w:color w:val="000000"/>
          <w:sz w:val="21"/>
          <w:szCs w:val="21"/>
        </w:rPr>
        <w:t xml:space="preserve"> </w:t>
      </w:r>
      <w:r w:rsidR="002128A4" w:rsidRPr="00CB5E3B">
        <w:rPr>
          <w:rFonts w:ascii="Calibri Light" w:hAnsi="Calibri Light" w:cs="Calibri Light"/>
          <w:iCs/>
          <w:color w:val="000000"/>
          <w:sz w:val="21"/>
          <w:szCs w:val="21"/>
        </w:rPr>
        <w:t>att använda teorie</w:t>
      </w:r>
      <w:r w:rsidR="005D42C9" w:rsidRPr="00CB5E3B">
        <w:rPr>
          <w:rFonts w:ascii="Calibri Light" w:hAnsi="Calibri Light" w:cs="Calibri Light"/>
          <w:iCs/>
          <w:color w:val="000000"/>
          <w:sz w:val="21"/>
          <w:szCs w:val="21"/>
        </w:rPr>
        <w:t xml:space="preserve">r och begrepp som analysverktyg. </w:t>
      </w:r>
      <w:r w:rsidR="007800FE" w:rsidRPr="00CB5E3B">
        <w:rPr>
          <w:rFonts w:ascii="Calibri Light" w:hAnsi="Calibri Light" w:cs="Calibri Light"/>
          <w:iCs/>
          <w:color w:val="000000"/>
          <w:sz w:val="21"/>
          <w:szCs w:val="21"/>
        </w:rPr>
        <w:t xml:space="preserve"> </w:t>
      </w:r>
      <w:r w:rsidR="00CB5E3B">
        <w:rPr>
          <w:rFonts w:ascii="Calibri Light" w:hAnsi="Calibri Light" w:cs="Calibri Light"/>
          <w:iCs/>
          <w:color w:val="000000"/>
          <w:sz w:val="21"/>
          <w:szCs w:val="21"/>
        </w:rPr>
        <w:t>Examinationen består av ett</w:t>
      </w:r>
      <w:r w:rsidR="005D42C9" w:rsidRPr="00CB5E3B">
        <w:rPr>
          <w:rFonts w:ascii="Calibri Light" w:hAnsi="Calibri Light" w:cs="Calibri Light"/>
          <w:iCs/>
          <w:color w:val="000000"/>
          <w:sz w:val="21"/>
          <w:szCs w:val="21"/>
        </w:rPr>
        <w:t xml:space="preserve"> </w:t>
      </w:r>
      <w:r w:rsidR="008A45B5" w:rsidRPr="00CB5E3B">
        <w:rPr>
          <w:rFonts w:ascii="Calibri Light" w:hAnsi="Calibri Light" w:cs="Calibri Light"/>
          <w:iCs/>
          <w:color w:val="000000"/>
          <w:sz w:val="21"/>
          <w:szCs w:val="21"/>
        </w:rPr>
        <w:t>skriftligt</w:t>
      </w:r>
      <w:r w:rsidR="00CB5E3B">
        <w:rPr>
          <w:rFonts w:ascii="Calibri Light" w:hAnsi="Calibri Light" w:cs="Calibri Light"/>
          <w:iCs/>
          <w:color w:val="000000"/>
          <w:sz w:val="21"/>
          <w:szCs w:val="21"/>
        </w:rPr>
        <w:t xml:space="preserve"> individuellt </w:t>
      </w:r>
      <w:r w:rsidR="008A45B5" w:rsidRPr="00CB5E3B">
        <w:rPr>
          <w:rFonts w:ascii="Calibri Light" w:hAnsi="Calibri Light" w:cs="Calibri Light"/>
          <w:iCs/>
          <w:color w:val="000000"/>
          <w:sz w:val="21"/>
          <w:szCs w:val="21"/>
        </w:rPr>
        <w:t>fördjupningsarbete</w:t>
      </w:r>
      <w:r w:rsidR="005D42C9" w:rsidRPr="00CB5E3B">
        <w:rPr>
          <w:rFonts w:ascii="Calibri Light" w:hAnsi="Calibri Light" w:cs="Calibri Light"/>
          <w:sz w:val="21"/>
          <w:szCs w:val="21"/>
        </w:rPr>
        <w:t xml:space="preserve"> i form av en vetenskaplig artikel kring ett problemområde med relevans för den pedagogiska praktiken. </w:t>
      </w:r>
      <w:r w:rsidR="00484841" w:rsidRPr="00CB5E3B">
        <w:rPr>
          <w:rFonts w:ascii="Calibri Light" w:hAnsi="Calibri Light" w:cs="Calibri Light"/>
          <w:sz w:val="21"/>
          <w:szCs w:val="21"/>
        </w:rPr>
        <w:t>För godkän</w:t>
      </w:r>
      <w:r w:rsidR="005D42C9" w:rsidRPr="00CB5E3B">
        <w:rPr>
          <w:rFonts w:ascii="Calibri Light" w:hAnsi="Calibri Light" w:cs="Calibri Light"/>
          <w:sz w:val="21"/>
          <w:szCs w:val="21"/>
        </w:rPr>
        <w:t xml:space="preserve">t på uppgiften </w:t>
      </w:r>
      <w:r w:rsidR="00484841" w:rsidRPr="00CB5E3B">
        <w:rPr>
          <w:rFonts w:ascii="Calibri Light" w:hAnsi="Calibri Light" w:cs="Calibri Light"/>
          <w:sz w:val="21"/>
          <w:szCs w:val="21"/>
        </w:rPr>
        <w:t>krävs bland annat att studenten tillämpar metod</w:t>
      </w:r>
      <w:r w:rsidR="00484841" w:rsidRPr="00A7610E">
        <w:t xml:space="preserve">er </w:t>
      </w:r>
      <w:r w:rsidR="00484841" w:rsidRPr="00CB5E3B">
        <w:rPr>
          <w:rFonts w:ascii="Calibri Light" w:hAnsi="Calibri Light" w:cs="Calibri Light"/>
          <w:sz w:val="21"/>
          <w:szCs w:val="21"/>
        </w:rPr>
        <w:t>som presenterats under kursen i analyser av egna exe</w:t>
      </w:r>
      <w:r w:rsidR="000D32D4" w:rsidRPr="00CB5E3B">
        <w:rPr>
          <w:rFonts w:ascii="Calibri Light" w:hAnsi="Calibri Light" w:cs="Calibri Light"/>
          <w:sz w:val="21"/>
          <w:szCs w:val="21"/>
        </w:rPr>
        <w:t xml:space="preserve">mpel och i genomförandet av </w:t>
      </w:r>
      <w:r w:rsidR="00484841" w:rsidRPr="00CB5E3B">
        <w:rPr>
          <w:rFonts w:ascii="Calibri Light" w:hAnsi="Calibri Light" w:cs="Calibri Light"/>
          <w:sz w:val="21"/>
          <w:szCs w:val="21"/>
        </w:rPr>
        <w:t>fördjupningsarbete</w:t>
      </w:r>
      <w:r w:rsidR="000D32D4" w:rsidRPr="00CB5E3B">
        <w:rPr>
          <w:rFonts w:ascii="Calibri Light" w:hAnsi="Calibri Light" w:cs="Calibri Light"/>
          <w:sz w:val="21"/>
          <w:szCs w:val="21"/>
        </w:rPr>
        <w:t>t</w:t>
      </w:r>
      <w:r w:rsidR="00484841" w:rsidRPr="00CB5E3B">
        <w:rPr>
          <w:rFonts w:ascii="Calibri Light" w:hAnsi="Calibri Light" w:cs="Calibri Light"/>
          <w:sz w:val="21"/>
          <w:szCs w:val="21"/>
        </w:rPr>
        <w:t>.</w:t>
      </w:r>
    </w:p>
    <w:p w14:paraId="478505B1" w14:textId="2097A0B8" w:rsidR="00027827" w:rsidRPr="00610204" w:rsidRDefault="000A50DC" w:rsidP="00610204">
      <w:pPr>
        <w:pStyle w:val="Ingetavstnd"/>
        <w:jc w:val="both"/>
        <w:rPr>
          <w:rFonts w:ascii="Calibri Light" w:eastAsiaTheme="minorEastAsia" w:hAnsi="Calibri Light" w:cs="Calibri Light"/>
          <w:sz w:val="21"/>
          <w:szCs w:val="21"/>
          <w:lang w:eastAsia="sv-SE"/>
        </w:rPr>
      </w:pPr>
      <w:r>
        <w:rPr>
          <w:rFonts w:ascii="Calibri Light" w:hAnsi="Calibri Light"/>
          <w:sz w:val="21"/>
          <w:szCs w:val="21"/>
        </w:rPr>
        <w:t xml:space="preserve">   Sista delen av examensmålet ”visa kunskap om relationen mellan vetenskaplig grund och beprövad erfarenhet och dess betydelse för yrkesutövningen” prövas </w:t>
      </w:r>
      <w:r w:rsidR="008B564E">
        <w:rPr>
          <w:rFonts w:ascii="Calibri Light" w:hAnsi="Calibri Light"/>
          <w:sz w:val="21"/>
          <w:szCs w:val="21"/>
        </w:rPr>
        <w:t xml:space="preserve">genom alla ämneskurserna och så även i självständigt arbete på avancerad nivå där </w:t>
      </w:r>
      <w:r w:rsidR="00484841" w:rsidRPr="007800FE">
        <w:rPr>
          <w:rFonts w:ascii="Calibri Light" w:hAnsi="Calibri Light"/>
          <w:sz w:val="21"/>
          <w:szCs w:val="21"/>
        </w:rPr>
        <w:t>problemst</w:t>
      </w:r>
      <w:r w:rsidR="008B564E">
        <w:rPr>
          <w:rFonts w:ascii="Calibri Light" w:hAnsi="Calibri Light"/>
          <w:sz w:val="21"/>
          <w:szCs w:val="21"/>
        </w:rPr>
        <w:t>ällningarna som ska undersökas förutom att</w:t>
      </w:r>
      <w:r w:rsidR="00484841" w:rsidRPr="007800FE">
        <w:rPr>
          <w:rFonts w:ascii="Calibri Light" w:hAnsi="Calibri Light"/>
          <w:sz w:val="21"/>
          <w:szCs w:val="21"/>
        </w:rPr>
        <w:t xml:space="preserve"> vara relevanta för vidare </w:t>
      </w:r>
      <w:r w:rsidR="008A45B5">
        <w:rPr>
          <w:rFonts w:ascii="Calibri Light" w:hAnsi="Calibri Light"/>
          <w:sz w:val="21"/>
          <w:szCs w:val="21"/>
        </w:rPr>
        <w:t>forskning även</w:t>
      </w:r>
      <w:r w:rsidR="00484841" w:rsidRPr="007800FE">
        <w:rPr>
          <w:rFonts w:ascii="Calibri Light" w:hAnsi="Calibri Light"/>
          <w:sz w:val="21"/>
          <w:szCs w:val="21"/>
        </w:rPr>
        <w:t xml:space="preserve"> </w:t>
      </w:r>
      <w:r w:rsidR="0023189C">
        <w:rPr>
          <w:rFonts w:ascii="Calibri Light" w:hAnsi="Calibri Light"/>
          <w:sz w:val="21"/>
          <w:szCs w:val="21"/>
        </w:rPr>
        <w:t xml:space="preserve">ska </w:t>
      </w:r>
      <w:r w:rsidR="00484841" w:rsidRPr="007800FE">
        <w:rPr>
          <w:rFonts w:ascii="Calibri Light" w:hAnsi="Calibri Light"/>
          <w:sz w:val="21"/>
          <w:szCs w:val="21"/>
        </w:rPr>
        <w:t>vara relevanta för den kommande yrkesverksamheten.</w:t>
      </w:r>
      <w:r w:rsidR="0023189C">
        <w:rPr>
          <w:rFonts w:ascii="Calibri Light" w:hAnsi="Calibri Light"/>
          <w:sz w:val="21"/>
          <w:szCs w:val="21"/>
        </w:rPr>
        <w:t xml:space="preserve"> Studenterna har i </w:t>
      </w:r>
      <w:r w:rsidR="00484841" w:rsidRPr="007800FE">
        <w:rPr>
          <w:rFonts w:ascii="Calibri Light" w:hAnsi="Calibri Light"/>
          <w:sz w:val="21"/>
          <w:szCs w:val="21"/>
        </w:rPr>
        <w:t xml:space="preserve">tidigare </w:t>
      </w:r>
      <w:r w:rsidR="0023189C">
        <w:rPr>
          <w:rFonts w:ascii="Calibri Light" w:hAnsi="Calibri Light"/>
          <w:sz w:val="21"/>
          <w:szCs w:val="21"/>
        </w:rPr>
        <w:t>ämnes</w:t>
      </w:r>
      <w:r w:rsidR="00484841" w:rsidRPr="007800FE">
        <w:rPr>
          <w:rFonts w:ascii="Calibri Light" w:hAnsi="Calibri Light"/>
          <w:sz w:val="21"/>
          <w:szCs w:val="21"/>
        </w:rPr>
        <w:t xml:space="preserve">kurser och verksamhetsförlagda delar av utbildningen genomfört egna mindre studier, tagit del av verksamma lärares erfarenheter och visat förmåga att </w:t>
      </w:r>
      <w:r w:rsidR="00484841" w:rsidRPr="007800FE">
        <w:rPr>
          <w:rFonts w:ascii="Calibri Light" w:hAnsi="Calibri Light" w:cs="TimesNewRomanPSMT"/>
          <w:sz w:val="21"/>
          <w:szCs w:val="21"/>
          <w:lang w:eastAsia="sv-SE"/>
        </w:rPr>
        <w:t>utifrån en syntes av teoretiskt vetande och praktiska erfarenheter, ställa kreativa frågor för forskning och verksamhetsutveckling</w:t>
      </w:r>
      <w:r w:rsidR="007800FE" w:rsidRPr="007800FE">
        <w:rPr>
          <w:rFonts w:ascii="Calibri Light" w:hAnsi="Calibri Light" w:cs="TimesNewRomanPSMT"/>
          <w:sz w:val="21"/>
          <w:szCs w:val="21"/>
          <w:lang w:eastAsia="sv-SE"/>
        </w:rPr>
        <w:t xml:space="preserve"> </w:t>
      </w:r>
      <w:r w:rsidR="00484841" w:rsidRPr="007800FE">
        <w:rPr>
          <w:rFonts w:ascii="Calibri Light" w:hAnsi="Calibri Light" w:cs="TimesNewRomanPSMT"/>
          <w:sz w:val="21"/>
          <w:szCs w:val="21"/>
          <w:lang w:eastAsia="sv-SE"/>
        </w:rPr>
        <w:t xml:space="preserve">som en förberedelse för </w:t>
      </w:r>
      <w:r w:rsidR="0023189C">
        <w:rPr>
          <w:rFonts w:ascii="Calibri Light" w:hAnsi="Calibri Light" w:cs="TimesNewRomanPSMT"/>
          <w:sz w:val="21"/>
          <w:szCs w:val="21"/>
          <w:lang w:eastAsia="sv-SE"/>
        </w:rPr>
        <w:t>det självständiga</w:t>
      </w:r>
      <w:r w:rsidR="00484841" w:rsidRPr="007800FE">
        <w:rPr>
          <w:rFonts w:ascii="Calibri Light" w:hAnsi="Calibri Light" w:cs="TimesNewRomanPSMT"/>
          <w:sz w:val="21"/>
          <w:szCs w:val="21"/>
          <w:lang w:eastAsia="sv-SE"/>
        </w:rPr>
        <w:t xml:space="preserve"> arbete</w:t>
      </w:r>
      <w:r w:rsidR="001257E9">
        <w:rPr>
          <w:rFonts w:ascii="Calibri Light" w:hAnsi="Calibri Light" w:cs="TimesNewRomanPSMT"/>
          <w:sz w:val="21"/>
          <w:szCs w:val="21"/>
          <w:lang w:eastAsia="sv-SE"/>
        </w:rPr>
        <w:t>t</w:t>
      </w:r>
      <w:r w:rsidR="00484841" w:rsidRPr="007800FE">
        <w:rPr>
          <w:rFonts w:ascii="Calibri Light" w:hAnsi="Calibri Light" w:cs="TimesNewRomanPSMT"/>
          <w:sz w:val="21"/>
          <w:szCs w:val="21"/>
          <w:lang w:eastAsia="sv-SE"/>
        </w:rPr>
        <w:t xml:space="preserve">. </w:t>
      </w:r>
      <w:r w:rsidR="00484841" w:rsidRPr="007800FE">
        <w:rPr>
          <w:rFonts w:ascii="Calibri Light" w:hAnsi="Calibri Light"/>
          <w:sz w:val="21"/>
          <w:szCs w:val="21"/>
        </w:rPr>
        <w:t xml:space="preserve"> </w:t>
      </w:r>
      <w:r w:rsidR="001B2613">
        <w:rPr>
          <w:rFonts w:ascii="Calibri Light" w:hAnsi="Calibri Light"/>
          <w:sz w:val="21"/>
          <w:szCs w:val="21"/>
        </w:rPr>
        <w:t xml:space="preserve">Förutom </w:t>
      </w:r>
      <w:r w:rsidR="008B564E">
        <w:rPr>
          <w:rFonts w:ascii="Calibri Light" w:hAnsi="Calibri Light"/>
          <w:sz w:val="21"/>
          <w:szCs w:val="21"/>
        </w:rPr>
        <w:t xml:space="preserve">att målet prövas i </w:t>
      </w:r>
      <w:r w:rsidR="001B2613">
        <w:rPr>
          <w:rFonts w:ascii="Calibri Light" w:hAnsi="Calibri Light"/>
          <w:sz w:val="21"/>
          <w:szCs w:val="21"/>
        </w:rPr>
        <w:t>examination av det självständiga arbetet ingår även</w:t>
      </w:r>
      <w:r w:rsidR="00484841" w:rsidRPr="007800FE">
        <w:rPr>
          <w:rFonts w:ascii="Calibri Light" w:hAnsi="Calibri Light"/>
          <w:sz w:val="21"/>
          <w:szCs w:val="21"/>
        </w:rPr>
        <w:t xml:space="preserve"> </w:t>
      </w:r>
      <w:r w:rsidR="001B2613">
        <w:rPr>
          <w:rFonts w:ascii="Calibri Light" w:hAnsi="Calibri Light"/>
          <w:sz w:val="21"/>
          <w:szCs w:val="21"/>
        </w:rPr>
        <w:t xml:space="preserve">examinerande </w:t>
      </w:r>
      <w:r w:rsidR="00484841" w:rsidRPr="007800FE">
        <w:rPr>
          <w:rFonts w:ascii="Calibri Light" w:hAnsi="Calibri Light"/>
          <w:sz w:val="21"/>
          <w:szCs w:val="21"/>
        </w:rPr>
        <w:t xml:space="preserve">seminarium där </w:t>
      </w:r>
      <w:r w:rsidR="008B564E">
        <w:rPr>
          <w:rFonts w:ascii="Calibri Light" w:hAnsi="Calibri Light"/>
          <w:sz w:val="21"/>
          <w:szCs w:val="21"/>
        </w:rPr>
        <w:t>studenterna b</w:t>
      </w:r>
      <w:r w:rsidR="00CB5E3B">
        <w:rPr>
          <w:rFonts w:ascii="Calibri Light" w:hAnsi="Calibri Light"/>
          <w:sz w:val="21"/>
          <w:szCs w:val="21"/>
        </w:rPr>
        <w:t xml:space="preserve">åde individuellt och i grupp kritiskt ska </w:t>
      </w:r>
      <w:r w:rsidR="00F57CCF">
        <w:rPr>
          <w:rFonts w:ascii="Calibri Light" w:hAnsi="Calibri Light"/>
          <w:sz w:val="21"/>
          <w:szCs w:val="21"/>
        </w:rPr>
        <w:t>g</w:t>
      </w:r>
      <w:r w:rsidR="00610204">
        <w:rPr>
          <w:rFonts w:ascii="Calibri Light" w:hAnsi="Calibri Light"/>
          <w:sz w:val="21"/>
          <w:szCs w:val="21"/>
        </w:rPr>
        <w:t xml:space="preserve">ranska och diskutera </w:t>
      </w:r>
      <w:r w:rsidR="008B564E">
        <w:rPr>
          <w:rFonts w:ascii="Calibri Light" w:hAnsi="Calibri Light"/>
          <w:sz w:val="21"/>
          <w:szCs w:val="21"/>
        </w:rPr>
        <w:t>varandras texter</w:t>
      </w:r>
      <w:r w:rsidR="00484841" w:rsidRPr="007800FE">
        <w:rPr>
          <w:rFonts w:ascii="Calibri Light" w:hAnsi="Calibri Light"/>
          <w:sz w:val="21"/>
          <w:szCs w:val="21"/>
        </w:rPr>
        <w:t xml:space="preserve">. För att bli godkänd krävs bland annat att </w:t>
      </w:r>
      <w:r w:rsidR="0082160C" w:rsidRPr="007800FE">
        <w:rPr>
          <w:rFonts w:ascii="Calibri Light" w:hAnsi="Calibri Light"/>
          <w:sz w:val="21"/>
          <w:szCs w:val="21"/>
        </w:rPr>
        <w:t xml:space="preserve">studenten </w:t>
      </w:r>
      <w:r w:rsidR="00610204">
        <w:rPr>
          <w:rFonts w:ascii="Calibri Light" w:hAnsi="Calibri Light"/>
          <w:sz w:val="21"/>
          <w:szCs w:val="21"/>
        </w:rPr>
        <w:t xml:space="preserve">har </w:t>
      </w:r>
      <w:r w:rsidR="00610204" w:rsidRPr="00610204">
        <w:rPr>
          <w:rFonts w:ascii="Calibri Light" w:hAnsi="Calibri Light" w:cs="Calibri Light"/>
          <w:sz w:val="21"/>
          <w:szCs w:val="21"/>
        </w:rPr>
        <w:t xml:space="preserve">formulerat ett tydligt syfte och forskningsbara frågeställningar med relevans för såväl yrkesverksamheten som ämnesområdet samt har diskuterat resultaten och dess relevans för yrkesverksamheten och hur de kan leda till fortsatt forskning. </w:t>
      </w:r>
    </w:p>
    <w:p w14:paraId="55383748" w14:textId="77777777" w:rsidR="00BC12E0" w:rsidRPr="006360FE" w:rsidRDefault="00BC12E0" w:rsidP="004C6241">
      <w:pPr>
        <w:pStyle w:val="Ingetavstnd"/>
        <w:rPr>
          <w:rFonts w:ascii="Calibri Light" w:hAnsi="Calibri Light"/>
          <w:b/>
          <w:sz w:val="21"/>
          <w:szCs w:val="21"/>
        </w:rPr>
      </w:pPr>
    </w:p>
    <w:p w14:paraId="68ADB925" w14:textId="77777777" w:rsidR="00027827" w:rsidRPr="006360FE" w:rsidRDefault="00027827" w:rsidP="004C6241">
      <w:pPr>
        <w:pStyle w:val="Ingetavstnd"/>
        <w:rPr>
          <w:rFonts w:ascii="Calibri Light" w:hAnsi="Calibri Light"/>
          <w:b/>
          <w:sz w:val="21"/>
          <w:szCs w:val="21"/>
        </w:rPr>
      </w:pPr>
      <w:r w:rsidRPr="006360FE">
        <w:rPr>
          <w:rFonts w:ascii="Calibri Light" w:hAnsi="Calibri Light"/>
          <w:b/>
          <w:sz w:val="21"/>
          <w:szCs w:val="21"/>
        </w:rPr>
        <w:t>Värdering</w:t>
      </w:r>
      <w:r w:rsidR="006360FE" w:rsidRPr="006360FE">
        <w:rPr>
          <w:rFonts w:ascii="Calibri Light" w:hAnsi="Calibri Light"/>
          <w:b/>
          <w:sz w:val="21"/>
          <w:szCs w:val="21"/>
        </w:rPr>
        <w:t xml:space="preserve"> och </w:t>
      </w:r>
      <w:r w:rsidR="0023189C">
        <w:rPr>
          <w:rFonts w:ascii="Calibri Light" w:hAnsi="Calibri Light"/>
          <w:b/>
          <w:sz w:val="21"/>
          <w:szCs w:val="21"/>
        </w:rPr>
        <w:t>hantering</w:t>
      </w:r>
    </w:p>
    <w:p w14:paraId="411DF69E" w14:textId="46CEFAA6" w:rsidR="0062256D" w:rsidRPr="0062256D" w:rsidRDefault="004A63E4" w:rsidP="0062256D">
      <w:pPr>
        <w:pStyle w:val="Ingetavstnd"/>
        <w:jc w:val="both"/>
        <w:rPr>
          <w:rFonts w:ascii="Calibri Light" w:hAnsi="Calibri Light" w:cs="Calibri Light"/>
          <w:sz w:val="21"/>
          <w:szCs w:val="21"/>
          <w:lang w:eastAsia="sv-SE"/>
        </w:rPr>
      </w:pPr>
      <w:r w:rsidRPr="00463DE2">
        <w:rPr>
          <w:rFonts w:ascii="Calibri Light" w:hAnsi="Calibri Light" w:cs="Calibri Light"/>
        </w:rPr>
        <w:lastRenderedPageBreak/>
        <w:t>Exemplen ovan är utvalda för att synliggöra studenternas möjligheter att nå alla delar av examensmålet</w:t>
      </w:r>
      <w:r w:rsidR="00943F13" w:rsidRPr="00463DE2">
        <w:rPr>
          <w:rFonts w:ascii="Calibri Light" w:hAnsi="Calibri Light" w:cs="Calibri Light"/>
        </w:rPr>
        <w:t>.</w:t>
      </w:r>
      <w:r w:rsidR="00AA66A2" w:rsidRPr="00463DE2">
        <w:rPr>
          <w:rFonts w:ascii="Calibri Light" w:hAnsi="Calibri Light" w:cs="Calibri Light"/>
        </w:rPr>
        <w:t xml:space="preserve"> </w:t>
      </w:r>
      <w:r w:rsidR="000D736A" w:rsidRPr="00463DE2">
        <w:rPr>
          <w:rFonts w:ascii="Calibri Light" w:eastAsia="Times New Roman" w:hAnsi="Calibri Light" w:cs="Calibri Light"/>
          <w:color w:val="000000" w:themeColor="text1"/>
          <w:lang w:eastAsia="sv-SE"/>
        </w:rPr>
        <w:t xml:space="preserve">   </w:t>
      </w:r>
      <w:r w:rsidR="004615AC">
        <w:rPr>
          <w:rFonts w:ascii="Calibri Light" w:eastAsia="Times New Roman" w:hAnsi="Calibri Light" w:cs="Calibri Light"/>
          <w:color w:val="000000" w:themeColor="text1"/>
          <w:lang w:eastAsia="sv-SE"/>
        </w:rPr>
        <w:t>Som ett resultat av en</w:t>
      </w:r>
      <w:r w:rsidR="000D736A" w:rsidRPr="00463DE2">
        <w:rPr>
          <w:rFonts w:ascii="Calibri Light" w:eastAsia="Times New Roman" w:hAnsi="Calibri Light" w:cs="Calibri Light"/>
          <w:lang w:eastAsia="sv-SE"/>
        </w:rPr>
        <w:t xml:space="preserve"> intern utvärdering av ämnesstudierna </w:t>
      </w:r>
      <w:r w:rsidR="004615AC">
        <w:rPr>
          <w:rFonts w:ascii="Calibri Light" w:eastAsia="Times New Roman" w:hAnsi="Calibri Light" w:cs="Calibri Light"/>
          <w:lang w:eastAsia="sv-SE"/>
        </w:rPr>
        <w:t xml:space="preserve">som genomfördes 2016 </w:t>
      </w:r>
      <w:r w:rsidR="000D736A" w:rsidRPr="00463DE2">
        <w:rPr>
          <w:rFonts w:ascii="Calibri Light" w:eastAsia="Times New Roman" w:hAnsi="Calibri Light" w:cs="Calibri Light"/>
          <w:lang w:eastAsia="sv-SE"/>
        </w:rPr>
        <w:t>har en översyn av den vetenskapliga progressionen inom ämneskurserna</w:t>
      </w:r>
      <w:r w:rsidR="004615AC">
        <w:rPr>
          <w:rFonts w:ascii="Calibri Light" w:eastAsia="Times New Roman" w:hAnsi="Calibri Light" w:cs="Calibri Light"/>
          <w:lang w:eastAsia="sv-SE"/>
        </w:rPr>
        <w:t xml:space="preserve"> påbörjats</w:t>
      </w:r>
      <w:r w:rsidR="000D736A" w:rsidRPr="00463DE2">
        <w:rPr>
          <w:rFonts w:ascii="Calibri Light" w:eastAsia="Times New Roman" w:hAnsi="Calibri Light" w:cs="Calibri Light"/>
          <w:lang w:eastAsia="sv-SE"/>
        </w:rPr>
        <w:t xml:space="preserve">. </w:t>
      </w:r>
      <w:r w:rsidR="004615AC">
        <w:rPr>
          <w:rFonts w:ascii="Calibri Light" w:eastAsia="Times New Roman" w:hAnsi="Calibri Light" w:cs="Calibri Light"/>
          <w:lang w:eastAsia="sv-SE"/>
        </w:rPr>
        <w:t xml:space="preserve">Det har resulterat i </w:t>
      </w:r>
      <w:r w:rsidR="00AA66A2" w:rsidRPr="00463DE2">
        <w:rPr>
          <w:rFonts w:ascii="Calibri Light" w:hAnsi="Calibri Light" w:cs="Calibri Light"/>
        </w:rPr>
        <w:t>förändrade lärandeaktiviteter och examinationsuppgift</w:t>
      </w:r>
      <w:r w:rsidR="00B41A43" w:rsidRPr="00463DE2">
        <w:rPr>
          <w:rFonts w:ascii="Calibri Light" w:hAnsi="Calibri Light" w:cs="Calibri Light"/>
        </w:rPr>
        <w:t>er</w:t>
      </w:r>
      <w:r w:rsidR="008F4410" w:rsidRPr="00463DE2">
        <w:rPr>
          <w:rFonts w:ascii="Calibri Light" w:hAnsi="Calibri Light" w:cs="Calibri Light"/>
        </w:rPr>
        <w:t xml:space="preserve"> </w:t>
      </w:r>
      <w:r w:rsidR="0062256D">
        <w:rPr>
          <w:rFonts w:ascii="Calibri Light" w:hAnsi="Calibri Light" w:cs="Calibri Light"/>
        </w:rPr>
        <w:t>i relation till</w:t>
      </w:r>
      <w:r w:rsidR="000D736A" w:rsidRPr="00463DE2">
        <w:rPr>
          <w:rFonts w:ascii="Calibri Light" w:hAnsi="Calibri Light" w:cs="Calibri Light"/>
        </w:rPr>
        <w:t xml:space="preserve"> </w:t>
      </w:r>
      <w:r w:rsidR="00610204" w:rsidRPr="00463DE2">
        <w:rPr>
          <w:rFonts w:ascii="Calibri Light" w:hAnsi="Calibri Light" w:cs="Calibri Light"/>
        </w:rPr>
        <w:t xml:space="preserve">målet om </w:t>
      </w:r>
      <w:r w:rsidR="00AA66A2" w:rsidRPr="00463DE2">
        <w:rPr>
          <w:rFonts w:ascii="Calibri Light" w:hAnsi="Calibri Light" w:cs="Calibri Light"/>
        </w:rPr>
        <w:t>v</w:t>
      </w:r>
      <w:r w:rsidR="00610204" w:rsidRPr="00463DE2">
        <w:rPr>
          <w:rFonts w:ascii="Calibri Light" w:hAnsi="Calibri Light" w:cs="Calibri Light"/>
        </w:rPr>
        <w:t>etenskapligt förhållningssätt</w:t>
      </w:r>
      <w:r w:rsidR="004615AC">
        <w:rPr>
          <w:rFonts w:ascii="Calibri Light" w:hAnsi="Calibri Light" w:cs="Calibri Light"/>
        </w:rPr>
        <w:t xml:space="preserve"> i </w:t>
      </w:r>
      <w:r w:rsidR="008A45B5">
        <w:rPr>
          <w:rFonts w:ascii="Calibri Light" w:hAnsi="Calibri Light" w:cs="Calibri Light"/>
        </w:rPr>
        <w:t>(</w:t>
      </w:r>
      <w:r w:rsidR="008A45B5" w:rsidRPr="00463DE2">
        <w:rPr>
          <w:rFonts w:ascii="Calibri Light" w:hAnsi="Calibri Light" w:cs="Calibri Light"/>
        </w:rPr>
        <w:t xml:space="preserve">Idrott och hälsa </w:t>
      </w:r>
      <w:r w:rsidR="004615AC">
        <w:rPr>
          <w:rFonts w:ascii="Calibri Light" w:hAnsi="Calibri Light" w:cs="Calibri Light"/>
        </w:rPr>
        <w:t>I</w:t>
      </w:r>
      <w:r w:rsidR="00CB5E3B">
        <w:rPr>
          <w:rFonts w:ascii="Calibri Light" w:hAnsi="Calibri Light" w:cs="Calibri Light"/>
        </w:rPr>
        <w:t>)</w:t>
      </w:r>
      <w:r w:rsidR="00DC63AA" w:rsidRPr="00463DE2">
        <w:rPr>
          <w:rFonts w:ascii="Calibri Light" w:hAnsi="Calibri Light" w:cs="Calibri Light"/>
        </w:rPr>
        <w:t>.</w:t>
      </w:r>
      <w:r w:rsidR="00881F74" w:rsidRPr="00463DE2">
        <w:rPr>
          <w:rFonts w:ascii="Calibri Light" w:hAnsi="Calibri Light" w:cs="Calibri Light"/>
        </w:rPr>
        <w:t xml:space="preserve"> </w:t>
      </w:r>
      <w:r w:rsidR="00153205" w:rsidRPr="00463DE2">
        <w:rPr>
          <w:rFonts w:ascii="Calibri Light" w:eastAsia="Times New Roman" w:hAnsi="Calibri Light" w:cs="Calibri Light"/>
          <w:lang w:eastAsia="sv-SE"/>
        </w:rPr>
        <w:t>Dessutom</w:t>
      </w:r>
      <w:r w:rsidR="000D736A" w:rsidRPr="00463DE2">
        <w:rPr>
          <w:rFonts w:ascii="Calibri Light" w:eastAsia="Times New Roman" w:hAnsi="Calibri Light" w:cs="Calibri Light"/>
          <w:lang w:eastAsia="sv-SE"/>
        </w:rPr>
        <w:t xml:space="preserve"> har lärandemål och examinationsuppgifter reviderats </w:t>
      </w:r>
      <w:r w:rsidR="008A45B5">
        <w:rPr>
          <w:rFonts w:ascii="Calibri Light" w:eastAsia="Times New Roman" w:hAnsi="Calibri Light" w:cs="Calibri Light"/>
          <w:lang w:eastAsia="sv-SE"/>
        </w:rPr>
        <w:t xml:space="preserve">i </w:t>
      </w:r>
      <w:r w:rsidR="00610204" w:rsidRPr="00463DE2">
        <w:rPr>
          <w:rFonts w:ascii="Calibri Light" w:hAnsi="Calibri Light" w:cs="Calibri Light"/>
          <w:lang w:eastAsia="sv-SE"/>
        </w:rPr>
        <w:t>Idrott och hälsa III</w:t>
      </w:r>
      <w:r w:rsidR="008A45B5">
        <w:rPr>
          <w:rFonts w:ascii="Calibri Light" w:hAnsi="Calibri Light" w:cs="Calibri Light"/>
          <w:lang w:eastAsia="sv-SE"/>
        </w:rPr>
        <w:t xml:space="preserve"> och </w:t>
      </w:r>
      <w:r w:rsidR="00610204" w:rsidRPr="00463DE2">
        <w:rPr>
          <w:rFonts w:ascii="Calibri Light" w:hAnsi="Calibri Light" w:cs="Calibri Light"/>
          <w:lang w:eastAsia="sv-SE"/>
        </w:rPr>
        <w:t xml:space="preserve">IV </w:t>
      </w:r>
      <w:r w:rsidR="004615AC">
        <w:rPr>
          <w:rFonts w:ascii="Calibri Light" w:hAnsi="Calibri Light" w:cs="Calibri Light"/>
          <w:lang w:eastAsia="sv-SE"/>
        </w:rPr>
        <w:t xml:space="preserve">i syfte att </w:t>
      </w:r>
      <w:r w:rsidR="008A45B5" w:rsidRPr="00463DE2">
        <w:rPr>
          <w:rFonts w:ascii="Calibri Light" w:eastAsia="Times New Roman" w:hAnsi="Calibri Light" w:cs="Calibri Light"/>
          <w:lang w:eastAsia="sv-SE"/>
        </w:rPr>
        <w:t xml:space="preserve">stärka samordningen </w:t>
      </w:r>
      <w:r w:rsidR="008A45B5">
        <w:rPr>
          <w:rFonts w:ascii="Calibri Light" w:hAnsi="Calibri Light" w:cs="Calibri Light"/>
          <w:lang w:eastAsia="sv-SE"/>
        </w:rPr>
        <w:t>med</w:t>
      </w:r>
      <w:r w:rsidR="00BE0D36">
        <w:rPr>
          <w:rFonts w:ascii="Calibri Light" w:hAnsi="Calibri Light" w:cs="Calibri Light"/>
          <w:lang w:eastAsia="sv-SE"/>
        </w:rPr>
        <w:t xml:space="preserve"> s</w:t>
      </w:r>
      <w:r w:rsidR="00610204" w:rsidRPr="00463DE2">
        <w:rPr>
          <w:rFonts w:ascii="Calibri Light" w:hAnsi="Calibri Light" w:cs="Calibri Light"/>
          <w:lang w:eastAsia="sv-SE"/>
        </w:rPr>
        <w:t xml:space="preserve">jälvständigt arbete på avancerad nivå. </w:t>
      </w:r>
      <w:r w:rsidR="000D736A" w:rsidRPr="00463DE2">
        <w:rPr>
          <w:rFonts w:ascii="Calibri Light" w:hAnsi="Calibri Light" w:cs="Calibri Light"/>
          <w:lang w:eastAsia="sv-SE"/>
        </w:rPr>
        <w:t xml:space="preserve">Förändringarna </w:t>
      </w:r>
      <w:r w:rsidR="00610204" w:rsidRPr="00463DE2">
        <w:rPr>
          <w:rFonts w:ascii="Calibri Light" w:eastAsia="Times New Roman" w:hAnsi="Calibri Light" w:cs="Calibri Light"/>
          <w:lang w:eastAsia="sv-SE"/>
        </w:rPr>
        <w:t xml:space="preserve">innebär att </w:t>
      </w:r>
      <w:r w:rsidR="00DC71B4" w:rsidRPr="00463DE2">
        <w:rPr>
          <w:rFonts w:ascii="Calibri Light" w:hAnsi="Calibri Light" w:cs="Calibri Light"/>
          <w:lang w:eastAsia="sv-SE"/>
        </w:rPr>
        <w:t xml:space="preserve">studenterna redan </w:t>
      </w:r>
      <w:r w:rsidR="00045AD2" w:rsidRPr="00463DE2">
        <w:rPr>
          <w:rFonts w:ascii="Calibri Light" w:hAnsi="Calibri Light" w:cs="Calibri Light"/>
          <w:lang w:eastAsia="sv-SE"/>
        </w:rPr>
        <w:t xml:space="preserve">i </w:t>
      </w:r>
      <w:r w:rsidR="00BE0D36">
        <w:rPr>
          <w:rFonts w:ascii="Calibri Light" w:hAnsi="Calibri Light" w:cs="Calibri Light"/>
          <w:lang w:eastAsia="sv-SE"/>
        </w:rPr>
        <w:t>termin 3</w:t>
      </w:r>
      <w:r w:rsidR="000D736A" w:rsidRPr="00463DE2">
        <w:rPr>
          <w:rFonts w:ascii="Calibri Light" w:hAnsi="Calibri Light" w:cs="Calibri Light"/>
          <w:lang w:eastAsia="sv-SE"/>
        </w:rPr>
        <w:t xml:space="preserve"> </w:t>
      </w:r>
      <w:r w:rsidR="00DC71B4" w:rsidRPr="00463DE2">
        <w:rPr>
          <w:rFonts w:ascii="Calibri Light" w:hAnsi="Calibri Light" w:cs="Calibri Light"/>
        </w:rPr>
        <w:t xml:space="preserve">genomför </w:t>
      </w:r>
      <w:r w:rsidR="00943F13" w:rsidRPr="00463DE2">
        <w:rPr>
          <w:rFonts w:ascii="Calibri Light" w:hAnsi="Calibri Light" w:cs="Calibri Light"/>
        </w:rPr>
        <w:t>egna empiriska</w:t>
      </w:r>
      <w:r w:rsidR="00DC71B4" w:rsidRPr="00463DE2">
        <w:rPr>
          <w:rFonts w:ascii="Calibri Light" w:hAnsi="Calibri Light" w:cs="Calibri Light"/>
        </w:rPr>
        <w:t xml:space="preserve"> undersökningar, pröva</w:t>
      </w:r>
      <w:r w:rsidR="00045AD2" w:rsidRPr="00463DE2">
        <w:rPr>
          <w:rFonts w:ascii="Calibri Light" w:hAnsi="Calibri Light" w:cs="Calibri Light"/>
        </w:rPr>
        <w:t>r</w:t>
      </w:r>
      <w:r w:rsidR="00DC71B4" w:rsidRPr="00463DE2">
        <w:rPr>
          <w:rFonts w:ascii="Calibri Light" w:hAnsi="Calibri Light" w:cs="Calibri Light"/>
        </w:rPr>
        <w:t xml:space="preserve"> olika datainsamlingsmet</w:t>
      </w:r>
      <w:r w:rsidR="00045AD2" w:rsidRPr="00463DE2">
        <w:rPr>
          <w:rFonts w:ascii="Calibri Light" w:hAnsi="Calibri Light" w:cs="Calibri Light"/>
        </w:rPr>
        <w:t xml:space="preserve">oder samt </w:t>
      </w:r>
      <w:r w:rsidR="00DC71B4" w:rsidRPr="00463DE2">
        <w:rPr>
          <w:rFonts w:ascii="Calibri Light" w:hAnsi="Calibri Light" w:cs="Calibri Light"/>
          <w:lang w:eastAsia="sv-SE"/>
        </w:rPr>
        <w:t>analysera</w:t>
      </w:r>
      <w:r w:rsidR="00045AD2" w:rsidRPr="00463DE2">
        <w:rPr>
          <w:rFonts w:ascii="Calibri Light" w:hAnsi="Calibri Light" w:cs="Calibri Light"/>
          <w:lang w:eastAsia="sv-SE"/>
        </w:rPr>
        <w:t>r</w:t>
      </w:r>
      <w:r w:rsidR="00DC71B4" w:rsidRPr="00463DE2">
        <w:rPr>
          <w:rFonts w:ascii="Calibri Light" w:hAnsi="Calibri Light" w:cs="Calibri Light"/>
          <w:lang w:eastAsia="sv-SE"/>
        </w:rPr>
        <w:t xml:space="preserve"> vetenskapliga artiklar, teorier och </w:t>
      </w:r>
      <w:r w:rsidR="000D736A" w:rsidRPr="00463DE2">
        <w:rPr>
          <w:rFonts w:ascii="Calibri Light" w:hAnsi="Calibri Light" w:cs="Calibri Light"/>
          <w:lang w:eastAsia="sv-SE"/>
        </w:rPr>
        <w:t xml:space="preserve">metoder inom idrott och hälsas </w:t>
      </w:r>
      <w:r w:rsidR="00DC71B4" w:rsidRPr="00463DE2">
        <w:rPr>
          <w:rFonts w:ascii="Calibri Light" w:hAnsi="Calibri Light" w:cs="Calibri Light"/>
          <w:lang w:eastAsia="sv-SE"/>
        </w:rPr>
        <w:t>ämnes/ämnesdidaktiska fä</w:t>
      </w:r>
      <w:r w:rsidR="00045AD2" w:rsidRPr="00463DE2">
        <w:rPr>
          <w:rFonts w:ascii="Calibri Light" w:hAnsi="Calibri Light" w:cs="Calibri Light"/>
          <w:lang w:eastAsia="sv-SE"/>
        </w:rPr>
        <w:t>lt</w:t>
      </w:r>
      <w:r w:rsidR="0002500F" w:rsidRPr="00463DE2">
        <w:rPr>
          <w:rFonts w:ascii="Calibri Light" w:hAnsi="Calibri Light" w:cs="Calibri Light"/>
          <w:lang w:eastAsia="sv-SE"/>
        </w:rPr>
        <w:t xml:space="preserve"> och i termin </w:t>
      </w:r>
      <w:r w:rsidR="008A45B5">
        <w:rPr>
          <w:rFonts w:ascii="Calibri Light" w:hAnsi="Calibri Light" w:cs="Calibri Light"/>
          <w:lang w:eastAsia="sv-SE"/>
        </w:rPr>
        <w:t xml:space="preserve">4 </w:t>
      </w:r>
      <w:r w:rsidR="0002500F" w:rsidRPr="00463DE2">
        <w:rPr>
          <w:rFonts w:ascii="Calibri Light" w:hAnsi="Calibri Light" w:cs="Calibri Light"/>
        </w:rPr>
        <w:t xml:space="preserve">skriver ett </w:t>
      </w:r>
      <w:r w:rsidR="00881F74" w:rsidRPr="00463DE2">
        <w:rPr>
          <w:rFonts w:ascii="Calibri Light" w:hAnsi="Calibri Light" w:cs="Calibri Light"/>
          <w:lang w:eastAsia="sv-SE"/>
        </w:rPr>
        <w:t xml:space="preserve">fördjupningsarbete </w:t>
      </w:r>
      <w:r w:rsidR="00881F74" w:rsidRPr="00463DE2">
        <w:rPr>
          <w:rFonts w:ascii="Calibri Light" w:eastAsia="Times New Roman" w:hAnsi="Calibri Light" w:cs="Calibri Light"/>
          <w:lang w:eastAsia="sv-SE"/>
        </w:rPr>
        <w:t>i form av en vetenskaplig artikel</w:t>
      </w:r>
      <w:r w:rsidR="00DC63AA" w:rsidRPr="00463DE2">
        <w:rPr>
          <w:rFonts w:ascii="Calibri Light" w:eastAsia="Times New Roman" w:hAnsi="Calibri Light" w:cs="Calibri Light"/>
          <w:lang w:eastAsia="sv-SE"/>
        </w:rPr>
        <w:t xml:space="preserve">. </w:t>
      </w:r>
      <w:r w:rsidR="0002500F" w:rsidRPr="00463DE2">
        <w:rPr>
          <w:rFonts w:ascii="Calibri Light" w:hAnsi="Calibri Light" w:cs="Calibri Light"/>
          <w:color w:val="000000" w:themeColor="text1"/>
          <w:lang w:eastAsia="sv-SE"/>
        </w:rPr>
        <w:t>K</w:t>
      </w:r>
      <w:r w:rsidR="00DC63AA" w:rsidRPr="00463DE2">
        <w:rPr>
          <w:rFonts w:ascii="Calibri Light" w:hAnsi="Calibri Light" w:cs="Calibri Light"/>
          <w:color w:val="000000" w:themeColor="text1"/>
          <w:lang w:eastAsia="sv-SE"/>
        </w:rPr>
        <w:t>oppling</w:t>
      </w:r>
      <w:r w:rsidR="0002500F" w:rsidRPr="00463DE2">
        <w:rPr>
          <w:rFonts w:ascii="Calibri Light" w:hAnsi="Calibri Light" w:cs="Calibri Light"/>
          <w:color w:val="000000" w:themeColor="text1"/>
          <w:lang w:eastAsia="sv-SE"/>
        </w:rPr>
        <w:t xml:space="preserve">en mellan </w:t>
      </w:r>
      <w:r w:rsidR="00DC63AA" w:rsidRPr="00463DE2">
        <w:rPr>
          <w:rFonts w:ascii="Calibri Light" w:hAnsi="Calibri Light" w:cs="Calibri Light"/>
          <w:color w:val="000000" w:themeColor="text1"/>
          <w:lang w:eastAsia="sv-SE"/>
        </w:rPr>
        <w:t>examensmål</w:t>
      </w:r>
      <w:r w:rsidR="008A45B5">
        <w:rPr>
          <w:rFonts w:ascii="Calibri Light" w:hAnsi="Calibri Light" w:cs="Calibri Light"/>
          <w:color w:val="000000" w:themeColor="text1"/>
          <w:lang w:eastAsia="sv-SE"/>
        </w:rPr>
        <w:t>et</w:t>
      </w:r>
      <w:r w:rsidR="00DC63AA" w:rsidRPr="00463DE2">
        <w:rPr>
          <w:rFonts w:ascii="Calibri Light" w:hAnsi="Calibri Light" w:cs="Calibri Light"/>
          <w:color w:val="000000" w:themeColor="text1"/>
          <w:lang w:eastAsia="sv-SE"/>
        </w:rPr>
        <w:t xml:space="preserve"> </w:t>
      </w:r>
      <w:r w:rsidR="0062256D" w:rsidRPr="00463DE2">
        <w:rPr>
          <w:rFonts w:ascii="Calibri Light" w:hAnsi="Calibri Light" w:cs="Calibri Light"/>
          <w:color w:val="000000" w:themeColor="text1"/>
          <w:lang w:eastAsia="sv-SE"/>
        </w:rPr>
        <w:t>och lärandemålen</w:t>
      </w:r>
      <w:r w:rsidR="00DC63AA" w:rsidRPr="00463DE2">
        <w:rPr>
          <w:rFonts w:ascii="Calibri Light" w:hAnsi="Calibri Light" w:cs="Calibri Light"/>
          <w:color w:val="000000" w:themeColor="text1"/>
          <w:lang w:eastAsia="sv-SE"/>
        </w:rPr>
        <w:t xml:space="preserve"> i ämneskurserna inklusive självständigt arbete </w:t>
      </w:r>
      <w:r w:rsidR="0002500F" w:rsidRPr="00463DE2">
        <w:rPr>
          <w:rFonts w:ascii="Calibri Light" w:hAnsi="Calibri Light" w:cs="Calibri Light"/>
          <w:color w:val="000000" w:themeColor="text1"/>
          <w:lang w:eastAsia="sv-SE"/>
        </w:rPr>
        <w:t xml:space="preserve">stärks </w:t>
      </w:r>
      <w:r w:rsidR="0062256D">
        <w:rPr>
          <w:rFonts w:ascii="Calibri Light" w:hAnsi="Calibri Light" w:cs="Calibri Light"/>
          <w:color w:val="000000" w:themeColor="text1"/>
          <w:lang w:eastAsia="sv-SE"/>
        </w:rPr>
        <w:t>även</w:t>
      </w:r>
      <w:r w:rsidR="0002500F" w:rsidRPr="00463DE2">
        <w:rPr>
          <w:rFonts w:ascii="Calibri Light" w:hAnsi="Calibri Light" w:cs="Calibri Light"/>
          <w:color w:val="000000" w:themeColor="text1"/>
          <w:lang w:eastAsia="sv-SE"/>
        </w:rPr>
        <w:t xml:space="preserve"> </w:t>
      </w:r>
      <w:r w:rsidR="00DC63AA" w:rsidRPr="00463DE2">
        <w:rPr>
          <w:rFonts w:ascii="Calibri Light" w:hAnsi="Calibri Light" w:cs="Calibri Light"/>
          <w:color w:val="000000" w:themeColor="text1"/>
          <w:lang w:eastAsia="sv-SE"/>
        </w:rPr>
        <w:t xml:space="preserve">genom </w:t>
      </w:r>
      <w:r w:rsidR="00EE1BFF" w:rsidRPr="00463DE2">
        <w:rPr>
          <w:rFonts w:ascii="Calibri Light" w:hAnsi="Calibri Light" w:cs="Calibri Light"/>
          <w:color w:val="000000" w:themeColor="text1"/>
          <w:lang w:eastAsia="sv-SE"/>
        </w:rPr>
        <w:t>kursplanernas beskrivningar</w:t>
      </w:r>
      <w:r w:rsidR="00DC63AA" w:rsidRPr="00463DE2">
        <w:rPr>
          <w:rFonts w:ascii="Calibri Light" w:hAnsi="Calibri Light" w:cs="Calibri Light"/>
          <w:color w:val="000000" w:themeColor="text1"/>
          <w:lang w:eastAsia="sv-SE"/>
        </w:rPr>
        <w:t xml:space="preserve"> av professionell och vetenskaplig progression (NLU:s gemensamma riktlinjer). Det </w:t>
      </w:r>
      <w:r w:rsidR="008A45B5" w:rsidRPr="00463DE2">
        <w:rPr>
          <w:rFonts w:ascii="Calibri Light" w:hAnsi="Calibri Light" w:cs="Calibri Light"/>
          <w:color w:val="000000" w:themeColor="text1"/>
          <w:lang w:eastAsia="sv-SE"/>
        </w:rPr>
        <w:t>finns också</w:t>
      </w:r>
      <w:r w:rsidR="00DC63AA" w:rsidRPr="00463DE2">
        <w:rPr>
          <w:rFonts w:ascii="Calibri Light" w:hAnsi="Calibri Light" w:cs="Calibri Light"/>
          <w:color w:val="000000" w:themeColor="text1"/>
          <w:lang w:eastAsia="sv-SE"/>
        </w:rPr>
        <w:t xml:space="preserve"> g</w:t>
      </w:r>
      <w:r w:rsidR="00DC63AA" w:rsidRPr="00463DE2">
        <w:rPr>
          <w:rFonts w:ascii="Calibri Light" w:hAnsi="Calibri Light" w:cs="Calibri Light"/>
        </w:rPr>
        <w:t xml:space="preserve">emensamma bedömningskriterier (beslutade av NLU) </w:t>
      </w:r>
      <w:r w:rsidR="00DC63AA" w:rsidRPr="0062256D">
        <w:rPr>
          <w:rFonts w:ascii="Calibri Light" w:hAnsi="Calibri Light" w:cs="Calibri Light"/>
          <w:sz w:val="21"/>
          <w:szCs w:val="21"/>
        </w:rPr>
        <w:t>för det avslutande självständiga arbetet i lärarutbildningens alla inriktningar och ämnen.</w:t>
      </w:r>
      <w:r w:rsidR="00B41A43" w:rsidRPr="0062256D">
        <w:rPr>
          <w:rFonts w:ascii="Calibri Light" w:hAnsi="Calibri Light" w:cs="Calibri Light"/>
          <w:color w:val="000000" w:themeColor="text1"/>
          <w:sz w:val="21"/>
          <w:szCs w:val="21"/>
          <w:lang w:eastAsia="sv-SE"/>
        </w:rPr>
        <w:t xml:space="preserve"> </w:t>
      </w:r>
      <w:r w:rsidR="00943F13" w:rsidRPr="0062256D">
        <w:rPr>
          <w:rFonts w:ascii="Calibri Light" w:hAnsi="Calibri Light" w:cs="Calibri Light"/>
          <w:bCs/>
          <w:sz w:val="21"/>
          <w:szCs w:val="21"/>
        </w:rPr>
        <w:t>Sammantaget bidrar detta till att e</w:t>
      </w:r>
      <w:r w:rsidR="00B41A43" w:rsidRPr="0062256D">
        <w:rPr>
          <w:rFonts w:ascii="Calibri Light" w:hAnsi="Calibri Light" w:cs="Calibri Light"/>
          <w:bCs/>
          <w:sz w:val="21"/>
          <w:szCs w:val="21"/>
        </w:rPr>
        <w:t>n god grund för att studenternas kunskaper uppnås och prövas.</w:t>
      </w:r>
      <w:r w:rsidR="00943F13" w:rsidRPr="0062256D">
        <w:rPr>
          <w:rFonts w:ascii="Calibri Light" w:hAnsi="Calibri Light" w:cs="Calibri Light"/>
          <w:bCs/>
          <w:sz w:val="21"/>
          <w:szCs w:val="21"/>
        </w:rPr>
        <w:t xml:space="preserve"> </w:t>
      </w:r>
      <w:r w:rsidR="00463DE2" w:rsidRPr="0062256D">
        <w:rPr>
          <w:rFonts w:ascii="Calibri Light" w:hAnsi="Calibri Light" w:cs="Calibri Light"/>
          <w:sz w:val="21"/>
          <w:szCs w:val="21"/>
        </w:rPr>
        <w:t>Enligt studente</w:t>
      </w:r>
      <w:r w:rsidR="008A45B5">
        <w:rPr>
          <w:rFonts w:ascii="Calibri Light" w:hAnsi="Calibri Light" w:cs="Calibri Light"/>
          <w:sz w:val="21"/>
          <w:szCs w:val="21"/>
        </w:rPr>
        <w:t>rnas egna bedömningar, såsom de</w:t>
      </w:r>
      <w:r w:rsidR="00463DE2" w:rsidRPr="0062256D">
        <w:rPr>
          <w:rFonts w:ascii="Calibri Light" w:hAnsi="Calibri Light" w:cs="Calibri Light"/>
          <w:sz w:val="21"/>
          <w:szCs w:val="21"/>
        </w:rPr>
        <w:t xml:space="preserve"> framkommer i senaste Linnébarometern och programvärderingen framstår måluppfyllelsen av</w:t>
      </w:r>
      <w:r w:rsidR="00463DE2" w:rsidRPr="00463DE2">
        <w:t xml:space="preserve"> </w:t>
      </w:r>
      <w:r w:rsidR="00463DE2" w:rsidRPr="0062256D">
        <w:rPr>
          <w:rFonts w:ascii="Calibri Light" w:hAnsi="Calibri Light" w:cs="Calibri Light"/>
          <w:sz w:val="21"/>
          <w:szCs w:val="21"/>
        </w:rPr>
        <w:t>examensmål 2 företrädesvis som god</w:t>
      </w:r>
      <w:r w:rsidR="004615AC">
        <w:rPr>
          <w:rFonts w:ascii="Calibri Light" w:hAnsi="Calibri Light" w:cs="Calibri Light"/>
          <w:sz w:val="21"/>
          <w:szCs w:val="21"/>
        </w:rPr>
        <w:t>,</w:t>
      </w:r>
      <w:r w:rsidR="0062256D">
        <w:rPr>
          <w:rFonts w:ascii="Calibri Light" w:hAnsi="Calibri Light" w:cs="Calibri Light"/>
          <w:sz w:val="21"/>
          <w:szCs w:val="21"/>
        </w:rPr>
        <w:t xml:space="preserve"> men </w:t>
      </w:r>
      <w:r w:rsidR="00463DE2" w:rsidRPr="0062256D">
        <w:rPr>
          <w:rFonts w:ascii="Calibri Light" w:hAnsi="Calibri Light" w:cs="Calibri Light"/>
          <w:sz w:val="21"/>
          <w:szCs w:val="21"/>
        </w:rPr>
        <w:t xml:space="preserve">samtidigt </w:t>
      </w:r>
      <w:r w:rsidR="0062256D">
        <w:rPr>
          <w:rFonts w:ascii="Calibri Light" w:hAnsi="Calibri Light" w:cs="Calibri Light"/>
          <w:sz w:val="21"/>
          <w:szCs w:val="21"/>
        </w:rPr>
        <w:t>har</w:t>
      </w:r>
      <w:r w:rsidR="00463DE2" w:rsidRPr="0062256D">
        <w:rPr>
          <w:rFonts w:ascii="Calibri Light" w:hAnsi="Calibri Light" w:cs="Calibri Light"/>
          <w:sz w:val="21"/>
          <w:szCs w:val="21"/>
        </w:rPr>
        <w:t xml:space="preserve"> kritik riktats mot avsaknad av samsyn mellan handledare och examinatorer </w:t>
      </w:r>
      <w:r w:rsidR="008A45B5">
        <w:rPr>
          <w:rFonts w:ascii="Calibri Light" w:hAnsi="Calibri Light" w:cs="Calibri Light"/>
          <w:sz w:val="21"/>
          <w:szCs w:val="21"/>
        </w:rPr>
        <w:t xml:space="preserve">i bedömning </w:t>
      </w:r>
      <w:r w:rsidR="00463DE2" w:rsidRPr="0062256D">
        <w:rPr>
          <w:rFonts w:ascii="Calibri Light" w:hAnsi="Calibri Light" w:cs="Calibri Light"/>
          <w:sz w:val="21"/>
          <w:szCs w:val="21"/>
        </w:rPr>
        <w:t xml:space="preserve">av självständiga arbeten. Detta är ett återkommande problem och för att försöka åtgärda detta har </w:t>
      </w:r>
      <w:r w:rsidR="00463DE2" w:rsidRPr="0062256D">
        <w:rPr>
          <w:rFonts w:ascii="Calibri Light" w:hAnsi="Calibri Light" w:cs="Calibri Light"/>
          <w:sz w:val="21"/>
          <w:szCs w:val="21"/>
          <w:lang w:eastAsia="sv-SE"/>
        </w:rPr>
        <w:t>examinatorer och handledare kontinuerligt gemensam</w:t>
      </w:r>
      <w:r w:rsidR="008A45B5">
        <w:rPr>
          <w:rFonts w:ascii="Calibri Light" w:hAnsi="Calibri Light" w:cs="Calibri Light"/>
          <w:sz w:val="21"/>
          <w:szCs w:val="21"/>
          <w:lang w:eastAsia="sv-SE"/>
        </w:rPr>
        <w:t>ma möten och seminarier där</w:t>
      </w:r>
      <w:r w:rsidR="00463DE2" w:rsidRPr="0062256D">
        <w:rPr>
          <w:rFonts w:ascii="Calibri Light" w:hAnsi="Calibri Light" w:cs="Calibri Light"/>
          <w:sz w:val="21"/>
          <w:szCs w:val="21"/>
          <w:lang w:eastAsia="sv-SE"/>
        </w:rPr>
        <w:t xml:space="preserve"> handledningsprocess och </w:t>
      </w:r>
      <w:r w:rsidR="008A45B5" w:rsidRPr="0062256D">
        <w:rPr>
          <w:rFonts w:ascii="Calibri Light" w:hAnsi="Calibri Light" w:cs="Calibri Light"/>
          <w:sz w:val="21"/>
          <w:szCs w:val="21"/>
          <w:lang w:eastAsia="sv-SE"/>
        </w:rPr>
        <w:t>bedömningar</w:t>
      </w:r>
      <w:r w:rsidR="008A45B5">
        <w:rPr>
          <w:rFonts w:ascii="Calibri Light" w:hAnsi="Calibri Light" w:cs="Calibri Light"/>
          <w:sz w:val="21"/>
          <w:szCs w:val="21"/>
          <w:lang w:eastAsia="sv-SE"/>
        </w:rPr>
        <w:t xml:space="preserve"> diskuteras</w:t>
      </w:r>
      <w:r w:rsidR="00463DE2" w:rsidRPr="0062256D">
        <w:rPr>
          <w:rFonts w:ascii="Calibri Light" w:hAnsi="Calibri Light" w:cs="Calibri Light"/>
          <w:sz w:val="21"/>
          <w:szCs w:val="21"/>
          <w:lang w:eastAsia="sv-SE"/>
        </w:rPr>
        <w:t xml:space="preserve">. </w:t>
      </w:r>
    </w:p>
    <w:p w14:paraId="25C801EF" w14:textId="2595E998" w:rsidR="008F4410" w:rsidRPr="0062256D" w:rsidRDefault="0062256D" w:rsidP="0062256D">
      <w:pPr>
        <w:pStyle w:val="Ingetavstnd"/>
        <w:jc w:val="both"/>
        <w:rPr>
          <w:rFonts w:ascii="AGaramond" w:eastAsia="Calibri" w:hAnsi="AGaramond" w:cs="Times New Roman"/>
          <w:sz w:val="23"/>
        </w:rPr>
      </w:pPr>
      <w:r>
        <w:rPr>
          <w:rFonts w:ascii="Calibri Light" w:eastAsia="Times New Roman" w:hAnsi="Calibri Light" w:cs="Calibri Light"/>
          <w:sz w:val="21"/>
          <w:szCs w:val="21"/>
          <w:lang w:eastAsia="sv-SE"/>
        </w:rPr>
        <w:t xml:space="preserve">   </w:t>
      </w:r>
      <w:r w:rsidRPr="0062256D">
        <w:rPr>
          <w:rFonts w:ascii="Calibri Light" w:eastAsia="Times New Roman" w:hAnsi="Calibri Light" w:cs="Calibri Light"/>
          <w:sz w:val="21"/>
          <w:szCs w:val="21"/>
          <w:lang w:eastAsia="sv-SE"/>
        </w:rPr>
        <w:t xml:space="preserve">Ett annat utvecklingsområde som identifierats är att </w:t>
      </w:r>
      <w:r w:rsidR="00027827" w:rsidRPr="0062256D">
        <w:rPr>
          <w:rFonts w:ascii="Calibri Light" w:eastAsia="Times New Roman" w:hAnsi="Calibri Light" w:cs="Calibri Light"/>
          <w:sz w:val="21"/>
          <w:szCs w:val="21"/>
          <w:lang w:eastAsia="sv-SE"/>
        </w:rPr>
        <w:t xml:space="preserve">studenterna i </w:t>
      </w:r>
      <w:r w:rsidR="00203615" w:rsidRPr="0062256D">
        <w:rPr>
          <w:rFonts w:ascii="Calibri Light" w:eastAsia="Times New Roman" w:hAnsi="Calibri Light" w:cs="Calibri Light"/>
          <w:sz w:val="21"/>
          <w:szCs w:val="21"/>
          <w:lang w:eastAsia="sv-SE"/>
        </w:rPr>
        <w:t xml:space="preserve">mindre </w:t>
      </w:r>
      <w:r w:rsidR="00027827" w:rsidRPr="0062256D">
        <w:rPr>
          <w:rFonts w:ascii="Calibri Light" w:eastAsia="Times New Roman" w:hAnsi="Calibri Light" w:cs="Calibri Light"/>
          <w:sz w:val="21"/>
          <w:szCs w:val="21"/>
          <w:lang w:eastAsia="sv-SE"/>
        </w:rPr>
        <w:t xml:space="preserve">utsträckning ges möjlighet, att via lärandeaktiviteter, </w:t>
      </w:r>
      <w:r w:rsidR="006A6917" w:rsidRPr="0062256D">
        <w:rPr>
          <w:rFonts w:ascii="Calibri Light" w:eastAsia="Times New Roman" w:hAnsi="Calibri Light" w:cs="Calibri Light"/>
          <w:sz w:val="21"/>
          <w:szCs w:val="21"/>
          <w:lang w:eastAsia="sv-SE"/>
        </w:rPr>
        <w:t xml:space="preserve">och examinationer </w:t>
      </w:r>
      <w:r w:rsidR="00027827" w:rsidRPr="0062256D">
        <w:rPr>
          <w:rFonts w:ascii="Calibri Light" w:eastAsia="Times New Roman" w:hAnsi="Calibri Light" w:cs="Calibri Light"/>
          <w:sz w:val="21"/>
          <w:szCs w:val="21"/>
          <w:lang w:eastAsia="sv-SE"/>
        </w:rPr>
        <w:t xml:space="preserve">bli förtrogna med kvantitativ metod. Även </w:t>
      </w:r>
      <w:r w:rsidR="00C040AC">
        <w:rPr>
          <w:rFonts w:ascii="Calibri Light" w:eastAsia="Times New Roman" w:hAnsi="Calibri Light" w:cs="Calibri Light"/>
          <w:sz w:val="21"/>
          <w:szCs w:val="21"/>
          <w:lang w:eastAsia="sv-SE"/>
        </w:rPr>
        <w:t xml:space="preserve">om </w:t>
      </w:r>
      <w:r w:rsidR="00CB5E3B">
        <w:rPr>
          <w:rFonts w:ascii="Calibri Light" w:eastAsia="Times New Roman" w:hAnsi="Calibri Light" w:cs="Calibri Light"/>
          <w:sz w:val="21"/>
          <w:szCs w:val="21"/>
          <w:lang w:eastAsia="sv-SE"/>
        </w:rPr>
        <w:t xml:space="preserve">det både i innehåll och examinationer ingår att behandla </w:t>
      </w:r>
      <w:r w:rsidR="00027827" w:rsidRPr="0062256D">
        <w:rPr>
          <w:rFonts w:ascii="Calibri Light" w:eastAsia="Times New Roman" w:hAnsi="Calibri Light" w:cs="Calibri Light"/>
          <w:sz w:val="21"/>
          <w:szCs w:val="21"/>
          <w:lang w:eastAsia="sv-SE"/>
        </w:rPr>
        <w:t xml:space="preserve">vetenskapliga artiklar där kvantitativ metod har använts nämns inte kvantitativ metod explicit </w:t>
      </w:r>
      <w:r w:rsidR="006360FE" w:rsidRPr="0062256D">
        <w:rPr>
          <w:rFonts w:ascii="Calibri Light" w:eastAsia="Times New Roman" w:hAnsi="Calibri Light" w:cs="Calibri Light"/>
          <w:sz w:val="21"/>
          <w:szCs w:val="21"/>
          <w:lang w:eastAsia="sv-SE"/>
        </w:rPr>
        <w:t xml:space="preserve">i lärandemål, </w:t>
      </w:r>
      <w:r w:rsidR="00027827" w:rsidRPr="0062256D">
        <w:rPr>
          <w:rFonts w:ascii="Calibri Light" w:eastAsia="Times New Roman" w:hAnsi="Calibri Light" w:cs="Calibri Light"/>
          <w:sz w:val="21"/>
          <w:szCs w:val="21"/>
          <w:lang w:eastAsia="sv-SE"/>
        </w:rPr>
        <w:t>innehå</w:t>
      </w:r>
      <w:r w:rsidR="00203615" w:rsidRPr="0062256D">
        <w:rPr>
          <w:rFonts w:ascii="Calibri Light" w:eastAsia="Times New Roman" w:hAnsi="Calibri Light" w:cs="Calibri Light"/>
          <w:sz w:val="21"/>
          <w:szCs w:val="21"/>
          <w:lang w:eastAsia="sv-SE"/>
        </w:rPr>
        <w:t xml:space="preserve">ll eller </w:t>
      </w:r>
      <w:r w:rsidR="00C1020B" w:rsidRPr="0062256D">
        <w:rPr>
          <w:rFonts w:ascii="Calibri Light" w:eastAsia="Times New Roman" w:hAnsi="Calibri Light" w:cs="Calibri Light"/>
          <w:sz w:val="21"/>
          <w:szCs w:val="21"/>
          <w:lang w:eastAsia="sv-SE"/>
        </w:rPr>
        <w:t xml:space="preserve">i </w:t>
      </w:r>
      <w:r w:rsidR="00203615" w:rsidRPr="0062256D">
        <w:rPr>
          <w:rFonts w:ascii="Calibri Light" w:eastAsia="Times New Roman" w:hAnsi="Calibri Light" w:cs="Calibri Light"/>
          <w:sz w:val="21"/>
          <w:szCs w:val="21"/>
          <w:lang w:eastAsia="sv-SE"/>
        </w:rPr>
        <w:t>examinationsuppgifter</w:t>
      </w:r>
      <w:r w:rsidR="00027827" w:rsidRPr="0062256D">
        <w:rPr>
          <w:rFonts w:ascii="Calibri Light" w:eastAsia="Times New Roman" w:hAnsi="Calibri Light" w:cs="Calibri Light"/>
          <w:sz w:val="21"/>
          <w:szCs w:val="21"/>
          <w:lang w:eastAsia="sv-SE"/>
        </w:rPr>
        <w:t xml:space="preserve">. </w:t>
      </w:r>
      <w:r w:rsidR="00203615" w:rsidRPr="0062256D">
        <w:rPr>
          <w:rFonts w:ascii="Calibri Light" w:eastAsia="Times New Roman" w:hAnsi="Calibri Light" w:cs="Calibri Light"/>
          <w:sz w:val="21"/>
          <w:szCs w:val="21"/>
          <w:lang w:eastAsia="sv-SE"/>
        </w:rPr>
        <w:t>Ett utvecklingsarbete har påbörjats för</w:t>
      </w:r>
      <w:r w:rsidR="00203615" w:rsidRPr="00DC63AA">
        <w:rPr>
          <w:rFonts w:ascii="Calibri Light" w:eastAsia="Times New Roman" w:hAnsi="Calibri Light" w:cs="Calibri Light"/>
          <w:lang w:eastAsia="sv-SE"/>
        </w:rPr>
        <w:t xml:space="preserve"> att </w:t>
      </w:r>
      <w:r w:rsidR="00027827" w:rsidRPr="00DC63AA">
        <w:rPr>
          <w:rFonts w:ascii="Calibri Light" w:eastAsia="Times New Roman" w:hAnsi="Calibri Light" w:cs="Calibri Light"/>
          <w:lang w:eastAsia="sv-SE"/>
        </w:rPr>
        <w:t xml:space="preserve">rikta mer uppmärksamhet mot kvantitativ metod </w:t>
      </w:r>
      <w:r w:rsidR="00203615" w:rsidRPr="00DC63AA">
        <w:rPr>
          <w:rFonts w:ascii="Calibri Light" w:eastAsia="Times New Roman" w:hAnsi="Calibri Light" w:cs="Calibri Light"/>
          <w:lang w:eastAsia="sv-SE"/>
        </w:rPr>
        <w:t xml:space="preserve">och </w:t>
      </w:r>
      <w:r w:rsidR="00C1020B" w:rsidRPr="00DC63AA">
        <w:rPr>
          <w:rFonts w:ascii="Calibri Light" w:eastAsia="Times New Roman" w:hAnsi="Calibri Light" w:cs="Calibri Light"/>
          <w:lang w:eastAsia="sv-SE"/>
        </w:rPr>
        <w:t xml:space="preserve">från ht 2018 ingår </w:t>
      </w:r>
      <w:r w:rsidR="008F4410" w:rsidRPr="008F4410">
        <w:rPr>
          <w:rFonts w:ascii="Calibri Light" w:hAnsi="Calibri Light" w:cs="Calibri Light"/>
        </w:rPr>
        <w:t>ex</w:t>
      </w:r>
      <w:r w:rsidR="00B41A43">
        <w:rPr>
          <w:rFonts w:ascii="Calibri Light" w:hAnsi="Calibri Light" w:cs="Calibri Light"/>
        </w:rPr>
        <w:t xml:space="preserve">tra föreläsningar </w:t>
      </w:r>
      <w:r>
        <w:rPr>
          <w:rFonts w:ascii="Calibri Light" w:hAnsi="Calibri Light" w:cs="Calibri Light"/>
        </w:rPr>
        <w:t xml:space="preserve">om </w:t>
      </w:r>
      <w:r w:rsidR="008F4410" w:rsidRPr="00DC63AA">
        <w:rPr>
          <w:rFonts w:ascii="Calibri Light" w:hAnsi="Calibri Light" w:cs="Calibri Light"/>
        </w:rPr>
        <w:t xml:space="preserve">kvantitativ metod </w:t>
      </w:r>
      <w:r>
        <w:rPr>
          <w:rFonts w:ascii="Calibri Light" w:hAnsi="Calibri Light" w:cs="Calibri Light"/>
        </w:rPr>
        <w:t xml:space="preserve">i </w:t>
      </w:r>
      <w:r>
        <w:rPr>
          <w:rFonts w:ascii="Calibri Light" w:hAnsi="Calibri Light" w:cs="Calibri Light"/>
        </w:rPr>
        <w:lastRenderedPageBreak/>
        <w:t>I</w:t>
      </w:r>
      <w:r w:rsidRPr="00DC63AA">
        <w:rPr>
          <w:rFonts w:ascii="Calibri Light" w:hAnsi="Calibri Light" w:cs="Calibri Light"/>
        </w:rPr>
        <w:t xml:space="preserve">drott och hälsa V </w:t>
      </w:r>
      <w:r w:rsidR="008F4410" w:rsidRPr="00DC63AA">
        <w:rPr>
          <w:rFonts w:ascii="Calibri Light" w:hAnsi="Calibri Light" w:cs="Calibri Light"/>
        </w:rPr>
        <w:t>som komplement till den vetenskapliga metodkurs studenterna läser inom UVK</w:t>
      </w:r>
      <w:r w:rsidR="00153205">
        <w:rPr>
          <w:rFonts w:ascii="Calibri Light" w:hAnsi="Calibri Light" w:cs="Calibri Light"/>
        </w:rPr>
        <w:t>,</w:t>
      </w:r>
      <w:r w:rsidR="008F4410" w:rsidRPr="008F4410">
        <w:rPr>
          <w:rFonts w:ascii="Calibri Light" w:eastAsia="Times New Roman" w:hAnsi="Calibri Light" w:cs="Calibri Light"/>
          <w:lang w:eastAsia="sv-SE"/>
        </w:rPr>
        <w:t xml:space="preserve"> </w:t>
      </w:r>
      <w:r w:rsidR="008F4410" w:rsidRPr="00DC63AA">
        <w:rPr>
          <w:rFonts w:ascii="Calibri Light" w:eastAsia="Times New Roman" w:hAnsi="Calibri Light" w:cs="Calibri Light"/>
          <w:lang w:eastAsia="sv-SE"/>
        </w:rPr>
        <w:t>men revidering av lärandemålen återstår.</w:t>
      </w:r>
    </w:p>
    <w:p w14:paraId="04FEE580" w14:textId="77777777" w:rsidR="008F4410" w:rsidRDefault="008F4410" w:rsidP="004C6241">
      <w:pPr>
        <w:pStyle w:val="Ingetavstnd"/>
        <w:rPr>
          <w:rFonts w:ascii="GillSans" w:eastAsia="Times New Roman" w:hAnsi="GillSans"/>
          <w:b/>
          <w:bCs/>
          <w:sz w:val="24"/>
          <w:szCs w:val="26"/>
        </w:rPr>
      </w:pPr>
    </w:p>
    <w:p w14:paraId="27237536" w14:textId="32B2B8CB" w:rsidR="00EC4CBB" w:rsidRDefault="00190EC6" w:rsidP="002A7E51">
      <w:pPr>
        <w:pStyle w:val="Ingetavstnd"/>
        <w:jc w:val="center"/>
        <w:rPr>
          <w:rFonts w:ascii="GillSans" w:eastAsia="Times New Roman" w:hAnsi="GillSans"/>
          <w:b/>
          <w:bCs/>
          <w:sz w:val="24"/>
          <w:szCs w:val="26"/>
        </w:rPr>
      </w:pPr>
      <w:r w:rsidRPr="000E73D0">
        <w:rPr>
          <w:rFonts w:ascii="GillSans" w:eastAsia="Times New Roman" w:hAnsi="GillSans"/>
          <w:b/>
          <w:bCs/>
          <w:sz w:val="24"/>
          <w:szCs w:val="26"/>
        </w:rPr>
        <w:t>Utformning, genomförande och</w:t>
      </w:r>
      <w:r w:rsidR="00BA6F76" w:rsidRPr="000E73D0">
        <w:rPr>
          <w:rFonts w:ascii="GillSans" w:eastAsia="Times New Roman" w:hAnsi="GillSans"/>
          <w:b/>
          <w:bCs/>
          <w:sz w:val="24"/>
          <w:szCs w:val="26"/>
        </w:rPr>
        <w:t xml:space="preserve"> resultat</w:t>
      </w:r>
    </w:p>
    <w:p w14:paraId="0D681379" w14:textId="77777777" w:rsidR="002A7E51" w:rsidRPr="002A7E51" w:rsidRDefault="002A7E51" w:rsidP="002A7E51">
      <w:pPr>
        <w:pStyle w:val="Ingetavstnd"/>
        <w:jc w:val="center"/>
      </w:pPr>
    </w:p>
    <w:p w14:paraId="16545576" w14:textId="77777777" w:rsidR="00BA6F76" w:rsidRPr="00EC4CBB" w:rsidRDefault="00BA6F76" w:rsidP="00BA6F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3C5F563A" w14:textId="77777777" w:rsidR="00190EC6" w:rsidRPr="00737EF8"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307BB80D"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1550A16B" w14:textId="77777777" w:rsidR="006D4AE0" w:rsidRPr="00C03654" w:rsidRDefault="00C03654" w:rsidP="006D4AE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514D3F6A" w14:textId="77777777" w:rsidR="00F7557C" w:rsidRPr="00F7557C" w:rsidRDefault="00F7557C" w:rsidP="00C04891">
      <w:pPr>
        <w:pStyle w:val="Liststycke"/>
        <w:numPr>
          <w:ilvl w:val="0"/>
          <w:numId w:val="20"/>
        </w:numPr>
        <w:rPr>
          <w:rFonts w:asciiTheme="minorHAnsi" w:hAnsiTheme="minorHAnsi"/>
          <w:i/>
          <w:sz w:val="21"/>
          <w:szCs w:val="21"/>
        </w:rPr>
      </w:pPr>
      <w:r w:rsidRPr="00F7557C">
        <w:rPr>
          <w:rFonts w:asciiTheme="minorHAnsi" w:hAnsiTheme="minorHAnsi"/>
          <w:i/>
          <w:sz w:val="21"/>
          <w:szCs w:val="21"/>
        </w:rPr>
        <w:t>Visa fördjupad förmåga att kritiskt och självständigt tillvarata, systematisera och reflektera över egna och andras erfarenheter samt relevanta forskningsresultat för att därigenom bidra till utvecklingen av yrkesverksamheten och kunskapsutvecklingen inom ämnen, ämnesområden och ämnesdidaktik.</w:t>
      </w:r>
    </w:p>
    <w:p w14:paraId="1B86B288" w14:textId="77777777" w:rsidR="006360FE" w:rsidRPr="00403246" w:rsidRDefault="006360FE" w:rsidP="00292C33">
      <w:pPr>
        <w:rPr>
          <w:rFonts w:ascii="Calibri Light" w:eastAsia="Times New Roman" w:hAnsi="Calibri Light" w:cs="Calibri Light"/>
          <w:bCs/>
          <w:i/>
          <w:iCs/>
          <w:sz w:val="21"/>
          <w:szCs w:val="21"/>
        </w:rPr>
      </w:pPr>
      <w:r>
        <w:rPr>
          <w:rFonts w:ascii="Calibri Light" w:eastAsia="Times New Roman" w:hAnsi="Calibri Light" w:cs="Calibri Light"/>
          <w:bCs/>
          <w:i/>
          <w:iCs/>
          <w:sz w:val="21"/>
          <w:szCs w:val="21"/>
        </w:rPr>
        <w:t>Tabell 3. Koppling mellan examensmål 3</w:t>
      </w:r>
      <w:r w:rsidRPr="00605DC9">
        <w:rPr>
          <w:rFonts w:ascii="Calibri Light" w:eastAsia="Times New Roman" w:hAnsi="Calibri Light" w:cs="Calibri Light"/>
          <w:bCs/>
          <w:i/>
          <w:iCs/>
          <w:sz w:val="21"/>
          <w:szCs w:val="21"/>
        </w:rPr>
        <w:t>, lärandemål i kursplaner samt progression (nivå)</w:t>
      </w:r>
    </w:p>
    <w:tbl>
      <w:tblPr>
        <w:tblStyle w:val="Tabellrutnt3"/>
        <w:tblpPr w:leftFromText="141" w:rightFromText="141" w:vertAnchor="text" w:horzAnchor="page" w:tblpX="1389" w:tblpY="-19"/>
        <w:tblW w:w="9110" w:type="dxa"/>
        <w:tblLayout w:type="fixed"/>
        <w:tblLook w:val="04A0" w:firstRow="1" w:lastRow="0" w:firstColumn="1" w:lastColumn="0" w:noHBand="0" w:noVBand="1"/>
      </w:tblPr>
      <w:tblGrid>
        <w:gridCol w:w="1271"/>
        <w:gridCol w:w="6999"/>
        <w:gridCol w:w="840"/>
      </w:tblGrid>
      <w:tr w:rsidR="00B55AA4" w:rsidRPr="005B626B" w14:paraId="2454A306" w14:textId="77777777" w:rsidTr="008830D9">
        <w:trPr>
          <w:trHeight w:val="443"/>
        </w:trPr>
        <w:tc>
          <w:tcPr>
            <w:tcW w:w="1271" w:type="dxa"/>
          </w:tcPr>
          <w:p w14:paraId="197BC9E6" w14:textId="77777777" w:rsidR="00B55AA4" w:rsidRPr="005B626B" w:rsidRDefault="00B55AA4" w:rsidP="00027827">
            <w:pPr>
              <w:keepNext/>
              <w:autoSpaceDE w:val="0"/>
              <w:autoSpaceDN w:val="0"/>
              <w:adjustRightInd w:val="0"/>
              <w:spacing w:after="0" w:line="240" w:lineRule="auto"/>
              <w:rPr>
                <w:rFonts w:asciiTheme="minorHAnsi" w:hAnsiTheme="minorHAnsi" w:cs="Calibri"/>
                <w:b/>
                <w:sz w:val="18"/>
                <w:szCs w:val="18"/>
              </w:rPr>
            </w:pPr>
            <w:r w:rsidRPr="005B626B">
              <w:rPr>
                <w:rFonts w:asciiTheme="minorHAnsi" w:hAnsiTheme="minorHAnsi" w:cs="Calibri"/>
                <w:b/>
                <w:sz w:val="18"/>
                <w:szCs w:val="18"/>
              </w:rPr>
              <w:lastRenderedPageBreak/>
              <w:t>Kurs</w:t>
            </w:r>
          </w:p>
          <w:p w14:paraId="3CFD42C3" w14:textId="77777777" w:rsidR="00B55AA4" w:rsidRPr="005B626B" w:rsidRDefault="00B55AA4" w:rsidP="00027827">
            <w:pPr>
              <w:keepNext/>
              <w:autoSpaceDE w:val="0"/>
              <w:autoSpaceDN w:val="0"/>
              <w:adjustRightInd w:val="0"/>
              <w:spacing w:after="0" w:line="240" w:lineRule="auto"/>
              <w:rPr>
                <w:rFonts w:asciiTheme="minorHAnsi" w:hAnsiTheme="minorHAnsi" w:cs="Calibri"/>
                <w:b/>
                <w:sz w:val="18"/>
                <w:szCs w:val="18"/>
              </w:rPr>
            </w:pPr>
          </w:p>
        </w:tc>
        <w:tc>
          <w:tcPr>
            <w:tcW w:w="6999" w:type="dxa"/>
          </w:tcPr>
          <w:p w14:paraId="5AF7143F" w14:textId="77777777" w:rsidR="00B55AA4" w:rsidRPr="005B626B" w:rsidRDefault="00B55AA4" w:rsidP="00027827">
            <w:pPr>
              <w:keepNext/>
              <w:autoSpaceDE w:val="0"/>
              <w:autoSpaceDN w:val="0"/>
              <w:adjustRightInd w:val="0"/>
              <w:spacing w:after="0" w:line="240" w:lineRule="auto"/>
              <w:rPr>
                <w:rFonts w:asciiTheme="minorHAnsi" w:hAnsiTheme="minorHAnsi" w:cs="Calibri"/>
                <w:b/>
                <w:sz w:val="18"/>
                <w:szCs w:val="18"/>
              </w:rPr>
            </w:pPr>
            <w:r w:rsidRPr="005B626B">
              <w:rPr>
                <w:rFonts w:asciiTheme="minorHAnsi" w:hAnsiTheme="minorHAnsi" w:cs="Calibri"/>
                <w:b/>
                <w:sz w:val="18"/>
                <w:szCs w:val="18"/>
              </w:rPr>
              <w:t xml:space="preserve">Lärandemål </w:t>
            </w:r>
          </w:p>
          <w:p w14:paraId="53D093D2" w14:textId="77777777" w:rsidR="00B55AA4" w:rsidRPr="005B626B" w:rsidRDefault="00B55AA4" w:rsidP="00027827">
            <w:pPr>
              <w:keepNext/>
              <w:autoSpaceDE w:val="0"/>
              <w:autoSpaceDN w:val="0"/>
              <w:adjustRightInd w:val="0"/>
              <w:spacing w:after="0" w:line="240" w:lineRule="auto"/>
              <w:rPr>
                <w:rFonts w:asciiTheme="minorHAnsi" w:hAnsiTheme="minorHAnsi" w:cs="Calibri"/>
                <w:b/>
                <w:sz w:val="18"/>
                <w:szCs w:val="18"/>
              </w:rPr>
            </w:pPr>
            <w:r w:rsidRPr="005B626B">
              <w:rPr>
                <w:rFonts w:asciiTheme="minorHAnsi" w:hAnsiTheme="minorHAnsi" w:cs="Calibri"/>
                <w:b/>
                <w:sz w:val="18"/>
                <w:szCs w:val="18"/>
              </w:rPr>
              <w:t>Efter avslutad kurs ska den studerande kunna:</w:t>
            </w:r>
          </w:p>
        </w:tc>
        <w:tc>
          <w:tcPr>
            <w:tcW w:w="840" w:type="dxa"/>
          </w:tcPr>
          <w:p w14:paraId="03C3BE74" w14:textId="77777777" w:rsidR="00B55AA4" w:rsidRPr="005B626B" w:rsidRDefault="00B55AA4" w:rsidP="00027827">
            <w:pPr>
              <w:keepNext/>
              <w:autoSpaceDE w:val="0"/>
              <w:autoSpaceDN w:val="0"/>
              <w:adjustRightInd w:val="0"/>
              <w:spacing w:after="0" w:line="240" w:lineRule="auto"/>
              <w:rPr>
                <w:rFonts w:asciiTheme="minorHAnsi" w:hAnsiTheme="minorHAnsi" w:cs="Calibri"/>
                <w:b/>
                <w:sz w:val="18"/>
                <w:szCs w:val="18"/>
              </w:rPr>
            </w:pPr>
            <w:r w:rsidRPr="005B626B">
              <w:rPr>
                <w:rFonts w:asciiTheme="minorHAnsi" w:hAnsiTheme="minorHAnsi" w:cs="Calibri"/>
                <w:b/>
                <w:sz w:val="18"/>
                <w:szCs w:val="18"/>
              </w:rPr>
              <w:t>Nivå/</w:t>
            </w:r>
          </w:p>
          <w:p w14:paraId="076E0F7B" w14:textId="77777777" w:rsidR="00B55AA4" w:rsidRPr="005B626B" w:rsidRDefault="00B55AA4" w:rsidP="00027827">
            <w:pPr>
              <w:keepNext/>
              <w:autoSpaceDE w:val="0"/>
              <w:autoSpaceDN w:val="0"/>
              <w:adjustRightInd w:val="0"/>
              <w:spacing w:after="0" w:line="240" w:lineRule="auto"/>
              <w:rPr>
                <w:rFonts w:asciiTheme="minorHAnsi" w:hAnsiTheme="minorHAnsi" w:cs="Calibri"/>
                <w:b/>
                <w:sz w:val="18"/>
                <w:szCs w:val="18"/>
              </w:rPr>
            </w:pPr>
            <w:r w:rsidRPr="005B626B">
              <w:rPr>
                <w:rFonts w:asciiTheme="minorHAnsi" w:hAnsiTheme="minorHAnsi" w:cs="Calibri"/>
                <w:b/>
                <w:sz w:val="18"/>
                <w:szCs w:val="18"/>
              </w:rPr>
              <w:t>termin</w:t>
            </w:r>
          </w:p>
        </w:tc>
      </w:tr>
      <w:tr w:rsidR="00E965BD" w:rsidRPr="005B626B" w14:paraId="2D413770" w14:textId="77777777" w:rsidTr="008830D9">
        <w:trPr>
          <w:trHeight w:val="452"/>
        </w:trPr>
        <w:tc>
          <w:tcPr>
            <w:tcW w:w="1271" w:type="dxa"/>
          </w:tcPr>
          <w:p w14:paraId="5DFEDFA4" w14:textId="77777777" w:rsidR="00E965BD" w:rsidRPr="005B626B" w:rsidRDefault="004E6D88"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 xml:space="preserve">Idrott och hälsa I </w:t>
            </w:r>
            <w:r w:rsidR="00E965BD">
              <w:rPr>
                <w:rFonts w:asciiTheme="minorHAnsi" w:hAnsiTheme="minorHAnsi" w:cs="Calibri"/>
                <w:sz w:val="18"/>
                <w:szCs w:val="18"/>
              </w:rPr>
              <w:t>30 hp</w:t>
            </w:r>
          </w:p>
        </w:tc>
        <w:tc>
          <w:tcPr>
            <w:tcW w:w="6999" w:type="dxa"/>
          </w:tcPr>
          <w:p w14:paraId="15D674D7" w14:textId="77777777" w:rsidR="00E965BD" w:rsidRPr="00940D18" w:rsidRDefault="00E965BD" w:rsidP="00027827">
            <w:pPr>
              <w:autoSpaceDE w:val="0"/>
              <w:autoSpaceDN w:val="0"/>
              <w:adjustRightInd w:val="0"/>
              <w:spacing w:after="0" w:line="240" w:lineRule="auto"/>
              <w:rPr>
                <w:rFonts w:asciiTheme="minorHAnsi" w:hAnsiTheme="minorHAnsi" w:cs="Calibri"/>
                <w:b/>
                <w:sz w:val="18"/>
                <w:szCs w:val="18"/>
              </w:rPr>
            </w:pPr>
            <w:r w:rsidRPr="00940D18">
              <w:rPr>
                <w:rFonts w:asciiTheme="minorHAnsi" w:hAnsiTheme="minorHAnsi" w:cs="Calibri"/>
                <w:b/>
                <w:sz w:val="18"/>
                <w:szCs w:val="18"/>
              </w:rPr>
              <w:t>identifiera ämnesdidaktiska frågeställningar i relation i relation till skolämnet idrott och hälsa med utgångspunkt i aktuell forskning på området</w:t>
            </w:r>
          </w:p>
        </w:tc>
        <w:tc>
          <w:tcPr>
            <w:tcW w:w="840" w:type="dxa"/>
          </w:tcPr>
          <w:p w14:paraId="5F4D22E9" w14:textId="77777777" w:rsidR="00E965BD" w:rsidRPr="005B626B" w:rsidRDefault="00E965BD" w:rsidP="00027827">
            <w:pPr>
              <w:autoSpaceDE w:val="0"/>
              <w:autoSpaceDN w:val="0"/>
              <w:adjustRightInd w:val="0"/>
              <w:spacing w:after="0" w:line="240" w:lineRule="auto"/>
              <w:rPr>
                <w:rFonts w:asciiTheme="minorHAnsi" w:hAnsiTheme="minorHAnsi" w:cs="Calibri"/>
                <w:sz w:val="18"/>
                <w:szCs w:val="18"/>
              </w:rPr>
            </w:pPr>
            <w:r w:rsidRPr="005B626B">
              <w:rPr>
                <w:rFonts w:asciiTheme="minorHAnsi" w:hAnsiTheme="minorHAnsi" w:cs="Calibri"/>
                <w:sz w:val="18"/>
                <w:szCs w:val="18"/>
              </w:rPr>
              <w:t>G/1</w:t>
            </w:r>
          </w:p>
        </w:tc>
      </w:tr>
      <w:tr w:rsidR="006360FE" w:rsidRPr="005B626B" w14:paraId="127A3BD0" w14:textId="77777777" w:rsidTr="007A126C">
        <w:trPr>
          <w:trHeight w:val="321"/>
        </w:trPr>
        <w:tc>
          <w:tcPr>
            <w:tcW w:w="1271" w:type="dxa"/>
            <w:vMerge w:val="restart"/>
          </w:tcPr>
          <w:p w14:paraId="39F881A7" w14:textId="77777777" w:rsidR="006360FE" w:rsidRPr="005B626B" w:rsidRDefault="004E6D88"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 xml:space="preserve">Idrott och hälsa II </w:t>
            </w:r>
            <w:r w:rsidR="006360FE">
              <w:rPr>
                <w:rFonts w:asciiTheme="minorHAnsi" w:hAnsiTheme="minorHAnsi" w:cs="Calibri"/>
                <w:sz w:val="18"/>
                <w:szCs w:val="18"/>
              </w:rPr>
              <w:t>30 hp</w:t>
            </w:r>
          </w:p>
        </w:tc>
        <w:tc>
          <w:tcPr>
            <w:tcW w:w="6999" w:type="dxa"/>
          </w:tcPr>
          <w:p w14:paraId="0D92C5D4" w14:textId="77777777" w:rsidR="006360FE" w:rsidRPr="005B626B" w:rsidRDefault="006360FE"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diskutera och analysera idrott och hälsa utifrån ett samhällsvetenskapligt perspektiv</w:t>
            </w:r>
          </w:p>
        </w:tc>
        <w:tc>
          <w:tcPr>
            <w:tcW w:w="840" w:type="dxa"/>
            <w:vMerge w:val="restart"/>
          </w:tcPr>
          <w:p w14:paraId="52BC078B" w14:textId="77777777" w:rsidR="006360FE" w:rsidRPr="005B626B" w:rsidRDefault="006360FE" w:rsidP="00027827">
            <w:pPr>
              <w:autoSpaceDE w:val="0"/>
              <w:autoSpaceDN w:val="0"/>
              <w:adjustRightInd w:val="0"/>
              <w:spacing w:after="0" w:line="240" w:lineRule="auto"/>
              <w:rPr>
                <w:rFonts w:asciiTheme="minorHAnsi" w:hAnsiTheme="minorHAnsi" w:cs="Calibri"/>
                <w:sz w:val="18"/>
                <w:szCs w:val="18"/>
              </w:rPr>
            </w:pPr>
            <w:r w:rsidRPr="005B626B">
              <w:rPr>
                <w:rFonts w:asciiTheme="minorHAnsi" w:hAnsiTheme="minorHAnsi" w:cs="Calibri"/>
                <w:sz w:val="18"/>
                <w:szCs w:val="18"/>
              </w:rPr>
              <w:t>G/2</w:t>
            </w:r>
          </w:p>
        </w:tc>
      </w:tr>
      <w:tr w:rsidR="006360FE" w:rsidRPr="005B626B" w14:paraId="23B03AD4" w14:textId="77777777" w:rsidTr="00FC2651">
        <w:trPr>
          <w:trHeight w:val="286"/>
        </w:trPr>
        <w:tc>
          <w:tcPr>
            <w:tcW w:w="1271" w:type="dxa"/>
            <w:vMerge/>
          </w:tcPr>
          <w:p w14:paraId="765545A5" w14:textId="77777777" w:rsidR="006360FE" w:rsidRDefault="006360FE" w:rsidP="00027827">
            <w:pPr>
              <w:autoSpaceDE w:val="0"/>
              <w:autoSpaceDN w:val="0"/>
              <w:adjustRightInd w:val="0"/>
              <w:spacing w:after="0" w:line="240" w:lineRule="auto"/>
              <w:rPr>
                <w:rFonts w:asciiTheme="minorHAnsi" w:hAnsiTheme="minorHAnsi" w:cs="Calibri"/>
                <w:sz w:val="18"/>
                <w:szCs w:val="18"/>
              </w:rPr>
            </w:pPr>
          </w:p>
        </w:tc>
        <w:tc>
          <w:tcPr>
            <w:tcW w:w="6999" w:type="dxa"/>
          </w:tcPr>
          <w:p w14:paraId="405DB5CA" w14:textId="77777777" w:rsidR="006360FE" w:rsidRPr="001314E9" w:rsidRDefault="006360FE" w:rsidP="00027827">
            <w:pPr>
              <w:autoSpaceDE w:val="0"/>
              <w:autoSpaceDN w:val="0"/>
              <w:adjustRightInd w:val="0"/>
              <w:spacing w:after="0" w:line="240" w:lineRule="auto"/>
              <w:rPr>
                <w:rFonts w:asciiTheme="minorHAnsi" w:hAnsiTheme="minorHAnsi" w:cs="Calibri"/>
                <w:color w:val="000000"/>
                <w:sz w:val="18"/>
                <w:szCs w:val="18"/>
              </w:rPr>
            </w:pPr>
            <w:r>
              <w:rPr>
                <w:rFonts w:asciiTheme="minorHAnsi" w:hAnsiTheme="minorHAnsi" w:cs="Calibri"/>
                <w:color w:val="000000"/>
                <w:sz w:val="18"/>
                <w:szCs w:val="18"/>
              </w:rPr>
              <w:t xml:space="preserve">diskutera och analysera idrott och hälsa utifrån ett </w:t>
            </w:r>
            <w:r w:rsidR="00F23416">
              <w:rPr>
                <w:rFonts w:asciiTheme="minorHAnsi" w:hAnsiTheme="minorHAnsi" w:cs="Calibri"/>
                <w:color w:val="000000"/>
                <w:sz w:val="18"/>
                <w:szCs w:val="18"/>
              </w:rPr>
              <w:t>naturvetenskapligt</w:t>
            </w:r>
            <w:r>
              <w:rPr>
                <w:rFonts w:asciiTheme="minorHAnsi" w:hAnsiTheme="minorHAnsi" w:cs="Calibri"/>
                <w:color w:val="000000"/>
                <w:sz w:val="18"/>
                <w:szCs w:val="18"/>
              </w:rPr>
              <w:t xml:space="preserve"> perspektiv</w:t>
            </w:r>
          </w:p>
        </w:tc>
        <w:tc>
          <w:tcPr>
            <w:tcW w:w="840" w:type="dxa"/>
            <w:vMerge/>
          </w:tcPr>
          <w:p w14:paraId="6613E11E" w14:textId="77777777" w:rsidR="006360FE" w:rsidRPr="005B626B" w:rsidRDefault="006360FE" w:rsidP="00312B62">
            <w:pPr>
              <w:autoSpaceDE w:val="0"/>
              <w:autoSpaceDN w:val="0"/>
              <w:adjustRightInd w:val="0"/>
              <w:spacing w:after="0" w:line="240" w:lineRule="auto"/>
              <w:rPr>
                <w:rFonts w:asciiTheme="minorHAnsi" w:hAnsiTheme="minorHAnsi" w:cs="Calibri"/>
                <w:sz w:val="18"/>
                <w:szCs w:val="18"/>
              </w:rPr>
            </w:pPr>
          </w:p>
        </w:tc>
      </w:tr>
      <w:tr w:rsidR="00FC2651" w:rsidRPr="005B626B" w14:paraId="0618F575" w14:textId="77777777" w:rsidTr="00940D18">
        <w:trPr>
          <w:trHeight w:val="770"/>
        </w:trPr>
        <w:tc>
          <w:tcPr>
            <w:tcW w:w="1271" w:type="dxa"/>
            <w:vMerge w:val="restart"/>
          </w:tcPr>
          <w:p w14:paraId="788B1F88" w14:textId="77777777" w:rsidR="00FC2651" w:rsidRPr="005B626B" w:rsidRDefault="004E6D88"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 xml:space="preserve">Idrott och hälsa IV </w:t>
            </w:r>
            <w:r w:rsidR="00FC2651">
              <w:rPr>
                <w:rFonts w:asciiTheme="minorHAnsi" w:hAnsiTheme="minorHAnsi" w:cs="Calibri"/>
                <w:sz w:val="18"/>
                <w:szCs w:val="18"/>
              </w:rPr>
              <w:t>15 hp</w:t>
            </w:r>
          </w:p>
        </w:tc>
        <w:tc>
          <w:tcPr>
            <w:tcW w:w="6999" w:type="dxa"/>
          </w:tcPr>
          <w:p w14:paraId="0C45AE0E" w14:textId="77777777" w:rsidR="00FC2651" w:rsidRPr="00940D18" w:rsidRDefault="00940D18" w:rsidP="004615AC">
            <w:pPr>
              <w:widowControl w:val="0"/>
              <w:autoSpaceDE w:val="0"/>
              <w:autoSpaceDN w:val="0"/>
              <w:adjustRightInd w:val="0"/>
              <w:spacing w:after="0" w:line="240" w:lineRule="auto"/>
              <w:rPr>
                <w:rFonts w:asciiTheme="minorHAnsi" w:hAnsiTheme="minorHAnsi" w:cstheme="minorHAnsi"/>
                <w:b/>
                <w:sz w:val="18"/>
                <w:szCs w:val="18"/>
                <w:lang w:eastAsia="en-NZ"/>
              </w:rPr>
            </w:pPr>
            <w:r w:rsidRPr="00940D18">
              <w:rPr>
                <w:rFonts w:asciiTheme="minorHAnsi" w:hAnsiTheme="minorHAnsi" w:cstheme="minorHAnsi"/>
                <w:b/>
                <w:sz w:val="18"/>
                <w:szCs w:val="18"/>
                <w:lang w:eastAsia="en-NZ"/>
              </w:rPr>
              <w:t xml:space="preserve">kommunicera, reflektera över och kritiskt granska sina egna och andras ställningstaganden i didaktiska frågor </w:t>
            </w:r>
            <w:r w:rsidRPr="00940D18">
              <w:rPr>
                <w:rFonts w:asciiTheme="minorHAnsi" w:hAnsiTheme="minorHAnsi" w:cstheme="minorHAnsi"/>
                <w:b/>
                <w:sz w:val="18"/>
                <w:szCs w:val="18"/>
              </w:rPr>
              <w:t>utifrån vetenskapliga, samhälleliga och etiska aspekter samt skolans värdegrund och ett livslångt lärande</w:t>
            </w:r>
          </w:p>
        </w:tc>
        <w:tc>
          <w:tcPr>
            <w:tcW w:w="840" w:type="dxa"/>
            <w:vMerge w:val="restart"/>
          </w:tcPr>
          <w:p w14:paraId="6832F61F" w14:textId="77777777" w:rsidR="00FC2651" w:rsidRPr="005B626B" w:rsidRDefault="00FC2651"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G/</w:t>
            </w:r>
            <w:r w:rsidR="001B2613">
              <w:rPr>
                <w:rFonts w:asciiTheme="minorHAnsi" w:hAnsiTheme="minorHAnsi" w:cs="Calibri"/>
                <w:sz w:val="18"/>
                <w:szCs w:val="18"/>
              </w:rPr>
              <w:t>3-</w:t>
            </w:r>
            <w:r>
              <w:rPr>
                <w:rFonts w:asciiTheme="minorHAnsi" w:hAnsiTheme="minorHAnsi" w:cs="Calibri"/>
                <w:sz w:val="18"/>
                <w:szCs w:val="18"/>
              </w:rPr>
              <w:t>4</w:t>
            </w:r>
          </w:p>
        </w:tc>
      </w:tr>
      <w:tr w:rsidR="00FC2651" w:rsidRPr="005B626B" w14:paraId="2607B1ED" w14:textId="77777777" w:rsidTr="008830D9">
        <w:trPr>
          <w:trHeight w:val="463"/>
        </w:trPr>
        <w:tc>
          <w:tcPr>
            <w:tcW w:w="1271" w:type="dxa"/>
            <w:vMerge/>
          </w:tcPr>
          <w:p w14:paraId="068D3617" w14:textId="77777777" w:rsidR="00FC2651" w:rsidRDefault="00FC2651" w:rsidP="00027827">
            <w:pPr>
              <w:autoSpaceDE w:val="0"/>
              <w:autoSpaceDN w:val="0"/>
              <w:adjustRightInd w:val="0"/>
              <w:spacing w:after="0" w:line="240" w:lineRule="auto"/>
              <w:rPr>
                <w:rFonts w:asciiTheme="minorHAnsi" w:hAnsiTheme="minorHAnsi" w:cs="Calibri"/>
                <w:sz w:val="18"/>
                <w:szCs w:val="18"/>
              </w:rPr>
            </w:pPr>
          </w:p>
        </w:tc>
        <w:tc>
          <w:tcPr>
            <w:tcW w:w="6999" w:type="dxa"/>
          </w:tcPr>
          <w:p w14:paraId="7260C6C0" w14:textId="77777777" w:rsidR="00FC2651" w:rsidRPr="00940D18" w:rsidRDefault="00FC2651" w:rsidP="00027827">
            <w:pPr>
              <w:autoSpaceDE w:val="0"/>
              <w:autoSpaceDN w:val="0"/>
              <w:adjustRightInd w:val="0"/>
              <w:spacing w:after="0" w:line="240" w:lineRule="auto"/>
              <w:rPr>
                <w:rFonts w:asciiTheme="minorHAnsi" w:hAnsiTheme="minorHAnsi" w:cs="Calibri"/>
                <w:sz w:val="18"/>
                <w:szCs w:val="18"/>
              </w:rPr>
            </w:pPr>
            <w:r w:rsidRPr="00940D18">
              <w:rPr>
                <w:rFonts w:asciiTheme="minorHAnsi" w:eastAsiaTheme="minorHAnsi" w:hAnsiTheme="minorHAnsi" w:cs="Calibri"/>
                <w:sz w:val="18"/>
                <w:szCs w:val="18"/>
              </w:rPr>
              <w:t>bedöma och vetenskapligt förhålla sig till tidigare forskning och olika teorier och metoder i relation till den egna yrkesverksamheten</w:t>
            </w:r>
          </w:p>
        </w:tc>
        <w:tc>
          <w:tcPr>
            <w:tcW w:w="840" w:type="dxa"/>
            <w:vMerge/>
          </w:tcPr>
          <w:p w14:paraId="05B5AF03" w14:textId="77777777" w:rsidR="00FC2651" w:rsidRDefault="00FC2651" w:rsidP="00027827">
            <w:pPr>
              <w:autoSpaceDE w:val="0"/>
              <w:autoSpaceDN w:val="0"/>
              <w:adjustRightInd w:val="0"/>
              <w:spacing w:after="0" w:line="240" w:lineRule="auto"/>
              <w:rPr>
                <w:rFonts w:asciiTheme="minorHAnsi" w:hAnsiTheme="minorHAnsi" w:cs="Calibri"/>
                <w:sz w:val="18"/>
                <w:szCs w:val="18"/>
              </w:rPr>
            </w:pPr>
          </w:p>
        </w:tc>
      </w:tr>
      <w:tr w:rsidR="00DF22E5" w:rsidRPr="005B626B" w14:paraId="36D65571" w14:textId="77777777" w:rsidTr="008830D9">
        <w:trPr>
          <w:trHeight w:val="269"/>
        </w:trPr>
        <w:tc>
          <w:tcPr>
            <w:tcW w:w="1271" w:type="dxa"/>
            <w:vMerge w:val="restart"/>
          </w:tcPr>
          <w:p w14:paraId="10418E8B" w14:textId="77777777" w:rsidR="00DF22E5" w:rsidRPr="005B626B" w:rsidRDefault="00153205" w:rsidP="00153205">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 xml:space="preserve">Självst. arb. </w:t>
            </w:r>
            <w:r w:rsidR="00DF22E5">
              <w:rPr>
                <w:rFonts w:asciiTheme="minorHAnsi" w:hAnsiTheme="minorHAnsi" w:cs="Calibri"/>
                <w:sz w:val="18"/>
                <w:szCs w:val="18"/>
              </w:rPr>
              <w:t>15 hp (G)</w:t>
            </w:r>
          </w:p>
        </w:tc>
        <w:tc>
          <w:tcPr>
            <w:tcW w:w="6999" w:type="dxa"/>
          </w:tcPr>
          <w:p w14:paraId="3E061BE0" w14:textId="77777777" w:rsidR="00DF22E5" w:rsidRDefault="00DF22E5"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bearbeta och genomföra analyser av egen och andras empiri</w:t>
            </w:r>
          </w:p>
        </w:tc>
        <w:tc>
          <w:tcPr>
            <w:tcW w:w="840" w:type="dxa"/>
            <w:vMerge w:val="restart"/>
          </w:tcPr>
          <w:p w14:paraId="0B682EC1" w14:textId="77777777" w:rsidR="00DF22E5" w:rsidRPr="005B626B" w:rsidRDefault="00DF22E5" w:rsidP="00FC2651">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G</w:t>
            </w:r>
            <w:r w:rsidR="00FC2651">
              <w:rPr>
                <w:rFonts w:asciiTheme="minorHAnsi" w:hAnsiTheme="minorHAnsi" w:cs="Calibri"/>
                <w:sz w:val="18"/>
                <w:szCs w:val="18"/>
              </w:rPr>
              <w:t>/4</w:t>
            </w:r>
          </w:p>
        </w:tc>
      </w:tr>
      <w:tr w:rsidR="00DF22E5" w:rsidRPr="005B626B" w14:paraId="3ADE413D" w14:textId="77777777" w:rsidTr="008830D9">
        <w:trPr>
          <w:trHeight w:val="463"/>
        </w:trPr>
        <w:tc>
          <w:tcPr>
            <w:tcW w:w="1271" w:type="dxa"/>
            <w:vMerge/>
          </w:tcPr>
          <w:p w14:paraId="579893C9" w14:textId="77777777" w:rsidR="00DF22E5" w:rsidRDefault="00DF22E5" w:rsidP="00312B62">
            <w:pPr>
              <w:autoSpaceDE w:val="0"/>
              <w:autoSpaceDN w:val="0"/>
              <w:adjustRightInd w:val="0"/>
              <w:spacing w:after="0" w:line="240" w:lineRule="auto"/>
              <w:rPr>
                <w:rFonts w:asciiTheme="minorHAnsi" w:hAnsiTheme="minorHAnsi" w:cs="Calibri"/>
                <w:sz w:val="18"/>
                <w:szCs w:val="18"/>
              </w:rPr>
            </w:pPr>
          </w:p>
        </w:tc>
        <w:tc>
          <w:tcPr>
            <w:tcW w:w="6999" w:type="dxa"/>
          </w:tcPr>
          <w:p w14:paraId="136A67A7" w14:textId="77777777" w:rsidR="00DF22E5" w:rsidRDefault="00DF22E5"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diskutera och värdera resultat i egen och andras undersökningar utifrån valda teorier och tidigare forskning</w:t>
            </w:r>
          </w:p>
        </w:tc>
        <w:tc>
          <w:tcPr>
            <w:tcW w:w="840" w:type="dxa"/>
            <w:vMerge/>
          </w:tcPr>
          <w:p w14:paraId="74173F24" w14:textId="77777777" w:rsidR="00DF22E5" w:rsidRDefault="00DF22E5" w:rsidP="00027827">
            <w:pPr>
              <w:autoSpaceDE w:val="0"/>
              <w:autoSpaceDN w:val="0"/>
              <w:adjustRightInd w:val="0"/>
              <w:spacing w:after="0" w:line="240" w:lineRule="auto"/>
              <w:rPr>
                <w:rFonts w:asciiTheme="minorHAnsi" w:hAnsiTheme="minorHAnsi" w:cs="Calibri"/>
                <w:sz w:val="18"/>
                <w:szCs w:val="18"/>
              </w:rPr>
            </w:pPr>
          </w:p>
        </w:tc>
      </w:tr>
      <w:tr w:rsidR="00FC2651" w:rsidRPr="005B626B" w14:paraId="201F8500" w14:textId="77777777" w:rsidTr="008830D9">
        <w:trPr>
          <w:trHeight w:val="352"/>
        </w:trPr>
        <w:tc>
          <w:tcPr>
            <w:tcW w:w="1271" w:type="dxa"/>
            <w:vMerge w:val="restart"/>
          </w:tcPr>
          <w:p w14:paraId="7B79900E" w14:textId="4041D387" w:rsidR="00FC2651" w:rsidRPr="005B626B" w:rsidRDefault="00FC2651"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 xml:space="preserve">Idrott och hälsa V </w:t>
            </w:r>
            <w:r w:rsidR="005819DB">
              <w:rPr>
                <w:rFonts w:asciiTheme="minorHAnsi" w:hAnsiTheme="minorHAnsi" w:cs="Calibri"/>
                <w:sz w:val="18"/>
                <w:szCs w:val="18"/>
              </w:rPr>
              <w:t xml:space="preserve">30 hp </w:t>
            </w:r>
            <w:r w:rsidR="00153205">
              <w:rPr>
                <w:rFonts w:asciiTheme="minorHAnsi" w:hAnsiTheme="minorHAnsi" w:cs="Calibri"/>
                <w:sz w:val="18"/>
                <w:szCs w:val="18"/>
              </w:rPr>
              <w:t>inkl. själv.</w:t>
            </w:r>
            <w:r w:rsidR="005819DB">
              <w:rPr>
                <w:rFonts w:asciiTheme="minorHAnsi" w:hAnsiTheme="minorHAnsi" w:cs="Calibri"/>
                <w:sz w:val="18"/>
                <w:szCs w:val="18"/>
              </w:rPr>
              <w:t>arb 15hp (A)</w:t>
            </w:r>
          </w:p>
        </w:tc>
        <w:tc>
          <w:tcPr>
            <w:tcW w:w="6999" w:type="dxa"/>
          </w:tcPr>
          <w:p w14:paraId="0198738F" w14:textId="77777777" w:rsidR="00FC2651" w:rsidRPr="001314E9" w:rsidRDefault="00E2118F"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presentera, tolka och problematisera välgrundade slutsatser med uppvisad relevans för verksamheten</w:t>
            </w:r>
          </w:p>
        </w:tc>
        <w:tc>
          <w:tcPr>
            <w:tcW w:w="840" w:type="dxa"/>
            <w:vMerge w:val="restart"/>
          </w:tcPr>
          <w:p w14:paraId="5095DBD6" w14:textId="77777777" w:rsidR="00FC2651" w:rsidRPr="005B626B" w:rsidRDefault="00FC2651" w:rsidP="00312B62">
            <w:pPr>
              <w:autoSpaceDE w:val="0"/>
              <w:autoSpaceDN w:val="0"/>
              <w:adjustRightInd w:val="0"/>
              <w:spacing w:after="0" w:line="240" w:lineRule="auto"/>
              <w:rPr>
                <w:rFonts w:asciiTheme="minorHAnsi" w:hAnsiTheme="minorHAnsi" w:cs="Calibri"/>
                <w:sz w:val="18"/>
                <w:szCs w:val="18"/>
              </w:rPr>
            </w:pPr>
            <w:r w:rsidRPr="005B626B">
              <w:rPr>
                <w:rFonts w:asciiTheme="minorHAnsi" w:hAnsiTheme="minorHAnsi" w:cs="Calibri"/>
                <w:sz w:val="18"/>
                <w:szCs w:val="18"/>
              </w:rPr>
              <w:t>A</w:t>
            </w:r>
            <w:r>
              <w:rPr>
                <w:rFonts w:asciiTheme="minorHAnsi" w:hAnsiTheme="minorHAnsi" w:cs="Calibri"/>
                <w:sz w:val="18"/>
                <w:szCs w:val="18"/>
              </w:rPr>
              <w:t>/9</w:t>
            </w:r>
          </w:p>
        </w:tc>
      </w:tr>
      <w:tr w:rsidR="00FC2651" w:rsidRPr="005B626B" w14:paraId="2B6D1487" w14:textId="77777777" w:rsidTr="008830D9">
        <w:trPr>
          <w:trHeight w:val="385"/>
        </w:trPr>
        <w:tc>
          <w:tcPr>
            <w:tcW w:w="1271" w:type="dxa"/>
            <w:vMerge/>
          </w:tcPr>
          <w:p w14:paraId="743E1149" w14:textId="77777777" w:rsidR="00FC2651" w:rsidRPr="005B626B" w:rsidRDefault="00FC2651" w:rsidP="00183EE2">
            <w:pPr>
              <w:autoSpaceDE w:val="0"/>
              <w:autoSpaceDN w:val="0"/>
              <w:adjustRightInd w:val="0"/>
              <w:spacing w:after="0" w:line="240" w:lineRule="auto"/>
              <w:rPr>
                <w:rFonts w:asciiTheme="minorHAnsi" w:hAnsiTheme="minorHAnsi" w:cs="Calibri"/>
                <w:sz w:val="18"/>
                <w:szCs w:val="18"/>
              </w:rPr>
            </w:pPr>
          </w:p>
        </w:tc>
        <w:tc>
          <w:tcPr>
            <w:tcW w:w="6999" w:type="dxa"/>
          </w:tcPr>
          <w:p w14:paraId="0C2A17E2" w14:textId="77777777" w:rsidR="00FC2651" w:rsidRPr="001026D3" w:rsidRDefault="00FC2651" w:rsidP="00027827">
            <w:pPr>
              <w:autoSpaceDE w:val="0"/>
              <w:autoSpaceDN w:val="0"/>
              <w:adjustRightInd w:val="0"/>
              <w:spacing w:after="0" w:line="240" w:lineRule="auto"/>
              <w:rPr>
                <w:rFonts w:asciiTheme="minorHAnsi" w:hAnsiTheme="minorHAnsi" w:cs="Calibri"/>
                <w:b/>
                <w:sz w:val="18"/>
                <w:szCs w:val="18"/>
              </w:rPr>
            </w:pPr>
            <w:r w:rsidRPr="001026D3">
              <w:rPr>
                <w:rFonts w:asciiTheme="minorHAnsi" w:eastAsiaTheme="minorHAnsi" w:hAnsiTheme="minorHAnsi" w:cs="Calibri"/>
                <w:b/>
                <w:sz w:val="18"/>
                <w:szCs w:val="18"/>
              </w:rPr>
              <w:t>självständigt bedöma och förhålla sig kritisk till olika teorier, metoder och vetenskapliga studier samt sätta dessa i relation till egen undersökning och den egna yrkesverksamheten</w:t>
            </w:r>
          </w:p>
        </w:tc>
        <w:tc>
          <w:tcPr>
            <w:tcW w:w="840" w:type="dxa"/>
            <w:vMerge/>
          </w:tcPr>
          <w:p w14:paraId="45E2DE0B" w14:textId="77777777" w:rsidR="00FC2651" w:rsidRPr="005B626B" w:rsidRDefault="00FC2651" w:rsidP="00027827">
            <w:pPr>
              <w:autoSpaceDE w:val="0"/>
              <w:autoSpaceDN w:val="0"/>
              <w:adjustRightInd w:val="0"/>
              <w:spacing w:after="0" w:line="240" w:lineRule="auto"/>
              <w:rPr>
                <w:rFonts w:asciiTheme="minorHAnsi" w:hAnsiTheme="minorHAnsi" w:cs="Calibri"/>
                <w:sz w:val="18"/>
                <w:szCs w:val="18"/>
              </w:rPr>
            </w:pPr>
          </w:p>
        </w:tc>
      </w:tr>
      <w:tr w:rsidR="006D6D9A" w:rsidRPr="005B626B" w14:paraId="725EC4BB" w14:textId="77777777" w:rsidTr="008830D9">
        <w:trPr>
          <w:trHeight w:val="385"/>
        </w:trPr>
        <w:tc>
          <w:tcPr>
            <w:tcW w:w="1271" w:type="dxa"/>
            <w:vMerge w:val="restart"/>
          </w:tcPr>
          <w:p w14:paraId="12B9524B" w14:textId="77777777" w:rsidR="006D6D9A" w:rsidRDefault="006D6D9A" w:rsidP="00183EE2">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VFU III</w:t>
            </w:r>
          </w:p>
          <w:p w14:paraId="6A96B327" w14:textId="77777777" w:rsidR="004E6D88" w:rsidRPr="005B626B" w:rsidRDefault="004E6D88" w:rsidP="00183EE2">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15 hp</w:t>
            </w:r>
          </w:p>
        </w:tc>
        <w:tc>
          <w:tcPr>
            <w:tcW w:w="6999" w:type="dxa"/>
          </w:tcPr>
          <w:p w14:paraId="3263C9F1" w14:textId="77777777" w:rsidR="006D6D9A" w:rsidRPr="00E2118F" w:rsidRDefault="00E2118F" w:rsidP="00027827">
            <w:pPr>
              <w:autoSpaceDE w:val="0"/>
              <w:autoSpaceDN w:val="0"/>
              <w:adjustRightInd w:val="0"/>
              <w:spacing w:after="0" w:line="240" w:lineRule="auto"/>
              <w:rPr>
                <w:rFonts w:asciiTheme="minorHAnsi" w:eastAsiaTheme="minorHAnsi" w:hAnsiTheme="minorHAnsi" w:cstheme="minorHAnsi"/>
                <w:sz w:val="18"/>
                <w:szCs w:val="18"/>
              </w:rPr>
            </w:pPr>
            <w:r w:rsidRPr="00E2118F">
              <w:rPr>
                <w:rFonts w:asciiTheme="minorHAnsi" w:eastAsiaTheme="minorHAnsi" w:hAnsiTheme="minorHAnsi" w:cstheme="minorHAnsi"/>
                <w:sz w:val="18"/>
                <w:szCs w:val="18"/>
              </w:rPr>
              <w:t>utifrån samlade erfarenheter från tidigare undervisning, självständigt oc</w:t>
            </w:r>
            <w:r w:rsidR="001B2613">
              <w:rPr>
                <w:rFonts w:asciiTheme="minorHAnsi" w:eastAsiaTheme="minorHAnsi" w:hAnsiTheme="minorHAnsi" w:cstheme="minorHAnsi"/>
                <w:sz w:val="18"/>
                <w:szCs w:val="18"/>
              </w:rPr>
              <w:t>h</w:t>
            </w:r>
            <w:r w:rsidRPr="00E2118F">
              <w:rPr>
                <w:rFonts w:asciiTheme="minorHAnsi" w:eastAsiaTheme="minorHAnsi" w:hAnsiTheme="minorHAnsi" w:cstheme="minorHAnsi"/>
                <w:sz w:val="18"/>
                <w:szCs w:val="18"/>
              </w:rPr>
              <w:t xml:space="preserve"> kritiskt </w:t>
            </w:r>
            <w:r w:rsidR="001B2613" w:rsidRPr="00E2118F">
              <w:rPr>
                <w:rFonts w:asciiTheme="minorHAnsi" w:eastAsiaTheme="minorHAnsi" w:hAnsiTheme="minorHAnsi" w:cstheme="minorHAnsi"/>
                <w:sz w:val="18"/>
                <w:szCs w:val="18"/>
              </w:rPr>
              <w:t>diskutera</w:t>
            </w:r>
            <w:r w:rsidRPr="00E2118F">
              <w:rPr>
                <w:rFonts w:asciiTheme="minorHAnsi" w:eastAsiaTheme="minorHAnsi" w:hAnsiTheme="minorHAnsi" w:cstheme="minorHAnsi"/>
                <w:sz w:val="18"/>
                <w:szCs w:val="18"/>
              </w:rPr>
              <w:t xml:space="preserve"> och värdera skolans styrdokument</w:t>
            </w:r>
          </w:p>
        </w:tc>
        <w:tc>
          <w:tcPr>
            <w:tcW w:w="840" w:type="dxa"/>
            <w:vMerge w:val="restart"/>
          </w:tcPr>
          <w:p w14:paraId="3946F62C" w14:textId="77777777" w:rsidR="006D6D9A" w:rsidRPr="005B626B" w:rsidRDefault="001B2613"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G</w:t>
            </w:r>
            <w:r w:rsidR="006D6D9A">
              <w:rPr>
                <w:rFonts w:asciiTheme="minorHAnsi" w:hAnsiTheme="minorHAnsi" w:cs="Calibri"/>
                <w:sz w:val="18"/>
                <w:szCs w:val="18"/>
              </w:rPr>
              <w:t>/10</w:t>
            </w:r>
          </w:p>
        </w:tc>
      </w:tr>
      <w:tr w:rsidR="006D6D9A" w:rsidRPr="005B626B" w14:paraId="58CA3021" w14:textId="77777777" w:rsidTr="008830D9">
        <w:trPr>
          <w:trHeight w:val="385"/>
        </w:trPr>
        <w:tc>
          <w:tcPr>
            <w:tcW w:w="1271" w:type="dxa"/>
            <w:vMerge/>
          </w:tcPr>
          <w:p w14:paraId="38AE3677" w14:textId="77777777" w:rsidR="006D6D9A" w:rsidRPr="005B626B" w:rsidRDefault="006D6D9A" w:rsidP="00183EE2">
            <w:pPr>
              <w:autoSpaceDE w:val="0"/>
              <w:autoSpaceDN w:val="0"/>
              <w:adjustRightInd w:val="0"/>
              <w:spacing w:after="0" w:line="240" w:lineRule="auto"/>
              <w:rPr>
                <w:rFonts w:asciiTheme="minorHAnsi" w:hAnsiTheme="minorHAnsi" w:cs="Calibri"/>
                <w:sz w:val="18"/>
                <w:szCs w:val="18"/>
              </w:rPr>
            </w:pPr>
          </w:p>
        </w:tc>
        <w:tc>
          <w:tcPr>
            <w:tcW w:w="6999" w:type="dxa"/>
          </w:tcPr>
          <w:p w14:paraId="0E6C48E0" w14:textId="77777777" w:rsidR="006D6D9A" w:rsidRPr="006D6D9A" w:rsidRDefault="006D6D9A" w:rsidP="00027827">
            <w:pPr>
              <w:autoSpaceDE w:val="0"/>
              <w:autoSpaceDN w:val="0"/>
              <w:adjustRightInd w:val="0"/>
              <w:spacing w:after="0" w:line="240" w:lineRule="auto"/>
              <w:rPr>
                <w:rFonts w:asciiTheme="minorHAnsi" w:eastAsiaTheme="minorHAnsi" w:hAnsiTheme="minorHAnsi" w:cstheme="minorHAnsi"/>
                <w:b/>
                <w:sz w:val="18"/>
                <w:szCs w:val="18"/>
              </w:rPr>
            </w:pPr>
            <w:r w:rsidRPr="006D6D9A">
              <w:rPr>
                <w:rFonts w:asciiTheme="minorHAnsi" w:hAnsiTheme="minorHAnsi" w:cstheme="minorHAnsi"/>
                <w:sz w:val="18"/>
                <w:szCs w:val="18"/>
              </w:rPr>
              <w:t>relatera och kritiskt förhålla sig till verksamheten med hjälp av forskningsbaserade teorier och metoder</w:t>
            </w:r>
          </w:p>
        </w:tc>
        <w:tc>
          <w:tcPr>
            <w:tcW w:w="840" w:type="dxa"/>
            <w:vMerge/>
          </w:tcPr>
          <w:p w14:paraId="6B348473" w14:textId="77777777" w:rsidR="006D6D9A" w:rsidRPr="005B626B" w:rsidRDefault="006D6D9A" w:rsidP="00027827">
            <w:pPr>
              <w:autoSpaceDE w:val="0"/>
              <w:autoSpaceDN w:val="0"/>
              <w:adjustRightInd w:val="0"/>
              <w:spacing w:after="0" w:line="240" w:lineRule="auto"/>
              <w:rPr>
                <w:rFonts w:asciiTheme="minorHAnsi" w:hAnsiTheme="minorHAnsi" w:cs="Calibri"/>
                <w:sz w:val="18"/>
                <w:szCs w:val="18"/>
              </w:rPr>
            </w:pPr>
          </w:p>
        </w:tc>
      </w:tr>
    </w:tbl>
    <w:p w14:paraId="5FA541AC" w14:textId="77777777" w:rsidR="006360FE" w:rsidRDefault="006360FE" w:rsidP="006360FE">
      <w:pPr>
        <w:spacing w:after="0" w:line="240" w:lineRule="auto"/>
        <w:jc w:val="both"/>
        <w:rPr>
          <w:rFonts w:ascii="Calibri Light" w:hAnsi="Calibri Light" w:cs="Calibri Light"/>
          <w:sz w:val="21"/>
          <w:szCs w:val="21"/>
        </w:rPr>
      </w:pPr>
    </w:p>
    <w:p w14:paraId="61D53B99" w14:textId="5EB5DA11" w:rsidR="005C377E" w:rsidRDefault="00336C4A" w:rsidP="005C377E">
      <w:pPr>
        <w:pStyle w:val="Ingetavstnd"/>
        <w:jc w:val="both"/>
        <w:rPr>
          <w:rFonts w:ascii="Calibri Light" w:eastAsia="Times New Roman" w:hAnsi="Calibri Light"/>
          <w:bCs/>
          <w:sz w:val="21"/>
          <w:szCs w:val="21"/>
        </w:rPr>
      </w:pPr>
      <w:r w:rsidRPr="00183EE2">
        <w:rPr>
          <w:rFonts w:ascii="Calibri Light" w:hAnsi="Calibri Light" w:cs="Calibri Light"/>
          <w:sz w:val="21"/>
          <w:szCs w:val="21"/>
        </w:rPr>
        <w:t xml:space="preserve">Urvalet för exemplifieringarna av detta examensmål har baserats på tolkningen </w:t>
      </w:r>
      <w:r w:rsidR="00322ED4" w:rsidRPr="00183EE2">
        <w:rPr>
          <w:rFonts w:ascii="Calibri Light" w:hAnsi="Calibri Light" w:cs="Calibri Light"/>
          <w:sz w:val="21"/>
          <w:szCs w:val="21"/>
        </w:rPr>
        <w:t xml:space="preserve">av </w:t>
      </w:r>
      <w:r w:rsidR="00322ED4">
        <w:rPr>
          <w:rFonts w:ascii="Calibri Light" w:hAnsi="Calibri Light" w:cs="Calibri Light"/>
          <w:sz w:val="21"/>
          <w:szCs w:val="21"/>
        </w:rPr>
        <w:t>att</w:t>
      </w:r>
      <w:r>
        <w:rPr>
          <w:rFonts w:ascii="Calibri Light" w:hAnsi="Calibri Light" w:cs="Calibri Light"/>
          <w:sz w:val="21"/>
          <w:szCs w:val="21"/>
        </w:rPr>
        <w:t xml:space="preserve"> målet handlar om förmågan att kritiskt analysera och på så sätt k</w:t>
      </w:r>
      <w:r w:rsidR="001B2613">
        <w:rPr>
          <w:rFonts w:ascii="Calibri Light" w:hAnsi="Calibri Light" w:cs="Calibri Light"/>
          <w:sz w:val="21"/>
          <w:szCs w:val="21"/>
        </w:rPr>
        <w:t>unna</w:t>
      </w:r>
      <w:r>
        <w:rPr>
          <w:rFonts w:ascii="Calibri Light" w:hAnsi="Calibri Light" w:cs="Calibri Light"/>
          <w:sz w:val="21"/>
          <w:szCs w:val="21"/>
        </w:rPr>
        <w:t xml:space="preserve"> bidra till att utveckla både den pedagogiska verksamheten och kunskapsutvecklingen i ämne och ämnesdidaktik. Målet</w:t>
      </w:r>
      <w:r w:rsidR="00FC2651" w:rsidRPr="005C377E">
        <w:rPr>
          <w:rFonts w:ascii="Calibri Light" w:eastAsia="Times New Roman" w:hAnsi="Calibri Light"/>
          <w:sz w:val="21"/>
          <w:szCs w:val="21"/>
          <w:lang w:eastAsia="sv-SE"/>
        </w:rPr>
        <w:t xml:space="preserve"> </w:t>
      </w:r>
      <w:r w:rsidR="00322ED4" w:rsidRPr="005C377E">
        <w:rPr>
          <w:rFonts w:ascii="Calibri Light" w:eastAsia="Times New Roman" w:hAnsi="Calibri Light"/>
          <w:sz w:val="21"/>
          <w:szCs w:val="21"/>
          <w:lang w:eastAsia="sv-SE"/>
        </w:rPr>
        <w:t>be</w:t>
      </w:r>
      <w:r w:rsidR="00322ED4">
        <w:rPr>
          <w:rFonts w:ascii="Calibri Light" w:eastAsia="Times New Roman" w:hAnsi="Calibri Light"/>
          <w:sz w:val="21"/>
          <w:szCs w:val="21"/>
          <w:lang w:eastAsia="sv-SE"/>
        </w:rPr>
        <w:t xml:space="preserve">handlas </w:t>
      </w:r>
      <w:r w:rsidR="00322ED4" w:rsidRPr="005C377E">
        <w:rPr>
          <w:rFonts w:ascii="Calibri Light" w:eastAsia="Times New Roman" w:hAnsi="Calibri Light"/>
          <w:sz w:val="21"/>
          <w:szCs w:val="21"/>
          <w:lang w:eastAsia="sv-SE"/>
        </w:rPr>
        <w:t>i</w:t>
      </w:r>
      <w:r w:rsidR="00FC2651" w:rsidRPr="005C377E">
        <w:rPr>
          <w:rFonts w:ascii="Calibri Light" w:eastAsia="Times New Roman" w:hAnsi="Calibri Light"/>
          <w:sz w:val="21"/>
          <w:szCs w:val="21"/>
          <w:lang w:eastAsia="sv-SE"/>
        </w:rPr>
        <w:t xml:space="preserve"> </w:t>
      </w:r>
      <w:r>
        <w:rPr>
          <w:rFonts w:ascii="Calibri Light" w:eastAsia="Times New Roman" w:hAnsi="Calibri Light"/>
          <w:sz w:val="21"/>
          <w:szCs w:val="21"/>
          <w:lang w:eastAsia="sv-SE"/>
        </w:rPr>
        <w:t>ämneskurser</w:t>
      </w:r>
      <w:r w:rsidR="00322ED4">
        <w:rPr>
          <w:rFonts w:ascii="Calibri Light" w:eastAsia="Times New Roman" w:hAnsi="Calibri Light"/>
          <w:sz w:val="21"/>
          <w:szCs w:val="21"/>
          <w:lang w:eastAsia="sv-SE"/>
        </w:rPr>
        <w:t>,</w:t>
      </w:r>
      <w:r w:rsidR="00153205">
        <w:rPr>
          <w:rFonts w:ascii="Calibri Light" w:eastAsia="Times New Roman" w:hAnsi="Calibri Light"/>
          <w:sz w:val="21"/>
          <w:szCs w:val="21"/>
          <w:lang w:eastAsia="sv-SE"/>
        </w:rPr>
        <w:t xml:space="preserve"> självständigt arbete</w:t>
      </w:r>
      <w:r w:rsidR="00322ED4">
        <w:rPr>
          <w:rFonts w:ascii="Calibri Light" w:eastAsia="Times New Roman" w:hAnsi="Calibri Light"/>
          <w:sz w:val="21"/>
          <w:szCs w:val="21"/>
          <w:lang w:eastAsia="sv-SE"/>
        </w:rPr>
        <w:t xml:space="preserve"> och verksamhetsförlagda</w:t>
      </w:r>
      <w:r w:rsidR="0055312B">
        <w:rPr>
          <w:rFonts w:ascii="Calibri Light" w:eastAsia="Times New Roman" w:hAnsi="Calibri Light"/>
          <w:sz w:val="21"/>
          <w:szCs w:val="21"/>
          <w:lang w:eastAsia="sv-SE"/>
        </w:rPr>
        <w:t xml:space="preserve"> delar av utbildningen</w:t>
      </w:r>
      <w:r w:rsidR="00FC2651" w:rsidRPr="005C377E">
        <w:rPr>
          <w:rFonts w:ascii="Calibri Light" w:eastAsia="Times New Roman" w:hAnsi="Calibri Light"/>
          <w:sz w:val="21"/>
          <w:szCs w:val="21"/>
          <w:lang w:eastAsia="sv-SE"/>
        </w:rPr>
        <w:t xml:space="preserve">. I de verksamhetsförlagda delarna </w:t>
      </w:r>
      <w:r w:rsidR="00322ED4">
        <w:rPr>
          <w:rFonts w:ascii="Calibri Light" w:eastAsia="Times New Roman" w:hAnsi="Calibri Light"/>
          <w:sz w:val="21"/>
          <w:szCs w:val="21"/>
          <w:lang w:eastAsia="sv-SE"/>
        </w:rPr>
        <w:t xml:space="preserve">får studenterna träna sin förmåga att </w:t>
      </w:r>
      <w:r w:rsidR="00FC2651" w:rsidRPr="005C377E">
        <w:rPr>
          <w:rFonts w:ascii="Calibri Light" w:eastAsia="Times New Roman" w:hAnsi="Calibri Light"/>
          <w:sz w:val="21"/>
          <w:szCs w:val="21"/>
          <w:lang w:eastAsia="sv-SE"/>
        </w:rPr>
        <w:t xml:space="preserve">reflektera över den praktik </w:t>
      </w:r>
      <w:r w:rsidR="00322ED4">
        <w:rPr>
          <w:rFonts w:ascii="Calibri Light" w:eastAsia="Times New Roman" w:hAnsi="Calibri Light"/>
          <w:sz w:val="21"/>
          <w:szCs w:val="21"/>
          <w:lang w:eastAsia="sv-SE"/>
        </w:rPr>
        <w:t>de</w:t>
      </w:r>
      <w:r w:rsidR="00FC2651" w:rsidRPr="005C377E">
        <w:rPr>
          <w:rFonts w:ascii="Calibri Light" w:eastAsia="Times New Roman" w:hAnsi="Calibri Light"/>
          <w:sz w:val="21"/>
          <w:szCs w:val="21"/>
          <w:lang w:eastAsia="sv-SE"/>
        </w:rPr>
        <w:t xml:space="preserve"> möter och deltar i, vilket sedan återkommer i ämneskurserna. </w:t>
      </w:r>
      <w:r w:rsidR="00FC2651" w:rsidRPr="005C377E">
        <w:rPr>
          <w:rFonts w:ascii="Calibri Light" w:eastAsia="Times New Roman" w:hAnsi="Calibri Light"/>
          <w:bCs/>
          <w:sz w:val="21"/>
          <w:szCs w:val="21"/>
        </w:rPr>
        <w:t>Lärandemålen som exemplifieras nedan är hämtade från ämneskurser och Självständigt arbete.</w:t>
      </w:r>
    </w:p>
    <w:p w14:paraId="4C5C4DCC" w14:textId="77777777" w:rsidR="005C377E" w:rsidRPr="00614F4F" w:rsidRDefault="005C377E" w:rsidP="005C377E">
      <w:pPr>
        <w:pStyle w:val="Ingetavstnd"/>
        <w:jc w:val="both"/>
        <w:rPr>
          <w:rFonts w:ascii="Calibri Light" w:eastAsia="Times New Roman" w:hAnsi="Calibri Light"/>
          <w:b/>
          <w:sz w:val="21"/>
          <w:szCs w:val="21"/>
          <w:lang w:eastAsia="sv-SE"/>
        </w:rPr>
      </w:pPr>
    </w:p>
    <w:p w14:paraId="0C21768F" w14:textId="77777777" w:rsidR="00403246" w:rsidRPr="00614F4F" w:rsidRDefault="00085863" w:rsidP="005C377E">
      <w:pPr>
        <w:pStyle w:val="Ingetavstnd"/>
        <w:jc w:val="both"/>
        <w:rPr>
          <w:rFonts w:ascii="Calibri Light" w:hAnsi="Calibri Light"/>
          <w:b/>
          <w:sz w:val="21"/>
          <w:szCs w:val="21"/>
          <w:lang w:eastAsia="sv-SE"/>
        </w:rPr>
      </w:pPr>
      <w:r w:rsidRPr="00614F4F">
        <w:rPr>
          <w:rFonts w:ascii="Calibri Light" w:hAnsi="Calibri Light"/>
          <w:b/>
          <w:sz w:val="21"/>
          <w:szCs w:val="21"/>
          <w:lang w:eastAsia="sv-SE"/>
        </w:rPr>
        <w:t xml:space="preserve">Lärandeaktiviteter och examination i förhållande till målet </w:t>
      </w:r>
    </w:p>
    <w:p w14:paraId="7ACE118E" w14:textId="017BB5C4" w:rsidR="007F26C3" w:rsidRPr="007F26C3" w:rsidRDefault="008135ED" w:rsidP="00F23032">
      <w:pPr>
        <w:pStyle w:val="Ingetavstnd"/>
        <w:jc w:val="both"/>
        <w:rPr>
          <w:rFonts w:ascii="Calibri Light" w:hAnsi="Calibri Light" w:cs="Calibri Light"/>
          <w:sz w:val="21"/>
          <w:szCs w:val="21"/>
        </w:rPr>
      </w:pPr>
      <w:r w:rsidRPr="007F26C3">
        <w:rPr>
          <w:rFonts w:ascii="Calibri Light" w:hAnsi="Calibri Light" w:cs="Calibri Light"/>
          <w:sz w:val="21"/>
          <w:szCs w:val="21"/>
        </w:rPr>
        <w:t xml:space="preserve">Redan i första </w:t>
      </w:r>
      <w:r w:rsidR="008A45B5" w:rsidRPr="007F26C3">
        <w:rPr>
          <w:rFonts w:ascii="Calibri Light" w:hAnsi="Calibri Light" w:cs="Calibri Light"/>
          <w:sz w:val="21"/>
          <w:szCs w:val="21"/>
        </w:rPr>
        <w:t>kursen introduceras</w:t>
      </w:r>
      <w:r w:rsidR="00100361" w:rsidRPr="007F26C3">
        <w:rPr>
          <w:rFonts w:ascii="Calibri Light" w:hAnsi="Calibri Light" w:cs="Calibri Light"/>
          <w:sz w:val="21"/>
          <w:szCs w:val="21"/>
        </w:rPr>
        <w:t xml:space="preserve"> studenten i systematiskt reflekt</w:t>
      </w:r>
      <w:r w:rsidR="000D2BC6">
        <w:rPr>
          <w:rFonts w:ascii="Calibri Light" w:hAnsi="Calibri Light" w:cs="Calibri Light"/>
          <w:sz w:val="21"/>
          <w:szCs w:val="21"/>
        </w:rPr>
        <w:t>ion</w:t>
      </w:r>
      <w:r w:rsidR="00100361" w:rsidRPr="007F26C3">
        <w:rPr>
          <w:rFonts w:ascii="Calibri Light" w:hAnsi="Calibri Light" w:cs="Calibri Light"/>
          <w:sz w:val="21"/>
          <w:szCs w:val="21"/>
        </w:rPr>
        <w:t xml:space="preserve"> och i efterföljande kurser ökas succesivt krave</w:t>
      </w:r>
      <w:r w:rsidR="001026D3" w:rsidRPr="007F26C3">
        <w:rPr>
          <w:rFonts w:ascii="Calibri Light" w:hAnsi="Calibri Light" w:cs="Calibri Light"/>
          <w:sz w:val="21"/>
          <w:szCs w:val="21"/>
        </w:rPr>
        <w:t xml:space="preserve">n </w:t>
      </w:r>
      <w:r w:rsidR="00B41A43" w:rsidRPr="007F26C3">
        <w:rPr>
          <w:rFonts w:ascii="Calibri Light" w:hAnsi="Calibri Light" w:cs="Calibri Light"/>
          <w:sz w:val="21"/>
          <w:szCs w:val="21"/>
        </w:rPr>
        <w:t xml:space="preserve">och komplexiteten </w:t>
      </w:r>
      <w:r w:rsidR="001026D3" w:rsidRPr="007F26C3">
        <w:rPr>
          <w:rFonts w:ascii="Calibri Light" w:hAnsi="Calibri Light" w:cs="Calibri Light"/>
          <w:sz w:val="21"/>
          <w:szCs w:val="21"/>
        </w:rPr>
        <w:t xml:space="preserve">i examinationerna </w:t>
      </w:r>
      <w:r w:rsidR="00B41A43" w:rsidRPr="007F26C3">
        <w:rPr>
          <w:rFonts w:ascii="Calibri Light" w:hAnsi="Calibri Light" w:cs="Calibri Light"/>
          <w:sz w:val="21"/>
          <w:szCs w:val="21"/>
        </w:rPr>
        <w:t xml:space="preserve">som </w:t>
      </w:r>
      <w:r w:rsidR="008A45B5" w:rsidRPr="007F26C3">
        <w:rPr>
          <w:rFonts w:ascii="Calibri Light" w:hAnsi="Calibri Light" w:cs="Calibri Light"/>
          <w:sz w:val="21"/>
          <w:szCs w:val="21"/>
        </w:rPr>
        <w:t>t.ex.</w:t>
      </w:r>
      <w:r w:rsidR="00B41A43" w:rsidRPr="007F26C3">
        <w:rPr>
          <w:rFonts w:ascii="Calibri Light" w:hAnsi="Calibri Light" w:cs="Calibri Light"/>
          <w:sz w:val="21"/>
          <w:szCs w:val="21"/>
        </w:rPr>
        <w:t xml:space="preserve"> ökade krav på</w:t>
      </w:r>
      <w:r w:rsidR="00100361" w:rsidRPr="007F26C3">
        <w:rPr>
          <w:rFonts w:ascii="Calibri Light" w:hAnsi="Calibri Light" w:cs="Calibri Light"/>
          <w:sz w:val="21"/>
          <w:szCs w:val="21"/>
        </w:rPr>
        <w:t xml:space="preserve"> kritiskt förhållningssätt och självständighet. </w:t>
      </w:r>
      <w:r w:rsidRPr="007F26C3">
        <w:rPr>
          <w:rFonts w:ascii="Calibri Light" w:hAnsi="Calibri Light" w:cs="Calibri Light"/>
          <w:sz w:val="21"/>
          <w:szCs w:val="21"/>
        </w:rPr>
        <w:t xml:space="preserve">I Idrott och hälsa I ingår att både observera </w:t>
      </w:r>
      <w:r w:rsidR="00F33C46" w:rsidRPr="007F26C3">
        <w:rPr>
          <w:rFonts w:ascii="Calibri Light" w:hAnsi="Calibri Light" w:cs="Calibri Light"/>
          <w:sz w:val="21"/>
          <w:szCs w:val="21"/>
        </w:rPr>
        <w:t xml:space="preserve">och analysera </w:t>
      </w:r>
      <w:r w:rsidR="007561F8">
        <w:rPr>
          <w:rFonts w:ascii="Calibri Light" w:hAnsi="Calibri Light" w:cs="Calibri Light"/>
          <w:sz w:val="21"/>
          <w:szCs w:val="21"/>
        </w:rPr>
        <w:t xml:space="preserve">egen och andras </w:t>
      </w:r>
      <w:r w:rsidR="00F33C46" w:rsidRPr="007F26C3">
        <w:rPr>
          <w:rFonts w:ascii="Calibri Light" w:hAnsi="Calibri Light" w:cs="Calibri Light"/>
          <w:sz w:val="21"/>
          <w:szCs w:val="21"/>
        </w:rPr>
        <w:t>undervisning under VI- alternativt fältstudiedagar. Lä</w:t>
      </w:r>
      <w:r w:rsidR="00283B87" w:rsidRPr="007F26C3">
        <w:rPr>
          <w:rFonts w:ascii="Calibri Light" w:hAnsi="Calibri Light" w:cs="Calibri Light"/>
          <w:sz w:val="21"/>
          <w:szCs w:val="21"/>
        </w:rPr>
        <w:t>ra</w:t>
      </w:r>
      <w:r w:rsidR="00F33C46" w:rsidRPr="007F26C3">
        <w:rPr>
          <w:rFonts w:ascii="Calibri Light" w:hAnsi="Calibri Light" w:cs="Calibri Light"/>
          <w:sz w:val="21"/>
          <w:szCs w:val="21"/>
        </w:rPr>
        <w:t xml:space="preserve">ndemålet examineras </w:t>
      </w:r>
      <w:r w:rsidR="007561F8">
        <w:rPr>
          <w:rFonts w:ascii="Calibri Light" w:hAnsi="Calibri Light" w:cs="Calibri Light"/>
          <w:sz w:val="21"/>
          <w:szCs w:val="21"/>
        </w:rPr>
        <w:t xml:space="preserve">både i en individuell skriftlig inlämningsuppgift och </w:t>
      </w:r>
      <w:r w:rsidR="00F33C46" w:rsidRPr="007F26C3">
        <w:rPr>
          <w:rFonts w:ascii="Calibri Light" w:hAnsi="Calibri Light" w:cs="Calibri Light"/>
          <w:sz w:val="21"/>
          <w:szCs w:val="21"/>
        </w:rPr>
        <w:t xml:space="preserve">i ett </w:t>
      </w:r>
      <w:r w:rsidR="00CB5E3B">
        <w:rPr>
          <w:rFonts w:ascii="Calibri Light" w:hAnsi="Calibri Light" w:cs="Calibri Light"/>
          <w:sz w:val="21"/>
          <w:szCs w:val="21"/>
        </w:rPr>
        <w:t xml:space="preserve">efterföljande </w:t>
      </w:r>
      <w:r w:rsidR="00F33C46" w:rsidRPr="007F26C3">
        <w:rPr>
          <w:rFonts w:ascii="Calibri Light" w:hAnsi="Calibri Light" w:cs="Calibri Light"/>
          <w:sz w:val="21"/>
          <w:szCs w:val="21"/>
        </w:rPr>
        <w:t xml:space="preserve">seminarium där studenten </w:t>
      </w:r>
      <w:r w:rsidR="007561F8">
        <w:rPr>
          <w:rFonts w:ascii="Calibri Light" w:hAnsi="Calibri Light" w:cs="Calibri Light"/>
          <w:sz w:val="21"/>
          <w:szCs w:val="21"/>
        </w:rPr>
        <w:t>utifrån en</w:t>
      </w:r>
      <w:r w:rsidR="001B2613">
        <w:rPr>
          <w:rFonts w:ascii="Calibri Light" w:hAnsi="Calibri Light" w:cs="Calibri Light"/>
          <w:sz w:val="21"/>
          <w:szCs w:val="21"/>
        </w:rPr>
        <w:t xml:space="preserve"> analys</w:t>
      </w:r>
      <w:r w:rsidR="00F33C46" w:rsidRPr="007F26C3">
        <w:rPr>
          <w:rFonts w:ascii="Calibri Light" w:hAnsi="Calibri Light" w:cs="Calibri Light"/>
          <w:sz w:val="21"/>
          <w:szCs w:val="21"/>
        </w:rPr>
        <w:t xml:space="preserve"> </w:t>
      </w:r>
      <w:r w:rsidR="001B2613">
        <w:rPr>
          <w:rFonts w:ascii="Calibri Light" w:hAnsi="Calibri Light" w:cs="Calibri Light"/>
          <w:sz w:val="21"/>
          <w:szCs w:val="21"/>
        </w:rPr>
        <w:t xml:space="preserve">av observationer under verksamhetsförlagda delar av kursen </w:t>
      </w:r>
      <w:r w:rsidR="00322ED4">
        <w:rPr>
          <w:rFonts w:ascii="Calibri Light" w:hAnsi="Calibri Light" w:cs="Calibri Light"/>
          <w:sz w:val="21"/>
          <w:szCs w:val="21"/>
        </w:rPr>
        <w:t>samt</w:t>
      </w:r>
      <w:r w:rsidR="001B2613">
        <w:rPr>
          <w:rFonts w:ascii="Calibri Light" w:hAnsi="Calibri Light" w:cs="Calibri Light"/>
          <w:sz w:val="21"/>
          <w:szCs w:val="21"/>
        </w:rPr>
        <w:t xml:space="preserve"> </w:t>
      </w:r>
      <w:r w:rsidR="00F33C46" w:rsidRPr="007F26C3">
        <w:rPr>
          <w:rFonts w:ascii="Calibri Light" w:hAnsi="Calibri Light" w:cs="Calibri Light"/>
          <w:sz w:val="21"/>
          <w:szCs w:val="21"/>
        </w:rPr>
        <w:t xml:space="preserve">aktuell </w:t>
      </w:r>
      <w:r w:rsidR="00F33C46" w:rsidRPr="007F26C3">
        <w:rPr>
          <w:rFonts w:ascii="Calibri Light" w:hAnsi="Calibri Light" w:cs="Calibri Light"/>
          <w:sz w:val="21"/>
          <w:szCs w:val="21"/>
        </w:rPr>
        <w:lastRenderedPageBreak/>
        <w:t xml:space="preserve">forskning ska presentera tre ämnesdidaktiska frågeställningar av relevans för undervisning i ämnet idrott och hälsa. </w:t>
      </w:r>
      <w:r w:rsidR="00283B87" w:rsidRPr="007F26C3">
        <w:rPr>
          <w:rFonts w:ascii="Calibri Light" w:hAnsi="Calibri Light" w:cs="Calibri Light"/>
          <w:sz w:val="21"/>
          <w:szCs w:val="21"/>
        </w:rPr>
        <w:t xml:space="preserve">På så sätt får studenten både reflektera över egna och andras erfarenheter </w:t>
      </w:r>
      <w:r w:rsidR="00283B87" w:rsidRPr="00BA444B">
        <w:rPr>
          <w:rFonts w:ascii="Calibri Light" w:hAnsi="Calibri Light" w:cs="Calibri Light"/>
          <w:sz w:val="21"/>
          <w:szCs w:val="21"/>
        </w:rPr>
        <w:t>samt relevanta forskningsresultat.</w:t>
      </w:r>
      <w:r w:rsidR="00283B87" w:rsidRPr="007F26C3">
        <w:rPr>
          <w:rFonts w:ascii="Calibri Light" w:hAnsi="Calibri Light" w:cs="Calibri Light"/>
          <w:sz w:val="21"/>
          <w:szCs w:val="21"/>
        </w:rPr>
        <w:t xml:space="preserve">  Kravet för godkänt är att</w:t>
      </w:r>
      <w:r w:rsidR="00F33C46" w:rsidRPr="007F26C3">
        <w:rPr>
          <w:rFonts w:ascii="Calibri Light" w:hAnsi="Calibri Light" w:cs="Calibri Light"/>
          <w:sz w:val="21"/>
          <w:szCs w:val="21"/>
        </w:rPr>
        <w:t xml:space="preserve"> identifiera och formulera tre ämnesdidaktiska frågeställningar i relation till skolämnet idrott och hälsa med stöd i aktuell forskning</w:t>
      </w:r>
      <w:r w:rsidR="00283B87" w:rsidRPr="007F26C3">
        <w:rPr>
          <w:rFonts w:ascii="Calibri Light" w:hAnsi="Calibri Light" w:cs="Calibri Light"/>
          <w:sz w:val="21"/>
          <w:szCs w:val="21"/>
        </w:rPr>
        <w:t>.</w:t>
      </w:r>
    </w:p>
    <w:p w14:paraId="4E846AF9" w14:textId="01F8CFC9" w:rsidR="003B22B5" w:rsidRDefault="00FE41BB" w:rsidP="00F23032">
      <w:pPr>
        <w:widowControl w:val="0"/>
        <w:autoSpaceDE w:val="0"/>
        <w:autoSpaceDN w:val="0"/>
        <w:adjustRightInd w:val="0"/>
        <w:spacing w:after="0" w:line="240" w:lineRule="auto"/>
        <w:jc w:val="both"/>
        <w:rPr>
          <w:rFonts w:ascii="Calibri Light" w:hAnsi="Calibri Light" w:cs="Calibri Light"/>
          <w:sz w:val="21"/>
          <w:szCs w:val="21"/>
          <w:lang w:eastAsia="en-NZ"/>
        </w:rPr>
      </w:pPr>
      <w:r>
        <w:rPr>
          <w:rFonts w:ascii="Calibri Light" w:hAnsi="Calibri Light" w:cs="Calibri Light"/>
          <w:sz w:val="21"/>
          <w:szCs w:val="21"/>
        </w:rPr>
        <w:t xml:space="preserve">   </w:t>
      </w:r>
      <w:r w:rsidR="00EF378C" w:rsidRPr="00FE41BB">
        <w:rPr>
          <w:rFonts w:ascii="Calibri Light" w:hAnsi="Calibri Light" w:cs="Calibri Light"/>
          <w:sz w:val="21"/>
          <w:szCs w:val="21"/>
        </w:rPr>
        <w:t>I</w:t>
      </w:r>
      <w:r w:rsidR="001258F1" w:rsidRPr="00FE41BB">
        <w:rPr>
          <w:rFonts w:ascii="Calibri Light" w:hAnsi="Calibri Light" w:cs="Calibri Light"/>
          <w:sz w:val="21"/>
          <w:szCs w:val="21"/>
        </w:rPr>
        <w:t xml:space="preserve"> Idrott och hälsa IV </w:t>
      </w:r>
      <w:r w:rsidR="00EF378C" w:rsidRPr="00FE41BB">
        <w:rPr>
          <w:rFonts w:ascii="Calibri Light" w:hAnsi="Calibri Light" w:cs="Calibri Light"/>
          <w:sz w:val="21"/>
          <w:szCs w:val="21"/>
        </w:rPr>
        <w:t>prövas studenternas förmåga att</w:t>
      </w:r>
      <w:r w:rsidR="001258F1" w:rsidRPr="00FE41BB">
        <w:rPr>
          <w:rFonts w:ascii="Calibri Light" w:hAnsi="Calibri Light" w:cs="Calibri Light"/>
          <w:sz w:val="21"/>
          <w:szCs w:val="21"/>
        </w:rPr>
        <w:t xml:space="preserve"> </w:t>
      </w:r>
      <w:r w:rsidR="00940D18" w:rsidRPr="00FE41BB">
        <w:rPr>
          <w:rFonts w:ascii="Calibri Light" w:eastAsia="Times New Roman" w:hAnsi="Calibri Light" w:cs="Calibri Light"/>
          <w:sz w:val="21"/>
          <w:szCs w:val="21"/>
          <w:lang w:eastAsia="en-NZ"/>
        </w:rPr>
        <w:t xml:space="preserve">reflektera över och kritiskt granska sina egna och andras ställningstaganden i didaktiska frågor </w:t>
      </w:r>
      <w:r w:rsidR="00940D18" w:rsidRPr="00FE41BB">
        <w:rPr>
          <w:rFonts w:ascii="Calibri Light" w:eastAsia="Times New Roman" w:hAnsi="Calibri Light" w:cs="Calibri Light"/>
          <w:sz w:val="21"/>
          <w:szCs w:val="21"/>
        </w:rPr>
        <w:t>utifr</w:t>
      </w:r>
      <w:r w:rsidR="00CB5E3B">
        <w:rPr>
          <w:rFonts w:ascii="Calibri Light" w:eastAsia="Times New Roman" w:hAnsi="Calibri Light" w:cs="Calibri Light"/>
          <w:sz w:val="21"/>
          <w:szCs w:val="21"/>
        </w:rPr>
        <w:t xml:space="preserve">ån bland annat </w:t>
      </w:r>
      <w:r w:rsidR="00940D18" w:rsidRPr="00FE41BB">
        <w:rPr>
          <w:rFonts w:ascii="Calibri Light" w:eastAsia="Times New Roman" w:hAnsi="Calibri Light" w:cs="Calibri Light"/>
          <w:sz w:val="21"/>
          <w:szCs w:val="21"/>
        </w:rPr>
        <w:t>vetenskapliga</w:t>
      </w:r>
      <w:r w:rsidR="00CB5E3B">
        <w:rPr>
          <w:rFonts w:ascii="Calibri Light" w:eastAsia="Times New Roman" w:hAnsi="Calibri Light" w:cs="Calibri Light"/>
          <w:sz w:val="21"/>
          <w:szCs w:val="21"/>
        </w:rPr>
        <w:t xml:space="preserve"> aspekter. </w:t>
      </w:r>
      <w:r w:rsidR="00322ED4">
        <w:rPr>
          <w:rFonts w:ascii="Calibri Light" w:hAnsi="Calibri Light" w:cs="Calibri Light"/>
          <w:sz w:val="21"/>
          <w:szCs w:val="21"/>
        </w:rPr>
        <w:t xml:space="preserve">Examinationen består dels </w:t>
      </w:r>
      <w:r w:rsidR="00386F2D">
        <w:rPr>
          <w:rFonts w:ascii="Calibri Light" w:hAnsi="Calibri Light" w:cs="Calibri Light"/>
          <w:sz w:val="21"/>
          <w:szCs w:val="21"/>
        </w:rPr>
        <w:t>av</w:t>
      </w:r>
      <w:r w:rsidR="00322ED4">
        <w:rPr>
          <w:rFonts w:ascii="Calibri Light" w:hAnsi="Calibri Light" w:cs="Calibri Light"/>
          <w:sz w:val="21"/>
          <w:szCs w:val="21"/>
        </w:rPr>
        <w:t xml:space="preserve"> en</w:t>
      </w:r>
      <w:r w:rsidR="006D6EEE" w:rsidRPr="00FE41BB">
        <w:rPr>
          <w:rFonts w:ascii="Calibri Light" w:hAnsi="Calibri Light" w:cs="Calibri Light"/>
          <w:sz w:val="21"/>
          <w:szCs w:val="21"/>
        </w:rPr>
        <w:t xml:space="preserve"> i</w:t>
      </w:r>
      <w:r w:rsidR="00F23032">
        <w:rPr>
          <w:rFonts w:ascii="Calibri Light" w:hAnsi="Calibri Light" w:cs="Calibri Light"/>
          <w:sz w:val="21"/>
          <w:szCs w:val="21"/>
        </w:rPr>
        <w:t>ndividuell muntlig presentation</w:t>
      </w:r>
      <w:r w:rsidR="006D6EEE" w:rsidRPr="00FE41BB">
        <w:rPr>
          <w:rFonts w:ascii="Calibri Light" w:hAnsi="Calibri Light" w:cs="Calibri Light"/>
          <w:sz w:val="21"/>
          <w:szCs w:val="21"/>
        </w:rPr>
        <w:t xml:space="preserve">, dels </w:t>
      </w:r>
      <w:r w:rsidR="00386F2D">
        <w:rPr>
          <w:rFonts w:ascii="Calibri Light" w:hAnsi="Calibri Light" w:cs="Calibri Light"/>
          <w:sz w:val="21"/>
          <w:szCs w:val="21"/>
        </w:rPr>
        <w:t>av</w:t>
      </w:r>
      <w:r w:rsidR="006D6EEE" w:rsidRPr="00FE41BB">
        <w:rPr>
          <w:rFonts w:ascii="Calibri Light" w:hAnsi="Calibri Light" w:cs="Calibri Light"/>
          <w:sz w:val="21"/>
          <w:szCs w:val="21"/>
        </w:rPr>
        <w:t xml:space="preserve"> en </w:t>
      </w:r>
      <w:r w:rsidR="00322ED4">
        <w:rPr>
          <w:rFonts w:ascii="Calibri Light" w:hAnsi="Calibri Light" w:cs="Calibri Light"/>
          <w:sz w:val="21"/>
          <w:szCs w:val="21"/>
        </w:rPr>
        <w:t xml:space="preserve">individuell </w:t>
      </w:r>
      <w:r w:rsidR="006D6EEE" w:rsidRPr="00FE41BB">
        <w:rPr>
          <w:rFonts w:ascii="Calibri Light" w:hAnsi="Calibri Light" w:cs="Calibri Light"/>
          <w:sz w:val="21"/>
          <w:szCs w:val="21"/>
        </w:rPr>
        <w:t xml:space="preserve">skriftlig inlämningsuppgift. </w:t>
      </w:r>
      <w:r w:rsidR="00386F2D">
        <w:rPr>
          <w:rFonts w:ascii="Calibri Light" w:hAnsi="Calibri Light" w:cs="Calibri Light"/>
          <w:sz w:val="21"/>
          <w:szCs w:val="21"/>
        </w:rPr>
        <w:t>I uppgiften</w:t>
      </w:r>
      <w:r w:rsidR="006D6EEE" w:rsidRPr="00FE41BB">
        <w:rPr>
          <w:rFonts w:ascii="Calibri Light" w:hAnsi="Calibri Light" w:cs="Calibri Light"/>
          <w:sz w:val="21"/>
          <w:szCs w:val="21"/>
        </w:rPr>
        <w:t xml:space="preserve"> </w:t>
      </w:r>
      <w:r w:rsidR="00386F2D">
        <w:rPr>
          <w:rFonts w:ascii="Calibri Light" w:hAnsi="Calibri Light" w:cs="Calibri Light"/>
          <w:sz w:val="21"/>
          <w:szCs w:val="21"/>
        </w:rPr>
        <w:t xml:space="preserve">ingår att </w:t>
      </w:r>
      <w:r w:rsidR="006D6EEE" w:rsidRPr="00FE41BB">
        <w:rPr>
          <w:rFonts w:ascii="Calibri Light" w:hAnsi="Calibri Light" w:cs="Calibri Light"/>
          <w:sz w:val="21"/>
          <w:szCs w:val="21"/>
        </w:rPr>
        <w:t>observ</w:t>
      </w:r>
      <w:r w:rsidR="00386F2D">
        <w:rPr>
          <w:rFonts w:ascii="Calibri Light" w:hAnsi="Calibri Light" w:cs="Calibri Light"/>
          <w:sz w:val="21"/>
          <w:szCs w:val="21"/>
        </w:rPr>
        <w:t>era</w:t>
      </w:r>
      <w:r w:rsidR="006D6EEE" w:rsidRPr="00FE41BB">
        <w:rPr>
          <w:rFonts w:ascii="Calibri Light" w:hAnsi="Calibri Light" w:cs="Calibri Light"/>
          <w:sz w:val="21"/>
          <w:szCs w:val="21"/>
        </w:rPr>
        <w:t xml:space="preserve"> undervisning, </w:t>
      </w:r>
      <w:r w:rsidR="0069084C">
        <w:rPr>
          <w:rFonts w:ascii="Calibri Light" w:hAnsi="Calibri Light" w:cs="Calibri Light"/>
          <w:sz w:val="21"/>
          <w:szCs w:val="21"/>
        </w:rPr>
        <w:t>systematiser</w:t>
      </w:r>
      <w:r w:rsidR="00386F2D">
        <w:rPr>
          <w:rFonts w:ascii="Calibri Light" w:hAnsi="Calibri Light" w:cs="Calibri Light"/>
          <w:sz w:val="21"/>
          <w:szCs w:val="21"/>
        </w:rPr>
        <w:t>a</w:t>
      </w:r>
      <w:r w:rsidR="0069084C">
        <w:rPr>
          <w:rFonts w:ascii="Calibri Light" w:hAnsi="Calibri Light" w:cs="Calibri Light"/>
          <w:sz w:val="21"/>
          <w:szCs w:val="21"/>
        </w:rPr>
        <w:t xml:space="preserve"> och kategoriser</w:t>
      </w:r>
      <w:r w:rsidR="00386F2D">
        <w:rPr>
          <w:rFonts w:ascii="Calibri Light" w:hAnsi="Calibri Light" w:cs="Calibri Light"/>
          <w:sz w:val="21"/>
          <w:szCs w:val="21"/>
        </w:rPr>
        <w:t>a</w:t>
      </w:r>
      <w:r w:rsidR="00322ED4">
        <w:rPr>
          <w:rFonts w:ascii="Calibri Light" w:hAnsi="Calibri Light" w:cs="Calibri Light"/>
          <w:sz w:val="21"/>
          <w:szCs w:val="21"/>
        </w:rPr>
        <w:t xml:space="preserve"> </w:t>
      </w:r>
      <w:r w:rsidR="006D6EEE" w:rsidRPr="00FE41BB">
        <w:rPr>
          <w:rFonts w:ascii="Calibri Light" w:hAnsi="Calibri Light" w:cs="Calibri Light"/>
          <w:sz w:val="21"/>
          <w:szCs w:val="21"/>
        </w:rPr>
        <w:t>observationsanteckningar</w:t>
      </w:r>
      <w:r w:rsidR="00386F2D">
        <w:rPr>
          <w:rFonts w:ascii="Calibri Light" w:hAnsi="Calibri Light" w:cs="Calibri Light"/>
          <w:sz w:val="21"/>
          <w:szCs w:val="21"/>
        </w:rPr>
        <w:t>na</w:t>
      </w:r>
      <w:r w:rsidR="006D6EEE" w:rsidRPr="00FE41BB">
        <w:rPr>
          <w:rFonts w:ascii="Calibri Light" w:hAnsi="Calibri Light" w:cs="Calibri Light"/>
          <w:sz w:val="21"/>
          <w:szCs w:val="21"/>
        </w:rPr>
        <w:t xml:space="preserve"> med fokus på didaktiska val samt analys</w:t>
      </w:r>
      <w:r w:rsidR="00386F2D">
        <w:rPr>
          <w:rFonts w:ascii="Calibri Light" w:hAnsi="Calibri Light" w:cs="Calibri Light"/>
          <w:sz w:val="21"/>
          <w:szCs w:val="21"/>
        </w:rPr>
        <w:t>era</w:t>
      </w:r>
      <w:r w:rsidR="00322ED4">
        <w:rPr>
          <w:rFonts w:ascii="Calibri Light" w:hAnsi="Calibri Light" w:cs="Calibri Light"/>
          <w:sz w:val="21"/>
          <w:szCs w:val="21"/>
        </w:rPr>
        <w:t xml:space="preserve"> </w:t>
      </w:r>
      <w:r w:rsidR="006D6EEE" w:rsidRPr="00FE41BB">
        <w:rPr>
          <w:rFonts w:ascii="Calibri Light" w:hAnsi="Calibri Light" w:cs="Calibri Light"/>
          <w:sz w:val="21"/>
          <w:szCs w:val="21"/>
        </w:rPr>
        <w:t>de didaktiska valen utifrån centrala begrepp i de vetenskapliga teorier</w:t>
      </w:r>
      <w:r w:rsidRPr="00FE41BB">
        <w:rPr>
          <w:rFonts w:ascii="Calibri Light" w:hAnsi="Calibri Light" w:cs="Calibri Light"/>
          <w:sz w:val="21"/>
          <w:szCs w:val="21"/>
        </w:rPr>
        <w:t xml:space="preserve"> som presenterats i kursen. </w:t>
      </w:r>
      <w:r w:rsidR="00F23032">
        <w:rPr>
          <w:rFonts w:ascii="Calibri Light" w:hAnsi="Calibri Light" w:cs="Calibri Light"/>
          <w:sz w:val="21"/>
          <w:szCs w:val="21"/>
        </w:rPr>
        <w:t xml:space="preserve">I uppgiften ingår </w:t>
      </w:r>
      <w:r w:rsidR="007561F8">
        <w:rPr>
          <w:rFonts w:ascii="Calibri Light" w:hAnsi="Calibri Light" w:cs="Calibri Light"/>
          <w:sz w:val="21"/>
          <w:szCs w:val="21"/>
        </w:rPr>
        <w:t xml:space="preserve">även </w:t>
      </w:r>
      <w:r w:rsidR="00F23032">
        <w:rPr>
          <w:rFonts w:ascii="Calibri Light" w:hAnsi="Calibri Light" w:cs="Calibri Light"/>
          <w:sz w:val="21"/>
          <w:szCs w:val="21"/>
        </w:rPr>
        <w:t>att</w:t>
      </w:r>
      <w:r w:rsidR="006D6EEE" w:rsidRPr="00FE41BB">
        <w:rPr>
          <w:rFonts w:ascii="Calibri Light" w:hAnsi="Calibri Light" w:cs="Calibri Light"/>
          <w:sz w:val="21"/>
          <w:szCs w:val="21"/>
          <w:lang w:eastAsia="en-NZ"/>
        </w:rPr>
        <w:t xml:space="preserve"> </w:t>
      </w:r>
      <w:r w:rsidR="00F23032" w:rsidRPr="007F26C3">
        <w:rPr>
          <w:rFonts w:ascii="Calibri Light" w:hAnsi="Calibri Light" w:cs="Calibri Light"/>
          <w:sz w:val="21"/>
          <w:szCs w:val="21"/>
        </w:rPr>
        <w:t>bedöma och vetenskapligt förhålla sig till tidigare forskning och olika teorier och metoder i relation till den egna yrkesverksamheten</w:t>
      </w:r>
      <w:r w:rsidR="00F23032" w:rsidRPr="007F26C3">
        <w:rPr>
          <w:rFonts w:ascii="Calibri Light" w:hAnsi="Calibri Light" w:cs="Calibri Light"/>
          <w:b/>
          <w:sz w:val="21"/>
          <w:szCs w:val="21"/>
        </w:rPr>
        <w:t>.</w:t>
      </w:r>
      <w:r w:rsidR="00F23032" w:rsidRPr="007F26C3">
        <w:rPr>
          <w:rFonts w:ascii="Calibri Light" w:hAnsi="Calibri Light" w:cs="Calibri Light"/>
          <w:sz w:val="21"/>
          <w:szCs w:val="21"/>
        </w:rPr>
        <w:t xml:space="preserve"> </w:t>
      </w:r>
      <w:r w:rsidRPr="00FE41BB">
        <w:rPr>
          <w:rFonts w:ascii="Calibri Light" w:hAnsi="Calibri Light" w:cs="Calibri Light"/>
          <w:sz w:val="21"/>
          <w:szCs w:val="21"/>
          <w:lang w:eastAsia="en-NZ"/>
        </w:rPr>
        <w:t xml:space="preserve">För godkänt på uppgiften krävs bland annat att </w:t>
      </w:r>
      <w:r w:rsidR="00F23032">
        <w:rPr>
          <w:rFonts w:ascii="Calibri Light" w:hAnsi="Calibri Light" w:cs="Calibri Light"/>
          <w:sz w:val="21"/>
          <w:szCs w:val="21"/>
          <w:lang w:eastAsia="en-NZ"/>
        </w:rPr>
        <w:t xml:space="preserve">studenten </w:t>
      </w:r>
      <w:r w:rsidRPr="00FE41BB">
        <w:rPr>
          <w:rFonts w:ascii="Calibri Light" w:hAnsi="Calibri Light" w:cs="Calibri Light"/>
          <w:sz w:val="21"/>
          <w:szCs w:val="21"/>
        </w:rPr>
        <w:t>redogör för, analyserar och presenterar genomförda observationer utifrån vetenskapliga teorier som präglas av kritisk och logisk reflektion</w:t>
      </w:r>
      <w:r w:rsidRPr="00FE41BB">
        <w:rPr>
          <w:rFonts w:ascii="Calibri Light" w:hAnsi="Calibri Light" w:cs="Calibri Light"/>
          <w:sz w:val="21"/>
          <w:szCs w:val="21"/>
          <w:lang w:eastAsia="en-NZ"/>
        </w:rPr>
        <w:t xml:space="preserve"> </w:t>
      </w:r>
      <w:r w:rsidR="000651B7">
        <w:rPr>
          <w:rFonts w:ascii="Calibri Light" w:hAnsi="Calibri Light" w:cs="Calibri Light"/>
          <w:sz w:val="21"/>
          <w:szCs w:val="21"/>
          <w:lang w:eastAsia="en-NZ"/>
        </w:rPr>
        <w:t>samt</w:t>
      </w:r>
      <w:r w:rsidRPr="00FE41BB">
        <w:rPr>
          <w:rFonts w:ascii="Calibri Light" w:hAnsi="Calibri Light" w:cs="Calibri Light"/>
          <w:sz w:val="21"/>
          <w:szCs w:val="21"/>
          <w:lang w:eastAsia="en-NZ"/>
        </w:rPr>
        <w:t xml:space="preserve"> presenterar sina analyser på ett välgrundat sätt utifrån exempel och med referenser till annan forskning.</w:t>
      </w:r>
      <w:r w:rsidR="00F23032">
        <w:rPr>
          <w:rFonts w:ascii="Calibri Light" w:hAnsi="Calibri Light" w:cs="Calibri Light"/>
          <w:sz w:val="21"/>
          <w:szCs w:val="21"/>
          <w:lang w:eastAsia="en-NZ"/>
        </w:rPr>
        <w:t xml:space="preserve"> </w:t>
      </w:r>
    </w:p>
    <w:p w14:paraId="64C2E347" w14:textId="77777777" w:rsidR="0015282D" w:rsidRPr="0015282D" w:rsidRDefault="0015282D" w:rsidP="0015282D">
      <w:pPr>
        <w:pStyle w:val="Ingetavstnd"/>
        <w:jc w:val="both"/>
        <w:rPr>
          <w:rFonts w:ascii="Calibri Light" w:hAnsi="Calibri Light" w:cs="Calibri Light"/>
          <w:i/>
          <w:sz w:val="21"/>
          <w:szCs w:val="21"/>
        </w:rPr>
      </w:pPr>
      <w:r w:rsidRPr="0015282D">
        <w:rPr>
          <w:rFonts w:ascii="Calibri Light" w:hAnsi="Calibri Light" w:cs="Calibri Light"/>
          <w:sz w:val="21"/>
          <w:szCs w:val="21"/>
        </w:rPr>
        <w:t xml:space="preserve">   </w:t>
      </w:r>
      <w:r w:rsidR="00F23032" w:rsidRPr="0015282D">
        <w:rPr>
          <w:rFonts w:ascii="Calibri Light" w:hAnsi="Calibri Light" w:cs="Calibri Light"/>
          <w:sz w:val="21"/>
          <w:szCs w:val="21"/>
        </w:rPr>
        <w:t xml:space="preserve">I </w:t>
      </w:r>
      <w:r w:rsidRPr="0015282D">
        <w:rPr>
          <w:rFonts w:ascii="Calibri Light" w:hAnsi="Calibri Light" w:cs="Calibri Light"/>
          <w:sz w:val="21"/>
          <w:szCs w:val="21"/>
        </w:rPr>
        <w:t xml:space="preserve">kursen </w:t>
      </w:r>
      <w:r w:rsidR="00F23032" w:rsidRPr="0015282D">
        <w:rPr>
          <w:rFonts w:ascii="Calibri Light" w:hAnsi="Calibri Light" w:cs="Calibri Light"/>
          <w:sz w:val="21"/>
          <w:szCs w:val="21"/>
        </w:rPr>
        <w:t xml:space="preserve">Självständigt arbete på avancerad nivå </w:t>
      </w:r>
      <w:r w:rsidR="006520CE" w:rsidRPr="0015282D">
        <w:rPr>
          <w:rFonts w:ascii="Calibri Light" w:hAnsi="Calibri Light" w:cs="Calibri Light"/>
          <w:sz w:val="21"/>
          <w:szCs w:val="21"/>
          <w:lang w:eastAsia="sv-SE"/>
        </w:rPr>
        <w:t>ingår att kritiskt granska och värdera teorier och forskn</w:t>
      </w:r>
      <w:r w:rsidR="00CB5E3B" w:rsidRPr="0015282D">
        <w:rPr>
          <w:rFonts w:ascii="Calibri Light" w:hAnsi="Calibri Light" w:cs="Calibri Light"/>
          <w:sz w:val="21"/>
          <w:szCs w:val="21"/>
          <w:lang w:eastAsia="sv-SE"/>
        </w:rPr>
        <w:t>ingresultat inom ämnesområdet. I f</w:t>
      </w:r>
      <w:r w:rsidR="006520CE" w:rsidRPr="0015282D">
        <w:rPr>
          <w:rFonts w:ascii="Calibri Light" w:hAnsi="Calibri Light" w:cs="Calibri Light"/>
          <w:sz w:val="21"/>
          <w:szCs w:val="21"/>
          <w:lang w:eastAsia="sv-SE"/>
        </w:rPr>
        <w:t xml:space="preserve">öreläsningar </w:t>
      </w:r>
      <w:r w:rsidR="00CB5E3B" w:rsidRPr="0015282D">
        <w:rPr>
          <w:rFonts w:ascii="Calibri Light" w:hAnsi="Calibri Light" w:cs="Calibri Light"/>
          <w:sz w:val="21"/>
          <w:szCs w:val="21"/>
          <w:lang w:eastAsia="sv-SE"/>
        </w:rPr>
        <w:t xml:space="preserve">behandlas </w:t>
      </w:r>
      <w:r w:rsidR="006520CE" w:rsidRPr="0015282D">
        <w:rPr>
          <w:rFonts w:ascii="Calibri Light" w:hAnsi="Calibri Light" w:cs="Calibri Light"/>
          <w:sz w:val="21"/>
          <w:szCs w:val="21"/>
          <w:lang w:eastAsia="sv-SE"/>
        </w:rPr>
        <w:t xml:space="preserve">hur litteratur och tidigare forskning kan </w:t>
      </w:r>
      <w:r w:rsidR="006520CE" w:rsidRPr="0015282D">
        <w:rPr>
          <w:rFonts w:ascii="Calibri Light" w:hAnsi="Calibri Light" w:cs="Calibri Light"/>
          <w:sz w:val="21"/>
          <w:szCs w:val="21"/>
          <w:lang w:eastAsia="sv-SE"/>
        </w:rPr>
        <w:t xml:space="preserve">användas i olika delar av ett forskningsprojekt, skillnaden mellan forskningsöversikt och teoretisk ram samt hur man tolkar och diskuterar egna och andras resultat på ett strukturerat och självständigt sätt. Andra lärandeaktiviteter är seminarier där studenterna presenterar, tematiserar och förhåller sig kritiskt till forskning. På seminarier diskuteras även de framväxande projekten och studenterna får </w:t>
      </w:r>
      <w:r w:rsidR="000651B7" w:rsidRPr="0015282D">
        <w:rPr>
          <w:rFonts w:ascii="Calibri Light" w:hAnsi="Calibri Light" w:cs="Calibri Light"/>
          <w:sz w:val="21"/>
          <w:szCs w:val="21"/>
          <w:lang w:eastAsia="sv-SE"/>
        </w:rPr>
        <w:t xml:space="preserve">träna sin förmåga att </w:t>
      </w:r>
      <w:r w:rsidR="006520CE" w:rsidRPr="0015282D">
        <w:rPr>
          <w:rFonts w:ascii="Calibri Light" w:hAnsi="Calibri Light" w:cs="Calibri Light"/>
          <w:sz w:val="21"/>
          <w:szCs w:val="21"/>
          <w:lang w:eastAsia="sv-SE"/>
        </w:rPr>
        <w:t xml:space="preserve">granska </w:t>
      </w:r>
      <w:r w:rsidR="000651B7" w:rsidRPr="0015282D">
        <w:rPr>
          <w:rFonts w:ascii="Calibri Light" w:hAnsi="Calibri Light" w:cs="Calibri Light"/>
          <w:sz w:val="21"/>
          <w:szCs w:val="21"/>
          <w:lang w:eastAsia="sv-SE"/>
        </w:rPr>
        <w:t>andras</w:t>
      </w:r>
      <w:r w:rsidR="006520CE" w:rsidRPr="0015282D">
        <w:rPr>
          <w:rFonts w:ascii="Calibri Light" w:hAnsi="Calibri Light" w:cs="Calibri Light"/>
          <w:sz w:val="21"/>
          <w:szCs w:val="21"/>
          <w:lang w:eastAsia="sv-SE"/>
        </w:rPr>
        <w:t xml:space="preserve"> texter </w:t>
      </w:r>
      <w:r w:rsidR="000651B7" w:rsidRPr="0015282D">
        <w:rPr>
          <w:rFonts w:ascii="Calibri Light" w:hAnsi="Calibri Light" w:cs="Calibri Light"/>
          <w:sz w:val="21"/>
          <w:szCs w:val="21"/>
          <w:lang w:eastAsia="sv-SE"/>
        </w:rPr>
        <w:t xml:space="preserve">samt </w:t>
      </w:r>
      <w:r w:rsidR="00BA444B" w:rsidRPr="0015282D">
        <w:rPr>
          <w:rFonts w:ascii="Calibri Light" w:hAnsi="Calibri Light" w:cs="Calibri Light"/>
          <w:sz w:val="21"/>
          <w:szCs w:val="21"/>
          <w:lang w:eastAsia="sv-SE"/>
        </w:rPr>
        <w:t xml:space="preserve">tillvarata andras synpunkter. </w:t>
      </w:r>
      <w:r w:rsidR="006520CE" w:rsidRPr="0015282D">
        <w:rPr>
          <w:rFonts w:ascii="Calibri Light" w:hAnsi="Calibri Light" w:cs="Calibri Light"/>
          <w:sz w:val="21"/>
          <w:szCs w:val="21"/>
          <w:lang w:eastAsia="sv-SE"/>
        </w:rPr>
        <w:t>Parallellt sker självständig litteratursökning, inläsning på forskningsområdet och textproduktion. I slutseminariet får studenterna</w:t>
      </w:r>
      <w:r w:rsidR="00317664" w:rsidRPr="0015282D">
        <w:rPr>
          <w:rFonts w:ascii="Calibri Light" w:hAnsi="Calibri Light" w:cs="Calibri Light"/>
          <w:sz w:val="21"/>
          <w:szCs w:val="21"/>
          <w:lang w:eastAsia="sv-SE"/>
        </w:rPr>
        <w:t xml:space="preserve"> opponera på en studie</w:t>
      </w:r>
      <w:r w:rsidR="006520CE" w:rsidRPr="0015282D">
        <w:rPr>
          <w:rFonts w:ascii="Calibri Light" w:hAnsi="Calibri Light" w:cs="Calibri Light"/>
          <w:sz w:val="21"/>
          <w:szCs w:val="21"/>
          <w:lang w:eastAsia="sv-SE"/>
        </w:rPr>
        <w:t xml:space="preserve">kamrats arbete samt </w:t>
      </w:r>
      <w:r w:rsidR="00BA444B" w:rsidRPr="0015282D">
        <w:rPr>
          <w:rFonts w:ascii="Calibri Light" w:hAnsi="Calibri Light" w:cs="Calibri Light"/>
          <w:sz w:val="21"/>
          <w:szCs w:val="21"/>
          <w:lang w:eastAsia="sv-SE"/>
        </w:rPr>
        <w:t xml:space="preserve">presentera och </w:t>
      </w:r>
      <w:r w:rsidR="001E75A3" w:rsidRPr="0015282D">
        <w:rPr>
          <w:rFonts w:ascii="Calibri Light" w:hAnsi="Calibri Light" w:cs="Calibri Light"/>
          <w:sz w:val="21"/>
          <w:szCs w:val="21"/>
          <w:lang w:eastAsia="sv-SE"/>
        </w:rPr>
        <w:t>försvara sitt eget arbete</w:t>
      </w:r>
      <w:r w:rsidR="0069084C" w:rsidRPr="0015282D">
        <w:rPr>
          <w:rFonts w:ascii="Calibri Light" w:hAnsi="Calibri Light" w:cs="Calibri Light"/>
          <w:sz w:val="21"/>
          <w:szCs w:val="21"/>
          <w:lang w:eastAsia="sv-SE"/>
        </w:rPr>
        <w:t>.</w:t>
      </w:r>
      <w:r w:rsidR="00FC09AC" w:rsidRPr="0015282D">
        <w:rPr>
          <w:rFonts w:ascii="Calibri Light" w:hAnsi="Calibri Light" w:cs="Calibri Light"/>
          <w:sz w:val="21"/>
          <w:szCs w:val="21"/>
        </w:rPr>
        <w:t xml:space="preserve"> </w:t>
      </w:r>
      <w:r w:rsidR="006520CE" w:rsidRPr="0015282D">
        <w:rPr>
          <w:rFonts w:ascii="Calibri Light" w:hAnsi="Calibri Light" w:cs="Calibri Light"/>
          <w:sz w:val="21"/>
          <w:szCs w:val="21"/>
          <w:lang w:eastAsia="sv-SE"/>
        </w:rPr>
        <w:t>Kriterier för godkänt betyg är bland annat att studenten systematiskt och problematiserande presenterat tidigare forskning och visat hur denna relaterar till arbetets syfte</w:t>
      </w:r>
      <w:r w:rsidR="00FC09AC" w:rsidRPr="0015282D">
        <w:rPr>
          <w:rFonts w:ascii="Calibri Light" w:hAnsi="Calibri Light" w:cs="Calibri Light"/>
          <w:sz w:val="21"/>
          <w:szCs w:val="21"/>
        </w:rPr>
        <w:t xml:space="preserve">, </w:t>
      </w:r>
      <w:r w:rsidR="00BA444B" w:rsidRPr="0015282D">
        <w:rPr>
          <w:rFonts w:ascii="Calibri Light" w:hAnsi="Calibri Light" w:cs="Calibri Light"/>
          <w:sz w:val="21"/>
          <w:szCs w:val="21"/>
        </w:rPr>
        <w:t xml:space="preserve">diskuterat </w:t>
      </w:r>
      <w:r w:rsidR="00FC09AC" w:rsidRPr="0015282D">
        <w:rPr>
          <w:rFonts w:ascii="Calibri Light" w:hAnsi="Calibri Light" w:cs="Calibri Light"/>
          <w:sz w:val="21"/>
          <w:szCs w:val="21"/>
        </w:rPr>
        <w:t>resultaten</w:t>
      </w:r>
      <w:r w:rsidR="00386F2D" w:rsidRPr="0015282D">
        <w:rPr>
          <w:rFonts w:ascii="Calibri Light" w:hAnsi="Calibri Light" w:cs="Calibri Light"/>
          <w:sz w:val="21"/>
          <w:szCs w:val="21"/>
        </w:rPr>
        <w:t>s</w:t>
      </w:r>
      <w:r w:rsidR="00BA444B" w:rsidRPr="0015282D">
        <w:rPr>
          <w:rFonts w:ascii="Calibri Light" w:hAnsi="Calibri Light" w:cs="Calibri Light"/>
          <w:sz w:val="21"/>
          <w:szCs w:val="21"/>
        </w:rPr>
        <w:t xml:space="preserve"> relevans för yrkesverksamheten</w:t>
      </w:r>
      <w:r w:rsidR="00FC09AC" w:rsidRPr="0015282D">
        <w:rPr>
          <w:rFonts w:ascii="Calibri Light" w:hAnsi="Calibri Light" w:cs="Calibri Light"/>
          <w:sz w:val="21"/>
          <w:szCs w:val="21"/>
        </w:rPr>
        <w:t xml:space="preserve"> och </w:t>
      </w:r>
      <w:r w:rsidR="000651B7" w:rsidRPr="0015282D">
        <w:rPr>
          <w:rFonts w:ascii="Calibri Light" w:hAnsi="Calibri Light" w:cs="Calibri Light"/>
          <w:sz w:val="21"/>
          <w:szCs w:val="21"/>
        </w:rPr>
        <w:t xml:space="preserve">för </w:t>
      </w:r>
      <w:r w:rsidR="00FC09AC" w:rsidRPr="0015282D">
        <w:rPr>
          <w:rFonts w:ascii="Calibri Light" w:hAnsi="Calibri Light" w:cs="Calibri Light"/>
          <w:sz w:val="21"/>
          <w:szCs w:val="21"/>
        </w:rPr>
        <w:t xml:space="preserve">fortsatt forskning </w:t>
      </w:r>
      <w:r w:rsidR="000651B7" w:rsidRPr="0015282D">
        <w:rPr>
          <w:rFonts w:ascii="Calibri Light" w:hAnsi="Calibri Light" w:cs="Calibri Light"/>
          <w:sz w:val="21"/>
          <w:szCs w:val="21"/>
        </w:rPr>
        <w:t xml:space="preserve">samt </w:t>
      </w:r>
      <w:r w:rsidR="00BA444B" w:rsidRPr="0015282D">
        <w:rPr>
          <w:rFonts w:ascii="Calibri Light" w:hAnsi="Calibri Light" w:cs="Calibri Light"/>
          <w:sz w:val="21"/>
          <w:szCs w:val="21"/>
        </w:rPr>
        <w:t xml:space="preserve">bearbetat synpunkter </w:t>
      </w:r>
      <w:r w:rsidR="00FC09AC" w:rsidRPr="0015282D">
        <w:rPr>
          <w:rFonts w:ascii="Calibri Light" w:hAnsi="Calibri Light" w:cs="Calibri Light"/>
          <w:sz w:val="21"/>
          <w:szCs w:val="21"/>
        </w:rPr>
        <w:t>från andra.</w:t>
      </w:r>
    </w:p>
    <w:p w14:paraId="6CBB31CC" w14:textId="3063ABD7" w:rsidR="001E75A3" w:rsidRPr="0015282D" w:rsidRDefault="0015282D" w:rsidP="0015282D">
      <w:pPr>
        <w:pStyle w:val="Ingetavstnd"/>
        <w:jc w:val="both"/>
        <w:rPr>
          <w:rFonts w:ascii="Calibri Light" w:eastAsia="Calibri" w:hAnsi="Calibri Light" w:cs="Calibri Light"/>
          <w:i/>
          <w:sz w:val="21"/>
          <w:szCs w:val="21"/>
        </w:rPr>
      </w:pPr>
      <w:r>
        <w:rPr>
          <w:rFonts w:ascii="Calibri Light" w:hAnsi="Calibri Light" w:cs="Calibri Light"/>
          <w:sz w:val="21"/>
          <w:szCs w:val="21"/>
        </w:rPr>
        <w:t xml:space="preserve">   </w:t>
      </w:r>
      <w:r w:rsidR="001E75A3" w:rsidRPr="0015282D">
        <w:rPr>
          <w:rFonts w:ascii="Calibri Light" w:hAnsi="Calibri Light" w:cs="Calibri Light"/>
          <w:sz w:val="21"/>
          <w:szCs w:val="21"/>
        </w:rPr>
        <w:t xml:space="preserve">Ett annat perspektiv av att tillvarata och systematisera egna och andras erfarenheter används </w:t>
      </w:r>
      <w:r w:rsidR="00386F2D" w:rsidRPr="0015282D">
        <w:rPr>
          <w:rFonts w:ascii="Calibri Light" w:hAnsi="Calibri Light" w:cs="Calibri Light"/>
          <w:sz w:val="21"/>
          <w:szCs w:val="21"/>
        </w:rPr>
        <w:t>i</w:t>
      </w:r>
      <w:r w:rsidR="001E75A3" w:rsidRPr="0015282D">
        <w:rPr>
          <w:rFonts w:ascii="Calibri Light" w:hAnsi="Calibri Light" w:cs="Calibri Light"/>
          <w:sz w:val="21"/>
          <w:szCs w:val="21"/>
        </w:rPr>
        <w:t xml:space="preserve"> VFU-kurser, VI-dagar och fältstudier. Inom samtliga VFU-kurser ingår flera olika undervisningsformer och krav på att studenterna kritiskt och självständigt systematiserar och reflekterar både över sina egna och andras erfarenheter, identifierar utvecklingsområden och sätter dessa i relation till relevanta forskningsresultat. Detta </w:t>
      </w:r>
      <w:r w:rsidR="000651B7" w:rsidRPr="0015282D">
        <w:rPr>
          <w:rFonts w:ascii="Calibri Light" w:hAnsi="Calibri Light" w:cs="Calibri Light"/>
          <w:sz w:val="21"/>
          <w:szCs w:val="21"/>
        </w:rPr>
        <w:t>examineras</w:t>
      </w:r>
      <w:r w:rsidR="001E75A3" w:rsidRPr="0015282D">
        <w:rPr>
          <w:rFonts w:ascii="Calibri Light" w:hAnsi="Calibri Light" w:cs="Calibri Light"/>
          <w:sz w:val="21"/>
          <w:szCs w:val="21"/>
        </w:rPr>
        <w:t xml:space="preserve"> </w:t>
      </w:r>
      <w:r w:rsidR="000651B7" w:rsidRPr="0015282D">
        <w:rPr>
          <w:rFonts w:ascii="Calibri Light" w:hAnsi="Calibri Light" w:cs="Calibri Light"/>
          <w:sz w:val="21"/>
          <w:szCs w:val="21"/>
        </w:rPr>
        <w:t>individuellt under VFU-perioderna i bedömningssamtal med handledare och examinator</w:t>
      </w:r>
      <w:r w:rsidR="001E75A3" w:rsidRPr="0015282D">
        <w:rPr>
          <w:rFonts w:ascii="Calibri Light" w:hAnsi="Calibri Light" w:cs="Calibri Light"/>
          <w:sz w:val="21"/>
          <w:szCs w:val="21"/>
        </w:rPr>
        <w:t xml:space="preserve"> </w:t>
      </w:r>
      <w:r w:rsidR="00CB5E3B" w:rsidRPr="0015282D">
        <w:rPr>
          <w:rFonts w:ascii="Calibri Light" w:hAnsi="Calibri Light" w:cs="Calibri Light"/>
          <w:sz w:val="21"/>
          <w:szCs w:val="21"/>
        </w:rPr>
        <w:t>samt i seminarium tillsamman</w:t>
      </w:r>
      <w:r w:rsidR="000651B7" w:rsidRPr="0015282D">
        <w:rPr>
          <w:rFonts w:ascii="Calibri Light" w:hAnsi="Calibri Light" w:cs="Calibri Light"/>
          <w:sz w:val="21"/>
          <w:szCs w:val="21"/>
        </w:rPr>
        <w:t xml:space="preserve">s med studiekamraterna </w:t>
      </w:r>
      <w:r w:rsidR="001E75A3" w:rsidRPr="0015282D">
        <w:rPr>
          <w:rFonts w:ascii="Calibri Light" w:hAnsi="Calibri Light" w:cs="Calibri Light"/>
          <w:sz w:val="21"/>
          <w:szCs w:val="21"/>
        </w:rPr>
        <w:t>efter VFU-perioderna.</w:t>
      </w:r>
    </w:p>
    <w:p w14:paraId="647248FB" w14:textId="77777777" w:rsidR="002C34FF" w:rsidRPr="0015282D" w:rsidRDefault="002C34FF" w:rsidP="0015282D">
      <w:pPr>
        <w:pStyle w:val="Ingetavstnd"/>
        <w:jc w:val="both"/>
        <w:rPr>
          <w:rFonts w:ascii="Calibri Light" w:eastAsia="Times New Roman" w:hAnsi="Calibri Light" w:cs="Calibri Light"/>
          <w:b/>
          <w:sz w:val="21"/>
          <w:szCs w:val="21"/>
          <w:lang w:eastAsia="sv-SE"/>
        </w:rPr>
      </w:pPr>
    </w:p>
    <w:p w14:paraId="0F66B85A" w14:textId="77777777" w:rsidR="00FC2651" w:rsidRPr="00AA13F2" w:rsidRDefault="00FC2651" w:rsidP="005C377E">
      <w:pPr>
        <w:pStyle w:val="Ingetavstnd"/>
        <w:jc w:val="both"/>
        <w:rPr>
          <w:rFonts w:ascii="Calibri Light" w:hAnsi="Calibri Light"/>
          <w:b/>
          <w:sz w:val="21"/>
          <w:szCs w:val="21"/>
        </w:rPr>
      </w:pPr>
      <w:r w:rsidRPr="00AA13F2">
        <w:rPr>
          <w:rFonts w:ascii="Calibri Light" w:hAnsi="Calibri Light"/>
          <w:b/>
          <w:sz w:val="21"/>
          <w:szCs w:val="21"/>
        </w:rPr>
        <w:t xml:space="preserve">Värdering och </w:t>
      </w:r>
      <w:r w:rsidR="00317664" w:rsidRPr="00AA13F2">
        <w:rPr>
          <w:rFonts w:ascii="Calibri Light" w:hAnsi="Calibri Light"/>
          <w:b/>
          <w:sz w:val="21"/>
          <w:szCs w:val="21"/>
        </w:rPr>
        <w:t>hantering</w:t>
      </w:r>
    </w:p>
    <w:p w14:paraId="76DDDA14" w14:textId="252E1F72" w:rsidR="0099099D" w:rsidRPr="0099099D" w:rsidRDefault="00386F2D" w:rsidP="0099099D">
      <w:pPr>
        <w:pStyle w:val="Ingetavstnd"/>
        <w:jc w:val="both"/>
        <w:rPr>
          <w:rFonts w:ascii="Calibri Light" w:hAnsi="Calibri Light" w:cs="Calibri Light"/>
          <w:sz w:val="21"/>
          <w:szCs w:val="21"/>
        </w:rPr>
      </w:pPr>
      <w:r w:rsidRPr="0099099D">
        <w:rPr>
          <w:rFonts w:ascii="Calibri Light" w:hAnsi="Calibri Light" w:cs="Calibri Light"/>
          <w:sz w:val="21"/>
          <w:szCs w:val="21"/>
        </w:rPr>
        <w:t>De lärandemål</w:t>
      </w:r>
      <w:r w:rsidR="00317664" w:rsidRPr="0099099D">
        <w:rPr>
          <w:rFonts w:ascii="Calibri Light" w:hAnsi="Calibri Light" w:cs="Calibri Light"/>
          <w:sz w:val="21"/>
          <w:szCs w:val="21"/>
        </w:rPr>
        <w:t xml:space="preserve"> och examinationer som </w:t>
      </w:r>
      <w:r w:rsidR="001771CD" w:rsidRPr="0099099D">
        <w:rPr>
          <w:rFonts w:ascii="Calibri Light" w:hAnsi="Calibri Light" w:cs="Calibri Light"/>
          <w:sz w:val="21"/>
          <w:szCs w:val="21"/>
        </w:rPr>
        <w:t xml:space="preserve">valts ut </w:t>
      </w:r>
      <w:r w:rsidR="00317664" w:rsidRPr="0099099D">
        <w:rPr>
          <w:rFonts w:ascii="Calibri Light" w:hAnsi="Calibri Light" w:cs="Calibri Light"/>
          <w:sz w:val="21"/>
          <w:szCs w:val="21"/>
        </w:rPr>
        <w:t xml:space="preserve">som exempel visar att studenterna succesivt ges möjlighet att utveckla och prövas i förmågan att på olika sätt och i olika former </w:t>
      </w:r>
      <w:r w:rsidR="00153205" w:rsidRPr="0099099D">
        <w:rPr>
          <w:rFonts w:ascii="Calibri Light" w:hAnsi="Calibri Light" w:cs="Calibri Light"/>
          <w:sz w:val="21"/>
          <w:szCs w:val="21"/>
        </w:rPr>
        <w:t>”</w:t>
      </w:r>
      <w:r w:rsidR="00317664" w:rsidRPr="0099099D">
        <w:rPr>
          <w:rFonts w:ascii="Calibri Light" w:hAnsi="Calibri Light" w:cs="Calibri Light"/>
          <w:sz w:val="21"/>
          <w:szCs w:val="21"/>
        </w:rPr>
        <w:t xml:space="preserve">kritiskt och självständigt tillvarata, systematisera och reflektera </w:t>
      </w:r>
      <w:r w:rsidR="001E75A3" w:rsidRPr="0099099D">
        <w:rPr>
          <w:rFonts w:ascii="Calibri Light" w:hAnsi="Calibri Light" w:cs="Calibri Light"/>
          <w:sz w:val="21"/>
          <w:szCs w:val="21"/>
        </w:rPr>
        <w:t>över egna och andras erfarenheter och relevanta forskningsresultat</w:t>
      </w:r>
      <w:r w:rsidR="00153205" w:rsidRPr="0099099D">
        <w:rPr>
          <w:rFonts w:ascii="Calibri Light" w:hAnsi="Calibri Light" w:cs="Calibri Light"/>
          <w:sz w:val="21"/>
          <w:szCs w:val="21"/>
        </w:rPr>
        <w:t>”</w:t>
      </w:r>
      <w:r w:rsidR="00E4573E" w:rsidRPr="0099099D">
        <w:rPr>
          <w:rFonts w:ascii="Calibri Light" w:hAnsi="Calibri Light" w:cs="Calibri Light"/>
          <w:sz w:val="21"/>
          <w:szCs w:val="21"/>
        </w:rPr>
        <w:t xml:space="preserve">. Redan i programmets första kurser läggs grunden </w:t>
      </w:r>
      <w:r w:rsidR="001E75A3" w:rsidRPr="0099099D">
        <w:rPr>
          <w:rFonts w:ascii="Calibri Light" w:hAnsi="Calibri Light" w:cs="Calibri Light"/>
          <w:sz w:val="21"/>
          <w:szCs w:val="21"/>
        </w:rPr>
        <w:t xml:space="preserve">genom att </w:t>
      </w:r>
      <w:r w:rsidR="00AA13F2" w:rsidRPr="0099099D">
        <w:rPr>
          <w:rFonts w:ascii="Calibri Light" w:hAnsi="Calibri Light" w:cs="Calibri Light"/>
          <w:sz w:val="21"/>
          <w:szCs w:val="21"/>
        </w:rPr>
        <w:t>studenterna får</w:t>
      </w:r>
      <w:r w:rsidR="001E75A3" w:rsidRPr="0099099D">
        <w:rPr>
          <w:rFonts w:ascii="Calibri Light" w:hAnsi="Calibri Light" w:cs="Calibri Light"/>
          <w:sz w:val="21"/>
          <w:szCs w:val="21"/>
        </w:rPr>
        <w:t xml:space="preserve"> både observera undervisning och </w:t>
      </w:r>
      <w:r w:rsidR="00E4573E" w:rsidRPr="0099099D">
        <w:rPr>
          <w:rFonts w:ascii="Calibri Light" w:hAnsi="Calibri Light" w:cs="Calibri Light"/>
          <w:sz w:val="21"/>
          <w:szCs w:val="21"/>
        </w:rPr>
        <w:t>reflektera över det kommande uppdraget</w:t>
      </w:r>
      <w:r w:rsidR="00CB5E3B">
        <w:rPr>
          <w:rFonts w:ascii="Calibri Light" w:hAnsi="Calibri Light" w:cs="Calibri Light"/>
          <w:sz w:val="21"/>
          <w:szCs w:val="21"/>
        </w:rPr>
        <w:t xml:space="preserve">. </w:t>
      </w:r>
      <w:r w:rsidR="00E4573E" w:rsidRPr="0099099D">
        <w:rPr>
          <w:rFonts w:ascii="Calibri Light" w:hAnsi="Calibri Light" w:cs="Calibri Light"/>
          <w:sz w:val="21"/>
          <w:szCs w:val="21"/>
        </w:rPr>
        <w:t>Succesivt ökas kraven på systematik som att utgå från principer från systematiskt kvalitetsarbete (</w:t>
      </w:r>
      <w:r w:rsidR="00614F4F" w:rsidRPr="0099099D">
        <w:rPr>
          <w:rFonts w:ascii="Calibri Light" w:hAnsi="Calibri Light" w:cs="Calibri Light"/>
          <w:sz w:val="21"/>
          <w:szCs w:val="21"/>
        </w:rPr>
        <w:t>Idrott och hälsa IV</w:t>
      </w:r>
      <w:r w:rsidR="00E4573E" w:rsidRPr="0099099D">
        <w:rPr>
          <w:rFonts w:ascii="Calibri Light" w:hAnsi="Calibri Light" w:cs="Calibri Light"/>
          <w:sz w:val="21"/>
          <w:szCs w:val="21"/>
        </w:rPr>
        <w:t>), men också på ökad grad av självständighet och kritiskt förhållningssätt</w:t>
      </w:r>
      <w:r w:rsidR="008A45B5" w:rsidRPr="0099099D">
        <w:rPr>
          <w:rFonts w:ascii="Calibri Light" w:hAnsi="Calibri Light" w:cs="Calibri Light"/>
          <w:sz w:val="21"/>
          <w:szCs w:val="21"/>
        </w:rPr>
        <w:t xml:space="preserve"> (Självständigt arbete</w:t>
      </w:r>
      <w:r w:rsidR="00EC0112" w:rsidRPr="0099099D">
        <w:rPr>
          <w:rFonts w:ascii="Calibri Light" w:hAnsi="Calibri Light" w:cs="Calibri Light"/>
          <w:sz w:val="21"/>
          <w:szCs w:val="21"/>
        </w:rPr>
        <w:t>)</w:t>
      </w:r>
      <w:r w:rsidR="001771CD" w:rsidRPr="0099099D">
        <w:rPr>
          <w:rFonts w:ascii="Calibri Light" w:hAnsi="Calibri Light" w:cs="Calibri Light"/>
          <w:sz w:val="21"/>
          <w:szCs w:val="21"/>
        </w:rPr>
        <w:t>.</w:t>
      </w:r>
      <w:r w:rsidR="00F40A9B" w:rsidRPr="0099099D">
        <w:rPr>
          <w:rFonts w:ascii="Calibri Light" w:hAnsi="Calibri Light" w:cs="Calibri Light"/>
          <w:sz w:val="21"/>
          <w:szCs w:val="21"/>
        </w:rPr>
        <w:t xml:space="preserve"> </w:t>
      </w:r>
      <w:r w:rsidR="00E4573E" w:rsidRPr="0099099D">
        <w:rPr>
          <w:rFonts w:ascii="Calibri Light" w:hAnsi="Calibri Light" w:cs="Calibri Light"/>
          <w:color w:val="000000"/>
          <w:sz w:val="21"/>
          <w:szCs w:val="21"/>
        </w:rPr>
        <w:t xml:space="preserve">Översynen visar </w:t>
      </w:r>
      <w:r w:rsidR="001771CD" w:rsidRPr="0099099D">
        <w:rPr>
          <w:rFonts w:ascii="Calibri Light" w:hAnsi="Calibri Light" w:cs="Calibri Light"/>
          <w:color w:val="000000"/>
          <w:sz w:val="21"/>
          <w:szCs w:val="21"/>
        </w:rPr>
        <w:t xml:space="preserve">en </w:t>
      </w:r>
      <w:r w:rsidR="00E4573E" w:rsidRPr="0099099D">
        <w:rPr>
          <w:rFonts w:ascii="Calibri Light" w:hAnsi="Calibri Light" w:cs="Calibri Light"/>
          <w:color w:val="000000"/>
          <w:sz w:val="21"/>
          <w:szCs w:val="21"/>
        </w:rPr>
        <w:t xml:space="preserve">variation i examinationsformer samt att </w:t>
      </w:r>
      <w:r w:rsidR="00E4573E" w:rsidRPr="0015282D">
        <w:rPr>
          <w:rFonts w:ascii="Calibri Light" w:hAnsi="Calibri Light" w:cs="Calibri Light"/>
          <w:color w:val="000000"/>
          <w:sz w:val="21"/>
          <w:szCs w:val="21"/>
        </w:rPr>
        <w:t xml:space="preserve">lärandemål och examinationer har koppling till läraryrkets komplexitet och innehåll. </w:t>
      </w:r>
      <w:r w:rsidR="00F40A9B" w:rsidRPr="0015282D">
        <w:rPr>
          <w:rFonts w:ascii="Calibri Light" w:hAnsi="Calibri Light" w:cs="Calibri Light"/>
          <w:color w:val="000000"/>
          <w:sz w:val="21"/>
          <w:szCs w:val="21"/>
        </w:rPr>
        <w:t>Genom utbildningens upplägg där ämnets specifika innehåll vävs samman med ämnesdidaktik</w:t>
      </w:r>
      <w:r w:rsidR="00F40A9B" w:rsidRPr="0015282D">
        <w:rPr>
          <w:rFonts w:ascii="Calibri Light" w:hAnsi="Calibri Light" w:cs="Calibri Light"/>
          <w:sz w:val="21"/>
          <w:szCs w:val="21"/>
        </w:rPr>
        <w:t xml:space="preserve"> får studenterna </w:t>
      </w:r>
      <w:r w:rsidR="0099099D" w:rsidRPr="0015282D">
        <w:rPr>
          <w:rFonts w:ascii="Calibri Light" w:hAnsi="Calibri Light" w:cs="Calibri Light"/>
          <w:sz w:val="21"/>
          <w:szCs w:val="21"/>
        </w:rPr>
        <w:t xml:space="preserve">både </w:t>
      </w:r>
      <w:r w:rsidR="00F40A9B" w:rsidRPr="0015282D">
        <w:rPr>
          <w:rFonts w:ascii="Calibri Light" w:hAnsi="Calibri Light" w:cs="Calibri Light"/>
          <w:sz w:val="21"/>
          <w:szCs w:val="21"/>
        </w:rPr>
        <w:t>möjlighet at</w:t>
      </w:r>
      <w:r w:rsidR="0099099D" w:rsidRPr="0015282D">
        <w:rPr>
          <w:rFonts w:ascii="Calibri Light" w:hAnsi="Calibri Light" w:cs="Calibri Light"/>
          <w:sz w:val="21"/>
          <w:szCs w:val="21"/>
        </w:rPr>
        <w:t xml:space="preserve">t träna och prövas i att </w:t>
      </w:r>
      <w:r w:rsidR="00F40A9B" w:rsidRPr="0015282D">
        <w:rPr>
          <w:rFonts w:ascii="Calibri Light" w:hAnsi="Calibri Light" w:cs="Calibri Light"/>
          <w:sz w:val="21"/>
          <w:szCs w:val="21"/>
        </w:rPr>
        <w:t xml:space="preserve">tillvarata och systematiskt </w:t>
      </w:r>
      <w:r w:rsidR="0099099D" w:rsidRPr="0015282D">
        <w:rPr>
          <w:rFonts w:ascii="Calibri Light" w:hAnsi="Calibri Light" w:cs="Calibri Light"/>
          <w:sz w:val="21"/>
          <w:szCs w:val="21"/>
        </w:rPr>
        <w:t>reflektera över</w:t>
      </w:r>
      <w:r w:rsidR="00F40A9B" w:rsidRPr="0015282D">
        <w:rPr>
          <w:rFonts w:ascii="Calibri Light" w:hAnsi="Calibri Light" w:cs="Calibri Light"/>
          <w:sz w:val="21"/>
          <w:szCs w:val="21"/>
        </w:rPr>
        <w:t xml:space="preserve"> aktuella ämnesdidaktiska frågor</w:t>
      </w:r>
      <w:r w:rsidR="0099099D" w:rsidRPr="0015282D">
        <w:rPr>
          <w:rFonts w:ascii="Calibri Light" w:hAnsi="Calibri Light" w:cs="Calibri Light"/>
          <w:sz w:val="21"/>
          <w:szCs w:val="21"/>
        </w:rPr>
        <w:t xml:space="preserve"> och på så sätt bidra till utveckling av både yrkesverksamheten och kunskapsutvecklingen inom ämnesdidaktik. </w:t>
      </w:r>
      <w:r w:rsidR="007F33BE" w:rsidRPr="0015282D">
        <w:rPr>
          <w:rFonts w:ascii="Calibri Light" w:hAnsi="Calibri Light" w:cs="Calibri Light"/>
          <w:sz w:val="21"/>
          <w:szCs w:val="21"/>
        </w:rPr>
        <w:t xml:space="preserve">Det gäller inte minst i självständigt arbetet där ett av kraven är att det ska ingå </w:t>
      </w:r>
      <w:r w:rsidR="0015282D" w:rsidRPr="0015282D">
        <w:rPr>
          <w:rFonts w:ascii="Calibri Light" w:hAnsi="Calibri Light" w:cs="Calibri Light"/>
          <w:sz w:val="21"/>
          <w:szCs w:val="21"/>
        </w:rPr>
        <w:t>en kvalitativ</w:t>
      </w:r>
      <w:r w:rsidR="007F33BE" w:rsidRPr="0015282D">
        <w:rPr>
          <w:rFonts w:ascii="Calibri Light" w:hAnsi="Calibri Light" w:cs="Calibri Light"/>
          <w:sz w:val="21"/>
          <w:szCs w:val="21"/>
        </w:rPr>
        <w:t xml:space="preserve"> analys/diskussion </w:t>
      </w:r>
      <w:r w:rsidR="0015282D" w:rsidRPr="0015282D">
        <w:rPr>
          <w:rFonts w:ascii="Calibri Light" w:hAnsi="Calibri Light" w:cs="Calibri Light"/>
          <w:sz w:val="21"/>
          <w:szCs w:val="21"/>
        </w:rPr>
        <w:t>med koppling</w:t>
      </w:r>
      <w:r w:rsidR="007F33BE" w:rsidRPr="0015282D">
        <w:rPr>
          <w:rFonts w:ascii="Calibri Light" w:hAnsi="Calibri Light" w:cs="Calibri Light"/>
          <w:sz w:val="21"/>
          <w:szCs w:val="21"/>
        </w:rPr>
        <w:t xml:space="preserve"> till pedagogisk och didaktiska implikationer för den kommande yrkesverksamheten och </w:t>
      </w:r>
      <w:r w:rsidR="0099099D" w:rsidRPr="0015282D">
        <w:rPr>
          <w:rFonts w:ascii="Calibri Light" w:hAnsi="Calibri Light" w:cs="Calibri Light"/>
          <w:sz w:val="21"/>
          <w:szCs w:val="21"/>
        </w:rPr>
        <w:t>verksamhetsförlagda delar följs upp inom ramen för de ämnesdidaktiska kurserna.</w:t>
      </w:r>
      <w:r w:rsidR="0099099D" w:rsidRPr="0099099D">
        <w:rPr>
          <w:rFonts w:ascii="Calibri Light" w:hAnsi="Calibri Light" w:cs="Calibri Light"/>
          <w:sz w:val="21"/>
          <w:szCs w:val="21"/>
        </w:rPr>
        <w:t xml:space="preserve">  </w:t>
      </w:r>
    </w:p>
    <w:p w14:paraId="041EEB55" w14:textId="111647B1" w:rsidR="00E4573E" w:rsidRPr="0099099D" w:rsidRDefault="0099099D" w:rsidP="0099099D">
      <w:pPr>
        <w:pStyle w:val="Ingetavstnd"/>
        <w:jc w:val="both"/>
        <w:rPr>
          <w:rFonts w:ascii="Calibri Light" w:eastAsia="Calibri" w:hAnsi="Calibri Light" w:cs="Calibri Light"/>
          <w:sz w:val="21"/>
          <w:szCs w:val="21"/>
        </w:rPr>
      </w:pPr>
      <w:r>
        <w:rPr>
          <w:rFonts w:ascii="Calibri Light" w:hAnsi="Calibri Light" w:cs="Calibri Light"/>
          <w:sz w:val="21"/>
          <w:szCs w:val="21"/>
        </w:rPr>
        <w:t xml:space="preserve">   </w:t>
      </w:r>
      <w:r w:rsidR="00AA13F2" w:rsidRPr="0099099D">
        <w:rPr>
          <w:rFonts w:ascii="Calibri Light" w:hAnsi="Calibri Light" w:cs="Calibri Light"/>
          <w:sz w:val="21"/>
          <w:szCs w:val="21"/>
        </w:rPr>
        <w:t xml:space="preserve">Även om utbildningen kan sägas ge studenterna goda möjligheter att uppnå examensmålet har </w:t>
      </w:r>
      <w:r w:rsidR="00B41B21" w:rsidRPr="0099099D">
        <w:rPr>
          <w:rFonts w:ascii="Calibri Light" w:hAnsi="Calibri Light" w:cs="Calibri Light"/>
          <w:sz w:val="21"/>
          <w:szCs w:val="21"/>
        </w:rPr>
        <w:t>några utvecklingsområden identifierats. Det ena är studenternas möjligheter att utveckla fördjupad förmåga att bidra till kunskapsutveckling inom ä</w:t>
      </w:r>
      <w:r w:rsidR="00CB5E3B">
        <w:rPr>
          <w:rFonts w:ascii="Calibri Light" w:hAnsi="Calibri Light" w:cs="Calibri Light"/>
          <w:sz w:val="21"/>
          <w:szCs w:val="21"/>
        </w:rPr>
        <w:t>mnet och ämnesområden. Det s</w:t>
      </w:r>
      <w:r w:rsidR="00B41B21" w:rsidRPr="0099099D">
        <w:rPr>
          <w:rFonts w:ascii="Calibri Light" w:hAnsi="Calibri Light" w:cs="Calibri Light"/>
          <w:sz w:val="21"/>
          <w:szCs w:val="21"/>
        </w:rPr>
        <w:t xml:space="preserve">jälvständiga arbetet innebär en viss fördjupning inom ämnet och ämnesområde </w:t>
      </w:r>
      <w:r w:rsidR="00CB5E3B">
        <w:rPr>
          <w:rFonts w:ascii="Calibri Light" w:hAnsi="Calibri Light" w:cs="Calibri Light"/>
          <w:sz w:val="21"/>
          <w:szCs w:val="21"/>
        </w:rPr>
        <w:t>men är</w:t>
      </w:r>
      <w:r w:rsidR="00B41B21" w:rsidRPr="0099099D">
        <w:rPr>
          <w:rFonts w:ascii="Calibri Light" w:hAnsi="Calibri Light" w:cs="Calibri Light"/>
          <w:sz w:val="21"/>
          <w:szCs w:val="21"/>
        </w:rPr>
        <w:t xml:space="preserve"> mer begränsad och behöver stärkas. Ett utvecklingsområde som </w:t>
      </w:r>
      <w:r w:rsidR="00386F2D" w:rsidRPr="0099099D">
        <w:rPr>
          <w:rFonts w:ascii="Calibri Light" w:hAnsi="Calibri Light" w:cs="Calibri Light"/>
          <w:sz w:val="21"/>
          <w:szCs w:val="21"/>
        </w:rPr>
        <w:t xml:space="preserve">identifierats </w:t>
      </w:r>
      <w:r w:rsidRPr="0099099D">
        <w:rPr>
          <w:rFonts w:ascii="Calibri Light" w:hAnsi="Calibri Light" w:cs="Calibri Light"/>
          <w:sz w:val="21"/>
          <w:szCs w:val="21"/>
        </w:rPr>
        <w:t xml:space="preserve">av </w:t>
      </w:r>
      <w:r w:rsidR="00AA13F2" w:rsidRPr="0099099D">
        <w:rPr>
          <w:rFonts w:ascii="Calibri Light" w:hAnsi="Calibri Light" w:cs="Calibri Light"/>
          <w:sz w:val="21"/>
          <w:szCs w:val="21"/>
        </w:rPr>
        <w:t xml:space="preserve">programrådet </w:t>
      </w:r>
      <w:r w:rsidR="00CB5E3B">
        <w:rPr>
          <w:rFonts w:ascii="Calibri Light" w:hAnsi="Calibri Light" w:cs="Calibri Light"/>
          <w:sz w:val="21"/>
          <w:szCs w:val="21"/>
        </w:rPr>
        <w:t>är</w:t>
      </w:r>
      <w:r w:rsidR="00AA13F2" w:rsidRPr="0099099D">
        <w:rPr>
          <w:rFonts w:ascii="Calibri Light" w:hAnsi="Calibri Light" w:cs="Calibri Light"/>
          <w:sz w:val="21"/>
          <w:szCs w:val="21"/>
        </w:rPr>
        <w:t xml:space="preserve"> möjligheterna att </w:t>
      </w:r>
      <w:r w:rsidR="00D43E1B" w:rsidRPr="0099099D">
        <w:rPr>
          <w:rFonts w:ascii="Calibri Light" w:hAnsi="Calibri Light" w:cs="Calibri Light"/>
          <w:sz w:val="21"/>
          <w:szCs w:val="21"/>
        </w:rPr>
        <w:t xml:space="preserve">pröva studenternas förmåga att reflektera över egna och andras erfarenheter </w:t>
      </w:r>
      <w:r w:rsidRPr="0099099D">
        <w:rPr>
          <w:rFonts w:ascii="Calibri Light" w:hAnsi="Calibri Light" w:cs="Calibri Light"/>
          <w:sz w:val="21"/>
          <w:szCs w:val="21"/>
        </w:rPr>
        <w:lastRenderedPageBreak/>
        <w:t xml:space="preserve">och </w:t>
      </w:r>
      <w:r w:rsidRPr="00CB5E3B">
        <w:rPr>
          <w:rFonts w:ascii="Calibri Light" w:hAnsi="Calibri Light" w:cs="Calibri Light"/>
          <w:sz w:val="21"/>
          <w:szCs w:val="21"/>
        </w:rPr>
        <w:t xml:space="preserve">därigenom bidra till utvecklingen av ämnesdidaktik </w:t>
      </w:r>
      <w:r w:rsidR="00AA13F2" w:rsidRPr="00CB5E3B">
        <w:rPr>
          <w:rFonts w:ascii="Calibri Light" w:hAnsi="Calibri Light" w:cs="Calibri Light"/>
          <w:sz w:val="21"/>
          <w:szCs w:val="21"/>
        </w:rPr>
        <w:t xml:space="preserve">då VFU III </w:t>
      </w:r>
      <w:r w:rsidR="00CB5E3B">
        <w:rPr>
          <w:rFonts w:ascii="Calibri Light" w:hAnsi="Calibri Light" w:cs="Calibri Light"/>
          <w:sz w:val="21"/>
          <w:szCs w:val="21"/>
        </w:rPr>
        <w:t xml:space="preserve">organiseras och bedöms av företrädare för UVK. </w:t>
      </w:r>
      <w:r w:rsidR="00AA13F2" w:rsidRPr="0099099D">
        <w:rPr>
          <w:rFonts w:ascii="Calibri Light" w:hAnsi="Calibri Light" w:cs="Calibri Light"/>
          <w:sz w:val="21"/>
          <w:szCs w:val="21"/>
        </w:rPr>
        <w:t xml:space="preserve">För att tillskapa ökade möjligheter har en </w:t>
      </w:r>
      <w:r w:rsidR="00D43E1B" w:rsidRPr="0099099D">
        <w:rPr>
          <w:rFonts w:ascii="Calibri Light" w:hAnsi="Calibri Light" w:cs="Calibri Light"/>
          <w:color w:val="000000" w:themeColor="text1"/>
          <w:sz w:val="21"/>
          <w:szCs w:val="21"/>
        </w:rPr>
        <w:t xml:space="preserve">försöksverksamhet </w:t>
      </w:r>
      <w:r w:rsidR="00AA13F2" w:rsidRPr="0099099D">
        <w:rPr>
          <w:rFonts w:ascii="Calibri Light" w:hAnsi="Calibri Light" w:cs="Calibri Light"/>
          <w:color w:val="000000" w:themeColor="text1"/>
          <w:sz w:val="21"/>
          <w:szCs w:val="21"/>
        </w:rPr>
        <w:t xml:space="preserve">startat med </w:t>
      </w:r>
      <w:r w:rsidR="00D43E1B" w:rsidRPr="0099099D">
        <w:rPr>
          <w:rFonts w:ascii="Calibri Light" w:hAnsi="Calibri Light" w:cs="Calibri Light"/>
          <w:color w:val="000000" w:themeColor="text1"/>
          <w:sz w:val="21"/>
          <w:szCs w:val="21"/>
        </w:rPr>
        <w:t xml:space="preserve">närvaro av företrädare för </w:t>
      </w:r>
      <w:r w:rsidR="00B41B21" w:rsidRPr="0099099D">
        <w:rPr>
          <w:rFonts w:ascii="Calibri Light" w:hAnsi="Calibri Light" w:cs="Calibri Light"/>
          <w:color w:val="000000" w:themeColor="text1"/>
          <w:sz w:val="21"/>
          <w:szCs w:val="21"/>
        </w:rPr>
        <w:t>ämnesdidaktik i</w:t>
      </w:r>
      <w:r w:rsidR="00D43E1B" w:rsidRPr="0099099D">
        <w:rPr>
          <w:rFonts w:ascii="Calibri Light" w:hAnsi="Calibri Light" w:cs="Calibri Light"/>
          <w:color w:val="000000" w:themeColor="text1"/>
          <w:sz w:val="21"/>
          <w:szCs w:val="21"/>
        </w:rPr>
        <w:t xml:space="preserve"> avslutande VFU-kursen</w:t>
      </w:r>
      <w:r w:rsidR="00AA13F2" w:rsidRPr="0099099D">
        <w:rPr>
          <w:rFonts w:ascii="Calibri Light" w:hAnsi="Calibri Light" w:cs="Calibri Light"/>
          <w:color w:val="000000" w:themeColor="text1"/>
          <w:sz w:val="21"/>
          <w:szCs w:val="21"/>
        </w:rPr>
        <w:t xml:space="preserve"> om 15 hp och diskussioner förs även om eventuell omorganisation av VFU-kurserna.   </w:t>
      </w:r>
      <w:r w:rsidR="00D43E1B" w:rsidRPr="0099099D">
        <w:rPr>
          <w:rFonts w:ascii="Calibri Light" w:hAnsi="Calibri Light" w:cs="Calibri Light"/>
          <w:color w:val="000000" w:themeColor="text1"/>
          <w:sz w:val="21"/>
          <w:szCs w:val="21"/>
        </w:rPr>
        <w:t xml:space="preserve"> </w:t>
      </w:r>
    </w:p>
    <w:p w14:paraId="3136C730" w14:textId="77777777" w:rsidR="00E4573E" w:rsidRPr="00EE3F3E" w:rsidRDefault="00E4573E" w:rsidP="00E4573E">
      <w:pPr>
        <w:spacing w:after="0" w:line="240" w:lineRule="auto"/>
        <w:jc w:val="both"/>
        <w:rPr>
          <w:rFonts w:ascii="Calibri Light" w:eastAsia="Times New Roman" w:hAnsi="Calibri Light" w:cs="Calibri Light"/>
          <w:b/>
          <w:bCs/>
          <w:color w:val="000000"/>
          <w:sz w:val="21"/>
          <w:szCs w:val="21"/>
        </w:rPr>
      </w:pPr>
    </w:p>
    <w:p w14:paraId="78DD743D" w14:textId="3C9CBEFF" w:rsidR="00AD5F06" w:rsidRDefault="00EF05D0" w:rsidP="002A7E51">
      <w:pPr>
        <w:spacing w:after="0" w:line="240" w:lineRule="auto"/>
        <w:jc w:val="center"/>
        <w:rPr>
          <w:rFonts w:asciiTheme="minorHAnsi" w:hAnsiTheme="minorHAnsi"/>
          <w:b/>
          <w:sz w:val="21"/>
          <w:szCs w:val="21"/>
        </w:rPr>
      </w:pPr>
      <w:r w:rsidRPr="00333153">
        <w:rPr>
          <w:b/>
        </w:rPr>
        <w:t>Utformning, genomförande och resultat</w:t>
      </w:r>
    </w:p>
    <w:p w14:paraId="64580936" w14:textId="77777777" w:rsidR="002A7E51" w:rsidRPr="002A7E51" w:rsidRDefault="002A7E51" w:rsidP="002A7E51">
      <w:pPr>
        <w:spacing w:after="0" w:line="240" w:lineRule="auto"/>
        <w:jc w:val="center"/>
        <w:rPr>
          <w:rFonts w:asciiTheme="minorHAnsi" w:hAnsiTheme="minorHAnsi"/>
          <w:b/>
          <w:sz w:val="21"/>
          <w:szCs w:val="21"/>
        </w:rPr>
      </w:pPr>
    </w:p>
    <w:p w14:paraId="62C13A46" w14:textId="77777777" w:rsidR="00EF05D0" w:rsidRPr="00EC4CBB" w:rsidRDefault="00EF05D0" w:rsidP="00EF05D0">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29E581D9" w14:textId="77777777" w:rsidR="00EF05D0" w:rsidRPr="00737EF8" w:rsidRDefault="00EF05D0" w:rsidP="00EF05D0">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64B32351" w14:textId="77777777" w:rsidR="00EF05D0" w:rsidRPr="00F83D8F" w:rsidRDefault="00EF05D0" w:rsidP="00EF05D0">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475ED130" w14:textId="77777777" w:rsidR="00EF05D0" w:rsidRPr="00EF05D0" w:rsidRDefault="00EF05D0" w:rsidP="00EF05D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B8BF475" w14:textId="77777777" w:rsidR="00F7557C" w:rsidRPr="00F7557C" w:rsidRDefault="00F7557C" w:rsidP="007F33BE">
      <w:pPr>
        <w:pStyle w:val="Liststycke"/>
        <w:numPr>
          <w:ilvl w:val="0"/>
          <w:numId w:val="20"/>
        </w:numPr>
        <w:rPr>
          <w:rFonts w:asciiTheme="minorHAnsi" w:hAnsiTheme="minorHAnsi"/>
          <w:i/>
          <w:sz w:val="21"/>
          <w:szCs w:val="21"/>
        </w:rPr>
      </w:pPr>
      <w:r w:rsidRPr="00F7557C">
        <w:rPr>
          <w:rFonts w:asciiTheme="minorHAnsi" w:hAnsiTheme="minorHAnsi"/>
          <w:i/>
          <w:sz w:val="21"/>
          <w:szCs w:val="21"/>
        </w:rPr>
        <w:t>Visa förmåga att tillämpa sådan didaktik och ämnesdidaktik inklusive metodik som krävs för undervisning och lärande inom det eller de ämnen som utbildningen avser och för den verksamhet i övrigt som utbildningen avser.</w:t>
      </w:r>
    </w:p>
    <w:p w14:paraId="632DF40F" w14:textId="77777777" w:rsidR="003D316E" w:rsidRPr="00EF05D0" w:rsidRDefault="003D316E" w:rsidP="003D316E">
      <w:pPr>
        <w:pStyle w:val="Liststycke"/>
        <w:spacing w:after="0" w:line="240" w:lineRule="auto"/>
        <w:rPr>
          <w:rFonts w:asciiTheme="minorHAnsi" w:hAnsiTheme="minorHAnsi"/>
          <w:i/>
          <w:sz w:val="21"/>
          <w:szCs w:val="21"/>
        </w:rPr>
      </w:pPr>
    </w:p>
    <w:p w14:paraId="74F8CF31" w14:textId="77777777" w:rsidR="00183EE2" w:rsidRDefault="007A126C" w:rsidP="007A126C">
      <w:pPr>
        <w:spacing w:after="0" w:line="240" w:lineRule="auto"/>
        <w:jc w:val="both"/>
        <w:rPr>
          <w:rFonts w:ascii="Calibri Light" w:eastAsia="Times New Roman" w:hAnsi="Calibri Light" w:cs="Calibri Light"/>
          <w:bCs/>
          <w:i/>
          <w:iCs/>
          <w:sz w:val="21"/>
          <w:szCs w:val="21"/>
        </w:rPr>
      </w:pPr>
      <w:r w:rsidRPr="007A126C">
        <w:rPr>
          <w:rFonts w:ascii="Calibri Light" w:eastAsia="Times New Roman" w:hAnsi="Calibri Light" w:cs="Calibri Light"/>
          <w:bCs/>
          <w:i/>
          <w:iCs/>
          <w:sz w:val="21"/>
          <w:szCs w:val="21"/>
        </w:rPr>
        <w:t>Tabell 4. Koppling mellan examensmål 4, lärandemål i kursplaner samt progression (nivå)</w:t>
      </w:r>
    </w:p>
    <w:p w14:paraId="083192A6" w14:textId="77777777" w:rsidR="002C45C7" w:rsidRPr="007A126C" w:rsidRDefault="002C45C7" w:rsidP="007A126C">
      <w:pPr>
        <w:spacing w:after="0" w:line="240" w:lineRule="auto"/>
        <w:jc w:val="both"/>
        <w:rPr>
          <w:i/>
        </w:rPr>
      </w:pPr>
    </w:p>
    <w:tbl>
      <w:tblPr>
        <w:tblStyle w:val="Tabellrutnt4"/>
        <w:tblpPr w:leftFromText="141" w:rightFromText="141" w:vertAnchor="text" w:horzAnchor="margin" w:tblpY="40"/>
        <w:tblW w:w="9209" w:type="dxa"/>
        <w:tblLayout w:type="fixed"/>
        <w:tblLook w:val="04A0" w:firstRow="1" w:lastRow="0" w:firstColumn="1" w:lastColumn="0" w:noHBand="0" w:noVBand="1"/>
      </w:tblPr>
      <w:tblGrid>
        <w:gridCol w:w="1413"/>
        <w:gridCol w:w="6946"/>
        <w:gridCol w:w="850"/>
      </w:tblGrid>
      <w:tr w:rsidR="00B55AA4" w:rsidRPr="00702A54" w14:paraId="1B2A864F" w14:textId="77777777" w:rsidTr="00333153">
        <w:tc>
          <w:tcPr>
            <w:tcW w:w="1413" w:type="dxa"/>
          </w:tcPr>
          <w:p w14:paraId="70D3A9EB" w14:textId="77777777" w:rsidR="00B55AA4" w:rsidRPr="00702A54" w:rsidRDefault="00B55AA4" w:rsidP="00027827">
            <w:pPr>
              <w:autoSpaceDE w:val="0"/>
              <w:autoSpaceDN w:val="0"/>
              <w:adjustRightInd w:val="0"/>
              <w:spacing w:after="0" w:line="240" w:lineRule="auto"/>
              <w:rPr>
                <w:rFonts w:asciiTheme="minorHAnsi" w:hAnsiTheme="minorHAnsi" w:cs="Calibri"/>
                <w:b/>
                <w:sz w:val="18"/>
                <w:szCs w:val="18"/>
              </w:rPr>
            </w:pPr>
            <w:r w:rsidRPr="00702A54">
              <w:rPr>
                <w:rFonts w:asciiTheme="minorHAnsi" w:hAnsiTheme="minorHAnsi" w:cs="Calibri"/>
                <w:b/>
                <w:sz w:val="18"/>
                <w:szCs w:val="18"/>
              </w:rPr>
              <w:t>Kurs</w:t>
            </w:r>
          </w:p>
          <w:p w14:paraId="032A7E62" w14:textId="77777777" w:rsidR="00B55AA4" w:rsidRPr="00702A54" w:rsidRDefault="00B55AA4" w:rsidP="00027827">
            <w:pPr>
              <w:autoSpaceDE w:val="0"/>
              <w:autoSpaceDN w:val="0"/>
              <w:adjustRightInd w:val="0"/>
              <w:spacing w:after="0" w:line="240" w:lineRule="auto"/>
              <w:rPr>
                <w:rFonts w:asciiTheme="minorHAnsi" w:hAnsiTheme="minorHAnsi" w:cs="Calibri"/>
                <w:b/>
                <w:sz w:val="18"/>
                <w:szCs w:val="18"/>
              </w:rPr>
            </w:pPr>
          </w:p>
        </w:tc>
        <w:tc>
          <w:tcPr>
            <w:tcW w:w="6946" w:type="dxa"/>
          </w:tcPr>
          <w:p w14:paraId="103F1932" w14:textId="77777777" w:rsidR="00B55AA4" w:rsidRPr="00702A54" w:rsidRDefault="00B55AA4" w:rsidP="00027827">
            <w:pPr>
              <w:autoSpaceDE w:val="0"/>
              <w:autoSpaceDN w:val="0"/>
              <w:adjustRightInd w:val="0"/>
              <w:spacing w:after="0" w:line="240" w:lineRule="auto"/>
              <w:rPr>
                <w:rFonts w:asciiTheme="minorHAnsi" w:hAnsiTheme="minorHAnsi" w:cs="Calibri"/>
                <w:b/>
                <w:sz w:val="18"/>
                <w:szCs w:val="18"/>
              </w:rPr>
            </w:pPr>
            <w:r w:rsidRPr="00702A54">
              <w:rPr>
                <w:rFonts w:asciiTheme="minorHAnsi" w:hAnsiTheme="minorHAnsi" w:cs="Calibri"/>
                <w:b/>
                <w:sz w:val="18"/>
                <w:szCs w:val="18"/>
              </w:rPr>
              <w:t xml:space="preserve">Lärandemål </w:t>
            </w:r>
          </w:p>
          <w:p w14:paraId="5FB6515B" w14:textId="77777777" w:rsidR="00B55AA4" w:rsidRPr="00CB5E3B" w:rsidRDefault="00B55AA4" w:rsidP="00027827">
            <w:pPr>
              <w:autoSpaceDE w:val="0"/>
              <w:autoSpaceDN w:val="0"/>
              <w:adjustRightInd w:val="0"/>
              <w:spacing w:after="0" w:line="240" w:lineRule="auto"/>
              <w:rPr>
                <w:rFonts w:asciiTheme="minorHAnsi" w:hAnsiTheme="minorHAnsi" w:cs="Calibri"/>
                <w:b/>
                <w:sz w:val="18"/>
                <w:szCs w:val="18"/>
              </w:rPr>
            </w:pPr>
            <w:r w:rsidRPr="00CB5E3B">
              <w:rPr>
                <w:rFonts w:asciiTheme="minorHAnsi" w:hAnsiTheme="minorHAnsi" w:cs="Calibri"/>
                <w:b/>
                <w:sz w:val="18"/>
                <w:szCs w:val="18"/>
              </w:rPr>
              <w:t>Efter avslutad kurs ska den studerande kunna:</w:t>
            </w:r>
          </w:p>
        </w:tc>
        <w:tc>
          <w:tcPr>
            <w:tcW w:w="850" w:type="dxa"/>
          </w:tcPr>
          <w:p w14:paraId="705BF7C2" w14:textId="77777777" w:rsidR="00B55AA4" w:rsidRPr="00702A54" w:rsidRDefault="00B55AA4" w:rsidP="00027827">
            <w:pPr>
              <w:autoSpaceDE w:val="0"/>
              <w:autoSpaceDN w:val="0"/>
              <w:adjustRightInd w:val="0"/>
              <w:spacing w:after="0" w:line="240" w:lineRule="auto"/>
              <w:rPr>
                <w:rFonts w:asciiTheme="minorHAnsi" w:hAnsiTheme="minorHAnsi" w:cs="Calibri"/>
                <w:b/>
                <w:sz w:val="18"/>
                <w:szCs w:val="18"/>
              </w:rPr>
            </w:pPr>
            <w:r w:rsidRPr="00702A54">
              <w:rPr>
                <w:rFonts w:asciiTheme="minorHAnsi" w:hAnsiTheme="minorHAnsi" w:cs="Calibri"/>
                <w:b/>
                <w:sz w:val="18"/>
                <w:szCs w:val="18"/>
              </w:rPr>
              <w:t>Nivå/</w:t>
            </w:r>
          </w:p>
          <w:p w14:paraId="133CB64E" w14:textId="77777777" w:rsidR="00B55AA4" w:rsidRPr="00702A54" w:rsidRDefault="00B55AA4" w:rsidP="00027827">
            <w:pPr>
              <w:autoSpaceDE w:val="0"/>
              <w:autoSpaceDN w:val="0"/>
              <w:adjustRightInd w:val="0"/>
              <w:spacing w:after="0" w:line="240" w:lineRule="auto"/>
              <w:rPr>
                <w:rFonts w:asciiTheme="minorHAnsi" w:hAnsiTheme="minorHAnsi" w:cs="Calibri"/>
                <w:b/>
                <w:sz w:val="18"/>
                <w:szCs w:val="18"/>
              </w:rPr>
            </w:pPr>
            <w:r w:rsidRPr="00702A54">
              <w:rPr>
                <w:rFonts w:asciiTheme="minorHAnsi" w:hAnsiTheme="minorHAnsi" w:cs="Calibri"/>
                <w:b/>
                <w:sz w:val="18"/>
                <w:szCs w:val="18"/>
              </w:rPr>
              <w:t>termin</w:t>
            </w:r>
          </w:p>
        </w:tc>
      </w:tr>
      <w:tr w:rsidR="009B0FFC" w:rsidRPr="00702A54" w14:paraId="3E6290F4" w14:textId="77777777" w:rsidTr="00333153">
        <w:tc>
          <w:tcPr>
            <w:tcW w:w="1413" w:type="dxa"/>
            <w:vMerge w:val="restart"/>
          </w:tcPr>
          <w:p w14:paraId="496F5279"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Idrott och hälsa I</w:t>
            </w:r>
          </w:p>
          <w:p w14:paraId="4EBBDAA0"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30 hp</w:t>
            </w:r>
          </w:p>
        </w:tc>
        <w:tc>
          <w:tcPr>
            <w:tcW w:w="6946" w:type="dxa"/>
          </w:tcPr>
          <w:p w14:paraId="17BF10D5" w14:textId="77777777" w:rsidR="009B0FFC" w:rsidRPr="00702A54" w:rsidRDefault="00B45A66" w:rsidP="00027827">
            <w:pPr>
              <w:autoSpaceDE w:val="0"/>
              <w:autoSpaceDN w:val="0"/>
              <w:adjustRightInd w:val="0"/>
              <w:spacing w:after="0" w:line="240" w:lineRule="auto"/>
              <w:rPr>
                <w:rFonts w:asciiTheme="minorHAnsi" w:hAnsiTheme="minorHAnsi" w:cs="Calibri"/>
                <w:color w:val="000000"/>
                <w:sz w:val="18"/>
                <w:szCs w:val="18"/>
              </w:rPr>
            </w:pPr>
            <w:r>
              <w:rPr>
                <w:rFonts w:asciiTheme="minorHAnsi" w:hAnsiTheme="minorHAnsi" w:cs="Calibri"/>
                <w:sz w:val="18"/>
                <w:szCs w:val="18"/>
              </w:rPr>
              <w:t>urskilja och redogöra för grundläggande drag i lärarprofessionen i förhållande till ämnet och ämnets didaktik</w:t>
            </w:r>
          </w:p>
        </w:tc>
        <w:tc>
          <w:tcPr>
            <w:tcW w:w="850" w:type="dxa"/>
            <w:vMerge w:val="restart"/>
          </w:tcPr>
          <w:p w14:paraId="17F573A7"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r w:rsidRPr="00702A54">
              <w:rPr>
                <w:rFonts w:asciiTheme="minorHAnsi" w:hAnsiTheme="minorHAnsi" w:cs="Calibri"/>
                <w:sz w:val="18"/>
                <w:szCs w:val="18"/>
              </w:rPr>
              <w:t>G/1</w:t>
            </w:r>
          </w:p>
        </w:tc>
      </w:tr>
      <w:tr w:rsidR="009B0FFC" w:rsidRPr="00702A54" w14:paraId="566723C4" w14:textId="77777777" w:rsidTr="00333153">
        <w:trPr>
          <w:trHeight w:val="449"/>
        </w:trPr>
        <w:tc>
          <w:tcPr>
            <w:tcW w:w="1413" w:type="dxa"/>
            <w:vMerge/>
            <w:tcBorders>
              <w:bottom w:val="single" w:sz="4" w:space="0" w:color="auto"/>
            </w:tcBorders>
          </w:tcPr>
          <w:p w14:paraId="665FBED3" w14:textId="77777777" w:rsidR="009B0FFC" w:rsidRDefault="009B0FFC" w:rsidP="00027827">
            <w:pPr>
              <w:autoSpaceDE w:val="0"/>
              <w:autoSpaceDN w:val="0"/>
              <w:adjustRightInd w:val="0"/>
              <w:spacing w:after="0" w:line="240" w:lineRule="auto"/>
              <w:rPr>
                <w:rFonts w:asciiTheme="minorHAnsi" w:hAnsiTheme="minorHAnsi" w:cs="Calibri"/>
                <w:sz w:val="18"/>
                <w:szCs w:val="18"/>
              </w:rPr>
            </w:pPr>
          </w:p>
        </w:tc>
        <w:tc>
          <w:tcPr>
            <w:tcW w:w="6946" w:type="dxa"/>
            <w:tcBorders>
              <w:bottom w:val="single" w:sz="4" w:space="0" w:color="auto"/>
            </w:tcBorders>
          </w:tcPr>
          <w:p w14:paraId="02288ADC" w14:textId="77777777" w:rsidR="009B0FFC" w:rsidRPr="00366442" w:rsidRDefault="009B0FFC" w:rsidP="00027827">
            <w:pPr>
              <w:autoSpaceDE w:val="0"/>
              <w:autoSpaceDN w:val="0"/>
              <w:adjustRightInd w:val="0"/>
              <w:spacing w:after="0" w:line="240" w:lineRule="auto"/>
              <w:rPr>
                <w:rFonts w:asciiTheme="minorHAnsi" w:hAnsiTheme="minorHAnsi" w:cs="Calibri"/>
                <w:b/>
                <w:color w:val="000000"/>
                <w:sz w:val="18"/>
                <w:szCs w:val="18"/>
              </w:rPr>
            </w:pPr>
            <w:r w:rsidRPr="00366442">
              <w:rPr>
                <w:rFonts w:asciiTheme="minorHAnsi" w:hAnsiTheme="minorHAnsi" w:cs="Calibri"/>
                <w:b/>
                <w:color w:val="000000"/>
                <w:sz w:val="18"/>
                <w:szCs w:val="18"/>
              </w:rPr>
              <w:t>beskriva och motivera val av innehåll, undervisningsformer och organisation med stöd i gällande styrdokument och ämnesdidaktisk teori</w:t>
            </w:r>
          </w:p>
        </w:tc>
        <w:tc>
          <w:tcPr>
            <w:tcW w:w="850" w:type="dxa"/>
            <w:vMerge/>
            <w:tcBorders>
              <w:bottom w:val="single" w:sz="4" w:space="0" w:color="auto"/>
            </w:tcBorders>
          </w:tcPr>
          <w:p w14:paraId="6863C41B"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p>
        </w:tc>
      </w:tr>
      <w:tr w:rsidR="00F47E19" w:rsidRPr="00702A54" w14:paraId="47482A69" w14:textId="77777777" w:rsidTr="00333153">
        <w:trPr>
          <w:trHeight w:val="475"/>
        </w:trPr>
        <w:tc>
          <w:tcPr>
            <w:tcW w:w="1413" w:type="dxa"/>
            <w:vMerge w:val="restart"/>
          </w:tcPr>
          <w:p w14:paraId="4DD3EC85" w14:textId="77777777" w:rsidR="00F47E19" w:rsidRDefault="00F47E19"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Idrott och hälsa II</w:t>
            </w:r>
          </w:p>
          <w:p w14:paraId="56258DBF"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30 hp</w:t>
            </w:r>
          </w:p>
        </w:tc>
        <w:tc>
          <w:tcPr>
            <w:tcW w:w="6946" w:type="dxa"/>
          </w:tcPr>
          <w:p w14:paraId="79BBB3A5" w14:textId="77777777" w:rsidR="00F47E19" w:rsidRPr="009B0FFC" w:rsidRDefault="00F47E19" w:rsidP="00027827">
            <w:pPr>
              <w:autoSpaceDE w:val="0"/>
              <w:autoSpaceDN w:val="0"/>
              <w:adjustRightInd w:val="0"/>
              <w:spacing w:after="0" w:line="240" w:lineRule="auto"/>
              <w:rPr>
                <w:rFonts w:asciiTheme="minorHAnsi" w:hAnsiTheme="minorHAnsi" w:cs="Calibri"/>
                <w:sz w:val="18"/>
                <w:szCs w:val="18"/>
              </w:rPr>
            </w:pPr>
            <w:r w:rsidRPr="009B0FFC">
              <w:rPr>
                <w:rFonts w:asciiTheme="minorHAnsi" w:hAnsiTheme="minorHAnsi" w:cs="Calibri"/>
                <w:sz w:val="18"/>
                <w:szCs w:val="18"/>
              </w:rPr>
              <w:t>diskutera, analysera samt göra ämnesdidaktiska ställningstaganden i relation till de verksamhetsområden utbildningen förbereder för</w:t>
            </w:r>
          </w:p>
        </w:tc>
        <w:tc>
          <w:tcPr>
            <w:tcW w:w="850" w:type="dxa"/>
            <w:vMerge w:val="restart"/>
          </w:tcPr>
          <w:p w14:paraId="30E7CA49"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r w:rsidRPr="00702A54">
              <w:rPr>
                <w:rFonts w:asciiTheme="minorHAnsi" w:hAnsiTheme="minorHAnsi" w:cs="Calibri"/>
                <w:sz w:val="18"/>
                <w:szCs w:val="18"/>
              </w:rPr>
              <w:t>G/2</w:t>
            </w:r>
          </w:p>
        </w:tc>
      </w:tr>
      <w:tr w:rsidR="00F47E19" w:rsidRPr="00702A54" w14:paraId="0943AA38" w14:textId="77777777" w:rsidTr="00333153">
        <w:trPr>
          <w:trHeight w:val="283"/>
        </w:trPr>
        <w:tc>
          <w:tcPr>
            <w:tcW w:w="1413" w:type="dxa"/>
            <w:vMerge/>
          </w:tcPr>
          <w:p w14:paraId="368FDA75"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p>
        </w:tc>
        <w:tc>
          <w:tcPr>
            <w:tcW w:w="6946" w:type="dxa"/>
          </w:tcPr>
          <w:p w14:paraId="47BC8BF3" w14:textId="77777777" w:rsidR="00F47E19" w:rsidRDefault="00F47E19" w:rsidP="00027827">
            <w:pPr>
              <w:autoSpaceDE w:val="0"/>
              <w:autoSpaceDN w:val="0"/>
              <w:adjustRightInd w:val="0"/>
              <w:spacing w:after="0" w:line="240" w:lineRule="auto"/>
              <w:rPr>
                <w:rFonts w:asciiTheme="minorHAnsi" w:hAnsiTheme="minorHAnsi" w:cs="Calibri"/>
                <w:color w:val="000000"/>
                <w:sz w:val="18"/>
                <w:szCs w:val="18"/>
              </w:rPr>
            </w:pPr>
            <w:r>
              <w:rPr>
                <w:rFonts w:ascii="Calibri" w:eastAsia="Calibri" w:hAnsi="Calibri" w:cs="TimesNewRomanPSMT"/>
                <w:sz w:val="18"/>
                <w:szCs w:val="18"/>
                <w:lang w:eastAsia="sv-SE"/>
              </w:rPr>
              <w:t>i</w:t>
            </w:r>
            <w:r w:rsidRPr="00C1020B">
              <w:rPr>
                <w:rFonts w:ascii="Calibri" w:eastAsia="Calibri" w:hAnsi="Calibri" w:cs="TimesNewRomanPSMT"/>
                <w:sz w:val="18"/>
                <w:szCs w:val="18"/>
                <w:lang w:eastAsia="sv-SE"/>
              </w:rPr>
              <w:t>dentifiera och analysera aspekter av lärarprofessionen i förhållande till ämnet och ämnets didaktik</w:t>
            </w:r>
          </w:p>
        </w:tc>
        <w:tc>
          <w:tcPr>
            <w:tcW w:w="850" w:type="dxa"/>
            <w:vMerge/>
          </w:tcPr>
          <w:p w14:paraId="2751D420"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p>
        </w:tc>
      </w:tr>
      <w:tr w:rsidR="00F47E19" w:rsidRPr="00702A54" w14:paraId="3E68F38A" w14:textId="77777777" w:rsidTr="00333153">
        <w:trPr>
          <w:trHeight w:val="259"/>
        </w:trPr>
        <w:tc>
          <w:tcPr>
            <w:tcW w:w="1413" w:type="dxa"/>
            <w:vMerge/>
          </w:tcPr>
          <w:p w14:paraId="03E5CA9D"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p>
        </w:tc>
        <w:tc>
          <w:tcPr>
            <w:tcW w:w="6946" w:type="dxa"/>
          </w:tcPr>
          <w:p w14:paraId="219A9937" w14:textId="77777777" w:rsidR="00F47E19" w:rsidRDefault="00F47E19" w:rsidP="00027827">
            <w:pPr>
              <w:autoSpaceDE w:val="0"/>
              <w:autoSpaceDN w:val="0"/>
              <w:adjustRightInd w:val="0"/>
              <w:spacing w:after="0" w:line="240" w:lineRule="auto"/>
              <w:rPr>
                <w:rFonts w:asciiTheme="minorHAnsi" w:hAnsiTheme="minorHAnsi" w:cs="Calibri"/>
                <w:color w:val="000000"/>
                <w:sz w:val="18"/>
                <w:szCs w:val="18"/>
              </w:rPr>
            </w:pPr>
            <w:r w:rsidRPr="00C1020B">
              <w:rPr>
                <w:rFonts w:ascii="Calibri" w:eastAsia="Calibri" w:hAnsi="Calibri" w:cs="TimesNewRomanPSMT"/>
                <w:sz w:val="18"/>
                <w:szCs w:val="18"/>
                <w:lang w:eastAsia="sv-SE"/>
              </w:rPr>
              <w:t>analysera, gestalta och didaktiskt omsätta kroppsliga praktiker i traditionella och nyare former av rörelseaktiviteter</w:t>
            </w:r>
          </w:p>
        </w:tc>
        <w:tc>
          <w:tcPr>
            <w:tcW w:w="850" w:type="dxa"/>
            <w:vMerge/>
          </w:tcPr>
          <w:p w14:paraId="42F4A4F4"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p>
        </w:tc>
      </w:tr>
      <w:tr w:rsidR="00F47E19" w:rsidRPr="00702A54" w14:paraId="1F94BA3F" w14:textId="77777777" w:rsidTr="00333153">
        <w:trPr>
          <w:trHeight w:val="221"/>
        </w:trPr>
        <w:tc>
          <w:tcPr>
            <w:tcW w:w="1413" w:type="dxa"/>
            <w:vMerge/>
          </w:tcPr>
          <w:p w14:paraId="5B53D93C"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p>
        </w:tc>
        <w:tc>
          <w:tcPr>
            <w:tcW w:w="6946" w:type="dxa"/>
          </w:tcPr>
          <w:p w14:paraId="3AC1C669" w14:textId="77777777" w:rsidR="00F47E19" w:rsidRPr="00F47E19" w:rsidRDefault="00F47E19" w:rsidP="00F47E19">
            <w:pPr>
              <w:autoSpaceDE w:val="0"/>
              <w:autoSpaceDN w:val="0"/>
              <w:adjustRightInd w:val="0"/>
              <w:spacing w:after="0" w:line="240" w:lineRule="auto"/>
              <w:rPr>
                <w:rFonts w:ascii="Calibri" w:eastAsia="Calibri" w:hAnsi="Calibri" w:cs="TimesNewRomanPSMT"/>
                <w:sz w:val="18"/>
                <w:szCs w:val="18"/>
                <w:lang w:eastAsia="sv-SE"/>
              </w:rPr>
            </w:pPr>
            <w:r>
              <w:rPr>
                <w:rFonts w:ascii="Calibri" w:eastAsia="Calibri" w:hAnsi="Calibri" w:cs="TimesNewRomanPSMT"/>
                <w:sz w:val="18"/>
                <w:szCs w:val="18"/>
                <w:lang w:eastAsia="sv-SE"/>
              </w:rPr>
              <w:t>diskutera och didaktisk omsätta olika perspektiv på hälsa</w:t>
            </w:r>
          </w:p>
        </w:tc>
        <w:tc>
          <w:tcPr>
            <w:tcW w:w="850" w:type="dxa"/>
            <w:vMerge/>
          </w:tcPr>
          <w:p w14:paraId="36E58E66" w14:textId="77777777" w:rsidR="00F47E19" w:rsidRPr="00702A54" w:rsidRDefault="00F47E19" w:rsidP="00027827">
            <w:pPr>
              <w:autoSpaceDE w:val="0"/>
              <w:autoSpaceDN w:val="0"/>
              <w:adjustRightInd w:val="0"/>
              <w:spacing w:after="0" w:line="240" w:lineRule="auto"/>
              <w:rPr>
                <w:rFonts w:asciiTheme="minorHAnsi" w:hAnsiTheme="minorHAnsi" w:cs="Calibri"/>
                <w:sz w:val="18"/>
                <w:szCs w:val="18"/>
              </w:rPr>
            </w:pPr>
          </w:p>
        </w:tc>
      </w:tr>
      <w:tr w:rsidR="002C45C7" w:rsidRPr="00702A54" w14:paraId="39AA0154" w14:textId="77777777" w:rsidTr="00333153">
        <w:trPr>
          <w:trHeight w:val="284"/>
        </w:trPr>
        <w:tc>
          <w:tcPr>
            <w:tcW w:w="1413" w:type="dxa"/>
            <w:vMerge w:val="restart"/>
          </w:tcPr>
          <w:p w14:paraId="27B9B88A" w14:textId="77777777" w:rsidR="002C45C7" w:rsidRDefault="002C45C7"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Idrott och hälsa III</w:t>
            </w:r>
          </w:p>
          <w:p w14:paraId="1AE93BB6" w14:textId="77777777" w:rsidR="002C45C7" w:rsidRPr="00702A54" w:rsidRDefault="002C45C7"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15 hp</w:t>
            </w:r>
          </w:p>
        </w:tc>
        <w:tc>
          <w:tcPr>
            <w:tcW w:w="6946" w:type="dxa"/>
          </w:tcPr>
          <w:p w14:paraId="00A463BA" w14:textId="77777777" w:rsidR="002C45C7" w:rsidRPr="00665B01" w:rsidRDefault="002C45C7" w:rsidP="00027827">
            <w:pPr>
              <w:autoSpaceDE w:val="0"/>
              <w:autoSpaceDN w:val="0"/>
              <w:adjustRightInd w:val="0"/>
              <w:spacing w:after="0" w:line="240" w:lineRule="auto"/>
              <w:rPr>
                <w:rFonts w:asciiTheme="minorHAnsi" w:hAnsiTheme="minorHAnsi" w:cs="Calibri"/>
                <w:b/>
                <w:sz w:val="18"/>
                <w:szCs w:val="18"/>
              </w:rPr>
            </w:pPr>
            <w:r w:rsidRPr="00665B01">
              <w:rPr>
                <w:rFonts w:asciiTheme="minorHAnsi" w:hAnsiTheme="minorHAnsi" w:cs="Calibri"/>
                <w:b/>
                <w:sz w:val="18"/>
                <w:szCs w:val="18"/>
              </w:rPr>
              <w:t xml:space="preserve">utforma, pröva och kritiskt granska olika bedömningsgrunder </w:t>
            </w:r>
          </w:p>
        </w:tc>
        <w:tc>
          <w:tcPr>
            <w:tcW w:w="850" w:type="dxa"/>
            <w:vMerge w:val="restart"/>
          </w:tcPr>
          <w:p w14:paraId="3D92894C" w14:textId="77777777" w:rsidR="002C45C7" w:rsidRPr="00702A54" w:rsidRDefault="002C45C7"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G/3</w:t>
            </w:r>
          </w:p>
        </w:tc>
      </w:tr>
      <w:tr w:rsidR="002C45C7" w:rsidRPr="00702A54" w14:paraId="002BE414" w14:textId="77777777" w:rsidTr="00333153">
        <w:trPr>
          <w:trHeight w:val="415"/>
        </w:trPr>
        <w:tc>
          <w:tcPr>
            <w:tcW w:w="1413" w:type="dxa"/>
            <w:vMerge/>
          </w:tcPr>
          <w:p w14:paraId="4A01B4DA" w14:textId="77777777" w:rsidR="002C45C7" w:rsidRDefault="002C45C7" w:rsidP="00027827">
            <w:pPr>
              <w:autoSpaceDE w:val="0"/>
              <w:autoSpaceDN w:val="0"/>
              <w:adjustRightInd w:val="0"/>
              <w:spacing w:after="0" w:line="240" w:lineRule="auto"/>
              <w:rPr>
                <w:rFonts w:asciiTheme="minorHAnsi" w:hAnsiTheme="minorHAnsi" w:cs="Calibri"/>
                <w:sz w:val="18"/>
                <w:szCs w:val="18"/>
              </w:rPr>
            </w:pPr>
          </w:p>
        </w:tc>
        <w:tc>
          <w:tcPr>
            <w:tcW w:w="6946" w:type="dxa"/>
          </w:tcPr>
          <w:p w14:paraId="3E83F805" w14:textId="77777777" w:rsidR="002C45C7" w:rsidRDefault="002C45C7"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med utgångspunkt i aktuell forskning värdera ämnesdidaktiska ställningstaganden i relation till de verksamheter utbildningen förbereder för</w:t>
            </w:r>
          </w:p>
        </w:tc>
        <w:tc>
          <w:tcPr>
            <w:tcW w:w="850" w:type="dxa"/>
            <w:vMerge/>
          </w:tcPr>
          <w:p w14:paraId="67CEB613" w14:textId="77777777" w:rsidR="002C45C7" w:rsidRDefault="002C45C7" w:rsidP="00027827">
            <w:pPr>
              <w:autoSpaceDE w:val="0"/>
              <w:autoSpaceDN w:val="0"/>
              <w:adjustRightInd w:val="0"/>
              <w:spacing w:after="0" w:line="240" w:lineRule="auto"/>
              <w:rPr>
                <w:rFonts w:asciiTheme="minorHAnsi" w:hAnsiTheme="minorHAnsi" w:cs="Calibri"/>
                <w:sz w:val="18"/>
                <w:szCs w:val="18"/>
              </w:rPr>
            </w:pPr>
          </w:p>
        </w:tc>
      </w:tr>
      <w:tr w:rsidR="003B5B8B" w:rsidRPr="00702A54" w14:paraId="28909995" w14:textId="77777777" w:rsidTr="00333153">
        <w:trPr>
          <w:trHeight w:val="461"/>
        </w:trPr>
        <w:tc>
          <w:tcPr>
            <w:tcW w:w="1413" w:type="dxa"/>
            <w:vMerge w:val="restart"/>
          </w:tcPr>
          <w:p w14:paraId="2ED97955" w14:textId="77777777" w:rsidR="003B5B8B" w:rsidRDefault="003B5B8B" w:rsidP="009B0FFC">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VFU I</w:t>
            </w:r>
          </w:p>
          <w:p w14:paraId="68106FD8" w14:textId="77777777" w:rsidR="003B5B8B" w:rsidRPr="00702A54" w:rsidRDefault="003B5B8B" w:rsidP="009B0FFC">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7,5 hp</w:t>
            </w:r>
          </w:p>
        </w:tc>
        <w:tc>
          <w:tcPr>
            <w:tcW w:w="6946" w:type="dxa"/>
          </w:tcPr>
          <w:p w14:paraId="599FA203" w14:textId="77777777" w:rsidR="003B5B8B" w:rsidRPr="00CB68FC" w:rsidRDefault="003B5B8B" w:rsidP="00027827">
            <w:pPr>
              <w:autoSpaceDE w:val="0"/>
              <w:autoSpaceDN w:val="0"/>
              <w:adjustRightInd w:val="0"/>
              <w:spacing w:after="0" w:line="240" w:lineRule="auto"/>
              <w:rPr>
                <w:rFonts w:asciiTheme="minorHAnsi" w:hAnsiTheme="minorHAnsi" w:cs="Calibri"/>
                <w:b/>
                <w:sz w:val="18"/>
                <w:szCs w:val="18"/>
              </w:rPr>
            </w:pPr>
            <w:r w:rsidRPr="00CB68FC">
              <w:rPr>
                <w:rFonts w:asciiTheme="minorHAnsi" w:hAnsiTheme="minorHAnsi" w:cs="Calibri"/>
                <w:b/>
                <w:sz w:val="18"/>
                <w:szCs w:val="18"/>
              </w:rPr>
              <w:t>anpassa val av metoder, aktiviteter och material och andra resurser i förhållande till lärandemål och aktuell elevgrupp</w:t>
            </w:r>
          </w:p>
        </w:tc>
        <w:tc>
          <w:tcPr>
            <w:tcW w:w="850" w:type="dxa"/>
            <w:vMerge w:val="restart"/>
          </w:tcPr>
          <w:p w14:paraId="5C17202F" w14:textId="77777777" w:rsidR="003B5B8B" w:rsidRPr="00702A54" w:rsidRDefault="003B5B8B" w:rsidP="00027827">
            <w:pPr>
              <w:autoSpaceDE w:val="0"/>
              <w:autoSpaceDN w:val="0"/>
              <w:adjustRightInd w:val="0"/>
              <w:spacing w:after="0" w:line="240" w:lineRule="auto"/>
              <w:rPr>
                <w:rFonts w:asciiTheme="minorHAnsi" w:hAnsiTheme="minorHAnsi" w:cs="Calibri"/>
                <w:sz w:val="18"/>
                <w:szCs w:val="18"/>
              </w:rPr>
            </w:pPr>
            <w:r w:rsidRPr="00702A54">
              <w:rPr>
                <w:rFonts w:asciiTheme="minorHAnsi" w:hAnsiTheme="minorHAnsi" w:cs="Calibri"/>
                <w:sz w:val="18"/>
                <w:szCs w:val="18"/>
              </w:rPr>
              <w:t>G/</w:t>
            </w:r>
            <w:r>
              <w:rPr>
                <w:rFonts w:asciiTheme="minorHAnsi" w:hAnsiTheme="minorHAnsi" w:cs="Calibri"/>
                <w:sz w:val="18"/>
                <w:szCs w:val="18"/>
              </w:rPr>
              <w:t>3</w:t>
            </w:r>
          </w:p>
          <w:p w14:paraId="7E3A95C5" w14:textId="77777777" w:rsidR="003B5B8B" w:rsidRPr="00702A54" w:rsidRDefault="003B5B8B" w:rsidP="00027827">
            <w:pPr>
              <w:autoSpaceDE w:val="0"/>
              <w:autoSpaceDN w:val="0"/>
              <w:adjustRightInd w:val="0"/>
              <w:spacing w:after="0" w:line="240" w:lineRule="auto"/>
              <w:rPr>
                <w:rFonts w:asciiTheme="minorHAnsi" w:hAnsiTheme="minorHAnsi" w:cs="Calibri"/>
                <w:sz w:val="18"/>
                <w:szCs w:val="18"/>
              </w:rPr>
            </w:pPr>
          </w:p>
        </w:tc>
      </w:tr>
      <w:tr w:rsidR="003B5B8B" w:rsidRPr="00702A54" w14:paraId="195DF7DE" w14:textId="77777777" w:rsidTr="00333153">
        <w:trPr>
          <w:trHeight w:val="271"/>
        </w:trPr>
        <w:tc>
          <w:tcPr>
            <w:tcW w:w="1413" w:type="dxa"/>
            <w:vMerge/>
          </w:tcPr>
          <w:p w14:paraId="4E60BC13" w14:textId="77777777" w:rsidR="003B5B8B" w:rsidRPr="00702A54" w:rsidRDefault="003B5B8B" w:rsidP="00027827">
            <w:pPr>
              <w:autoSpaceDE w:val="0"/>
              <w:autoSpaceDN w:val="0"/>
              <w:adjustRightInd w:val="0"/>
              <w:spacing w:after="0" w:line="240" w:lineRule="auto"/>
              <w:rPr>
                <w:rFonts w:asciiTheme="minorHAnsi" w:hAnsiTheme="minorHAnsi" w:cs="Calibri"/>
                <w:sz w:val="18"/>
                <w:szCs w:val="18"/>
              </w:rPr>
            </w:pPr>
          </w:p>
        </w:tc>
        <w:tc>
          <w:tcPr>
            <w:tcW w:w="6946" w:type="dxa"/>
          </w:tcPr>
          <w:p w14:paraId="701C01A9" w14:textId="77777777" w:rsidR="003B5B8B" w:rsidRPr="009B0FFC" w:rsidRDefault="003B5B8B" w:rsidP="00027827">
            <w:pPr>
              <w:autoSpaceDE w:val="0"/>
              <w:autoSpaceDN w:val="0"/>
              <w:adjustRightInd w:val="0"/>
              <w:spacing w:after="0" w:line="240" w:lineRule="auto"/>
              <w:rPr>
                <w:rFonts w:asciiTheme="minorHAnsi" w:hAnsiTheme="minorHAnsi" w:cs="Calibri"/>
                <w:color w:val="FF0000"/>
                <w:sz w:val="18"/>
                <w:szCs w:val="18"/>
              </w:rPr>
            </w:pPr>
            <w:r w:rsidRPr="009B0FFC">
              <w:rPr>
                <w:rFonts w:asciiTheme="minorHAnsi" w:hAnsiTheme="minorHAnsi" w:cs="Calibri"/>
                <w:sz w:val="18"/>
                <w:szCs w:val="18"/>
              </w:rPr>
              <w:t>använda sig av och beakta säkerhetsaspekter vid planering, organisering och genomförande av undervisning i idrott och hälsas olika miljöer</w:t>
            </w:r>
          </w:p>
        </w:tc>
        <w:tc>
          <w:tcPr>
            <w:tcW w:w="850" w:type="dxa"/>
            <w:vMerge/>
          </w:tcPr>
          <w:p w14:paraId="7D78ABA6" w14:textId="77777777" w:rsidR="003B5B8B" w:rsidRPr="00702A54" w:rsidRDefault="003B5B8B" w:rsidP="00027827">
            <w:pPr>
              <w:autoSpaceDE w:val="0"/>
              <w:autoSpaceDN w:val="0"/>
              <w:adjustRightInd w:val="0"/>
              <w:spacing w:after="0" w:line="240" w:lineRule="auto"/>
              <w:rPr>
                <w:rFonts w:asciiTheme="minorHAnsi" w:hAnsiTheme="minorHAnsi" w:cs="Calibri"/>
                <w:sz w:val="18"/>
                <w:szCs w:val="18"/>
              </w:rPr>
            </w:pPr>
          </w:p>
        </w:tc>
      </w:tr>
      <w:tr w:rsidR="003B5B8B" w:rsidRPr="00702A54" w14:paraId="6855B665" w14:textId="77777777" w:rsidTr="00333153">
        <w:trPr>
          <w:trHeight w:val="271"/>
        </w:trPr>
        <w:tc>
          <w:tcPr>
            <w:tcW w:w="1413" w:type="dxa"/>
            <w:vMerge/>
          </w:tcPr>
          <w:p w14:paraId="44FABD2A" w14:textId="77777777" w:rsidR="003B5B8B" w:rsidRPr="00702A54" w:rsidRDefault="003B5B8B" w:rsidP="00027827">
            <w:pPr>
              <w:autoSpaceDE w:val="0"/>
              <w:autoSpaceDN w:val="0"/>
              <w:adjustRightInd w:val="0"/>
              <w:spacing w:after="0" w:line="240" w:lineRule="auto"/>
              <w:rPr>
                <w:rFonts w:asciiTheme="minorHAnsi" w:hAnsiTheme="minorHAnsi" w:cs="Calibri"/>
                <w:sz w:val="18"/>
                <w:szCs w:val="18"/>
              </w:rPr>
            </w:pPr>
          </w:p>
        </w:tc>
        <w:tc>
          <w:tcPr>
            <w:tcW w:w="6946" w:type="dxa"/>
          </w:tcPr>
          <w:p w14:paraId="6237D2F7" w14:textId="2A3D74BD" w:rsidR="003B5B8B" w:rsidRPr="009B0FFC" w:rsidRDefault="003B5B8B" w:rsidP="00027827">
            <w:pPr>
              <w:autoSpaceDE w:val="0"/>
              <w:autoSpaceDN w:val="0"/>
              <w:adjustRightInd w:val="0"/>
              <w:spacing w:after="0" w:line="240" w:lineRule="auto"/>
              <w:rPr>
                <w:rFonts w:asciiTheme="minorHAnsi" w:hAnsiTheme="minorHAnsi" w:cs="Calibri"/>
                <w:sz w:val="18"/>
                <w:szCs w:val="18"/>
              </w:rPr>
            </w:pPr>
            <w:r w:rsidRPr="007E05F2">
              <w:rPr>
                <w:rFonts w:ascii="Calibri" w:hAnsi="Calibri" w:cs="Calibri"/>
                <w:sz w:val="18"/>
                <w:szCs w:val="18"/>
              </w:rPr>
              <w:t xml:space="preserve">formulera tydliga lärandemål som är </w:t>
            </w:r>
            <w:r w:rsidR="0099099D" w:rsidRPr="007E05F2">
              <w:rPr>
                <w:rFonts w:ascii="Calibri" w:hAnsi="Calibri" w:cs="Calibri"/>
                <w:sz w:val="18"/>
                <w:szCs w:val="18"/>
              </w:rPr>
              <w:t>ändamålsenliga samt</w:t>
            </w:r>
            <w:r w:rsidRPr="007E05F2">
              <w:rPr>
                <w:rFonts w:ascii="Calibri" w:hAnsi="Calibri" w:cs="Calibri"/>
                <w:sz w:val="18"/>
                <w:szCs w:val="18"/>
              </w:rPr>
              <w:t xml:space="preserve"> anpassade </w:t>
            </w:r>
            <w:r w:rsidR="0099099D" w:rsidRPr="007E05F2">
              <w:rPr>
                <w:rFonts w:ascii="Calibri" w:hAnsi="Calibri" w:cs="Calibri"/>
                <w:sz w:val="18"/>
                <w:szCs w:val="18"/>
              </w:rPr>
              <w:t>och begripliga</w:t>
            </w:r>
            <w:r w:rsidRPr="007E05F2">
              <w:rPr>
                <w:rFonts w:ascii="Calibri" w:hAnsi="Calibri" w:cs="Calibri"/>
                <w:sz w:val="18"/>
                <w:szCs w:val="18"/>
              </w:rPr>
              <w:t xml:space="preserve"> för eleverna</w:t>
            </w:r>
          </w:p>
        </w:tc>
        <w:tc>
          <w:tcPr>
            <w:tcW w:w="850" w:type="dxa"/>
            <w:vMerge/>
          </w:tcPr>
          <w:p w14:paraId="12A53E5A" w14:textId="77777777" w:rsidR="003B5B8B" w:rsidRPr="00702A54" w:rsidRDefault="003B5B8B" w:rsidP="00027827">
            <w:pPr>
              <w:autoSpaceDE w:val="0"/>
              <w:autoSpaceDN w:val="0"/>
              <w:adjustRightInd w:val="0"/>
              <w:spacing w:after="0" w:line="240" w:lineRule="auto"/>
              <w:rPr>
                <w:rFonts w:asciiTheme="minorHAnsi" w:hAnsiTheme="minorHAnsi" w:cs="Calibri"/>
                <w:sz w:val="18"/>
                <w:szCs w:val="18"/>
              </w:rPr>
            </w:pPr>
          </w:p>
        </w:tc>
      </w:tr>
      <w:tr w:rsidR="009B0FFC" w:rsidRPr="00702A54" w14:paraId="3D98B475" w14:textId="77777777" w:rsidTr="00333153">
        <w:trPr>
          <w:trHeight w:val="271"/>
        </w:trPr>
        <w:tc>
          <w:tcPr>
            <w:tcW w:w="1413" w:type="dxa"/>
            <w:vMerge w:val="restart"/>
          </w:tcPr>
          <w:p w14:paraId="3B432745" w14:textId="77777777" w:rsidR="009B0FFC" w:rsidRDefault="009B0FFC"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VFU II</w:t>
            </w:r>
          </w:p>
          <w:p w14:paraId="1A464F18"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7,5 hp</w:t>
            </w:r>
          </w:p>
        </w:tc>
        <w:tc>
          <w:tcPr>
            <w:tcW w:w="6946" w:type="dxa"/>
          </w:tcPr>
          <w:p w14:paraId="16551B12" w14:textId="77777777" w:rsidR="009B0FFC" w:rsidRPr="009B0FFC" w:rsidRDefault="009B0FFC" w:rsidP="00027827">
            <w:pPr>
              <w:autoSpaceDE w:val="0"/>
              <w:autoSpaceDN w:val="0"/>
              <w:adjustRightInd w:val="0"/>
              <w:spacing w:after="0" w:line="240" w:lineRule="auto"/>
              <w:rPr>
                <w:rFonts w:asciiTheme="minorHAnsi" w:hAnsiTheme="minorHAnsi" w:cs="Calibri"/>
                <w:sz w:val="18"/>
                <w:szCs w:val="18"/>
              </w:rPr>
            </w:pPr>
            <w:r w:rsidRPr="009B0FFC">
              <w:rPr>
                <w:rFonts w:asciiTheme="minorHAnsi" w:hAnsiTheme="minorHAnsi" w:cs="Calibri"/>
                <w:sz w:val="18"/>
                <w:szCs w:val="18"/>
              </w:rPr>
              <w:t>utvärdera undervisning i relation till ämnesdidaktiska överväganden</w:t>
            </w:r>
          </w:p>
        </w:tc>
        <w:tc>
          <w:tcPr>
            <w:tcW w:w="850" w:type="dxa"/>
            <w:vMerge w:val="restart"/>
          </w:tcPr>
          <w:p w14:paraId="59FC42BA" w14:textId="77777777" w:rsidR="009B0FFC" w:rsidRPr="00702A54" w:rsidRDefault="009B0FFC" w:rsidP="007A126C">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G/</w:t>
            </w:r>
            <w:r w:rsidR="007A126C">
              <w:rPr>
                <w:rFonts w:asciiTheme="minorHAnsi" w:hAnsiTheme="minorHAnsi" w:cs="Calibri"/>
                <w:sz w:val="18"/>
                <w:szCs w:val="18"/>
              </w:rPr>
              <w:t>8</w:t>
            </w:r>
          </w:p>
        </w:tc>
      </w:tr>
      <w:tr w:rsidR="009B0FFC" w:rsidRPr="00702A54" w14:paraId="3099CD96" w14:textId="77777777" w:rsidTr="00333153">
        <w:trPr>
          <w:trHeight w:val="271"/>
        </w:trPr>
        <w:tc>
          <w:tcPr>
            <w:tcW w:w="1413" w:type="dxa"/>
            <w:vMerge/>
          </w:tcPr>
          <w:p w14:paraId="264FD302" w14:textId="77777777" w:rsidR="009B0FFC" w:rsidRDefault="009B0FFC" w:rsidP="00027827">
            <w:pPr>
              <w:autoSpaceDE w:val="0"/>
              <w:autoSpaceDN w:val="0"/>
              <w:adjustRightInd w:val="0"/>
              <w:spacing w:after="0" w:line="240" w:lineRule="auto"/>
              <w:rPr>
                <w:rFonts w:asciiTheme="minorHAnsi" w:hAnsiTheme="minorHAnsi" w:cs="Calibri"/>
                <w:sz w:val="18"/>
                <w:szCs w:val="18"/>
              </w:rPr>
            </w:pPr>
          </w:p>
        </w:tc>
        <w:tc>
          <w:tcPr>
            <w:tcW w:w="6946" w:type="dxa"/>
          </w:tcPr>
          <w:p w14:paraId="5F5EB9C8" w14:textId="77777777" w:rsidR="009B0FFC" w:rsidRPr="009B0FFC" w:rsidRDefault="009B0FFC" w:rsidP="00027827">
            <w:pPr>
              <w:autoSpaceDE w:val="0"/>
              <w:autoSpaceDN w:val="0"/>
              <w:adjustRightInd w:val="0"/>
              <w:spacing w:after="0" w:line="240" w:lineRule="auto"/>
              <w:rPr>
                <w:rFonts w:asciiTheme="minorHAnsi" w:hAnsiTheme="minorHAnsi" w:cs="Calibri"/>
                <w:sz w:val="18"/>
                <w:szCs w:val="18"/>
              </w:rPr>
            </w:pPr>
            <w:r w:rsidRPr="009B0FFC">
              <w:rPr>
                <w:rFonts w:asciiTheme="minorHAnsi" w:hAnsiTheme="minorHAnsi" w:cs="Calibri"/>
                <w:sz w:val="18"/>
                <w:szCs w:val="18"/>
              </w:rPr>
              <w:t>reflektera över och använda principer för bedömning och betygsättning i relation till styrdokumenten</w:t>
            </w:r>
          </w:p>
        </w:tc>
        <w:tc>
          <w:tcPr>
            <w:tcW w:w="850" w:type="dxa"/>
            <w:vMerge/>
          </w:tcPr>
          <w:p w14:paraId="500A277D"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p>
        </w:tc>
      </w:tr>
      <w:tr w:rsidR="009B0FFC" w:rsidRPr="00702A54" w14:paraId="6E09C2A0" w14:textId="77777777" w:rsidTr="00333153">
        <w:trPr>
          <w:trHeight w:val="271"/>
        </w:trPr>
        <w:tc>
          <w:tcPr>
            <w:tcW w:w="1413" w:type="dxa"/>
            <w:vMerge/>
          </w:tcPr>
          <w:p w14:paraId="1770D1E8" w14:textId="77777777" w:rsidR="009B0FFC" w:rsidRDefault="009B0FFC" w:rsidP="00027827">
            <w:pPr>
              <w:autoSpaceDE w:val="0"/>
              <w:autoSpaceDN w:val="0"/>
              <w:adjustRightInd w:val="0"/>
              <w:spacing w:after="0" w:line="240" w:lineRule="auto"/>
              <w:rPr>
                <w:rFonts w:asciiTheme="minorHAnsi" w:hAnsiTheme="minorHAnsi" w:cs="Calibri"/>
                <w:sz w:val="18"/>
                <w:szCs w:val="18"/>
              </w:rPr>
            </w:pPr>
          </w:p>
        </w:tc>
        <w:tc>
          <w:tcPr>
            <w:tcW w:w="6946" w:type="dxa"/>
          </w:tcPr>
          <w:p w14:paraId="5E315FA9" w14:textId="77777777" w:rsidR="009B0FFC" w:rsidRPr="009B0FFC" w:rsidRDefault="009B0FFC"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t</w:t>
            </w:r>
            <w:r w:rsidRPr="009B0FFC">
              <w:rPr>
                <w:rFonts w:asciiTheme="minorHAnsi" w:hAnsiTheme="minorHAnsi" w:cs="Calibri"/>
                <w:sz w:val="18"/>
                <w:szCs w:val="18"/>
              </w:rPr>
              <w:t>illämpa styrdokumentens grundläggande värderingar i den egna verksamheten</w:t>
            </w:r>
          </w:p>
        </w:tc>
        <w:tc>
          <w:tcPr>
            <w:tcW w:w="850" w:type="dxa"/>
            <w:vMerge/>
          </w:tcPr>
          <w:p w14:paraId="272FC0F2" w14:textId="77777777" w:rsidR="009B0FFC" w:rsidRPr="00702A54" w:rsidRDefault="009B0FFC" w:rsidP="00027827">
            <w:pPr>
              <w:autoSpaceDE w:val="0"/>
              <w:autoSpaceDN w:val="0"/>
              <w:adjustRightInd w:val="0"/>
              <w:spacing w:after="0" w:line="240" w:lineRule="auto"/>
              <w:rPr>
                <w:rFonts w:asciiTheme="minorHAnsi" w:hAnsiTheme="minorHAnsi" w:cs="Calibri"/>
                <w:sz w:val="18"/>
                <w:szCs w:val="18"/>
              </w:rPr>
            </w:pPr>
          </w:p>
        </w:tc>
      </w:tr>
      <w:tr w:rsidR="00333153" w:rsidRPr="00702A54" w14:paraId="3FCA74B0" w14:textId="77777777" w:rsidTr="00333153">
        <w:trPr>
          <w:trHeight w:val="416"/>
        </w:trPr>
        <w:tc>
          <w:tcPr>
            <w:tcW w:w="1413" w:type="dxa"/>
            <w:vMerge w:val="restart"/>
          </w:tcPr>
          <w:p w14:paraId="077C759B" w14:textId="77777777" w:rsidR="00333153" w:rsidRPr="00702A54" w:rsidRDefault="00333153"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Idrott och hälsa V 30 hp</w:t>
            </w:r>
          </w:p>
        </w:tc>
        <w:tc>
          <w:tcPr>
            <w:tcW w:w="6946" w:type="dxa"/>
          </w:tcPr>
          <w:p w14:paraId="4CB869FD" w14:textId="77777777" w:rsidR="00333153" w:rsidRPr="008E4DB3" w:rsidRDefault="00333153" w:rsidP="008E4DB3">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tillämpa, analysera och värdera digitala verktyg i undervisningen</w:t>
            </w:r>
          </w:p>
        </w:tc>
        <w:tc>
          <w:tcPr>
            <w:tcW w:w="850" w:type="dxa"/>
            <w:vMerge w:val="restart"/>
          </w:tcPr>
          <w:p w14:paraId="59C6EEF8" w14:textId="77777777" w:rsidR="00333153" w:rsidRPr="00702A54" w:rsidRDefault="00333153"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A/9</w:t>
            </w:r>
          </w:p>
        </w:tc>
      </w:tr>
      <w:tr w:rsidR="00333153" w:rsidRPr="00702A54" w14:paraId="79161FFC" w14:textId="77777777" w:rsidTr="00333153">
        <w:trPr>
          <w:trHeight w:val="547"/>
        </w:trPr>
        <w:tc>
          <w:tcPr>
            <w:tcW w:w="1413" w:type="dxa"/>
            <w:vMerge/>
          </w:tcPr>
          <w:p w14:paraId="54EB608C" w14:textId="77777777" w:rsidR="00333153" w:rsidRDefault="00333153" w:rsidP="00027827">
            <w:pPr>
              <w:autoSpaceDE w:val="0"/>
              <w:autoSpaceDN w:val="0"/>
              <w:adjustRightInd w:val="0"/>
              <w:spacing w:after="0" w:line="240" w:lineRule="auto"/>
              <w:rPr>
                <w:rFonts w:asciiTheme="minorHAnsi" w:hAnsiTheme="minorHAnsi" w:cs="Calibri"/>
                <w:sz w:val="18"/>
                <w:szCs w:val="18"/>
              </w:rPr>
            </w:pPr>
          </w:p>
        </w:tc>
        <w:tc>
          <w:tcPr>
            <w:tcW w:w="6946" w:type="dxa"/>
          </w:tcPr>
          <w:p w14:paraId="64E3C82E" w14:textId="77777777" w:rsidR="00333153" w:rsidRDefault="00333153" w:rsidP="00E2118F">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på ett fördjupat sätt kunna tillämpa, värdera och utveckla olika former för bedömning och betygsättning</w:t>
            </w:r>
          </w:p>
        </w:tc>
        <w:tc>
          <w:tcPr>
            <w:tcW w:w="850" w:type="dxa"/>
            <w:vMerge/>
          </w:tcPr>
          <w:p w14:paraId="11836714" w14:textId="77777777" w:rsidR="00333153" w:rsidRDefault="00333153" w:rsidP="00027827">
            <w:pPr>
              <w:autoSpaceDE w:val="0"/>
              <w:autoSpaceDN w:val="0"/>
              <w:adjustRightInd w:val="0"/>
              <w:spacing w:after="0" w:line="240" w:lineRule="auto"/>
              <w:rPr>
                <w:rFonts w:asciiTheme="minorHAnsi" w:hAnsiTheme="minorHAnsi" w:cs="Calibri"/>
                <w:sz w:val="18"/>
                <w:szCs w:val="18"/>
              </w:rPr>
            </w:pPr>
          </w:p>
        </w:tc>
      </w:tr>
      <w:tr w:rsidR="004A408A" w:rsidRPr="00702A54" w14:paraId="0EF345E3" w14:textId="77777777" w:rsidTr="00333153">
        <w:trPr>
          <w:trHeight w:val="411"/>
        </w:trPr>
        <w:tc>
          <w:tcPr>
            <w:tcW w:w="1413" w:type="dxa"/>
          </w:tcPr>
          <w:p w14:paraId="60D60FD0" w14:textId="77777777" w:rsidR="004A408A" w:rsidRDefault="004A408A"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VFU III</w:t>
            </w:r>
          </w:p>
        </w:tc>
        <w:tc>
          <w:tcPr>
            <w:tcW w:w="6946" w:type="dxa"/>
          </w:tcPr>
          <w:p w14:paraId="0F2995C7" w14:textId="77777777" w:rsidR="004A408A" w:rsidRPr="004A408A" w:rsidRDefault="004A408A" w:rsidP="00027827">
            <w:pPr>
              <w:autoSpaceDE w:val="0"/>
              <w:autoSpaceDN w:val="0"/>
              <w:adjustRightInd w:val="0"/>
              <w:spacing w:after="0" w:line="240" w:lineRule="auto"/>
              <w:rPr>
                <w:rFonts w:asciiTheme="minorHAnsi" w:hAnsiTheme="minorHAnsi" w:cstheme="minorHAnsi"/>
                <w:sz w:val="18"/>
                <w:szCs w:val="18"/>
              </w:rPr>
            </w:pPr>
            <w:r w:rsidRPr="004A408A">
              <w:rPr>
                <w:rFonts w:asciiTheme="minorHAnsi" w:hAnsiTheme="minorHAnsi" w:cstheme="minorHAnsi"/>
                <w:sz w:val="18"/>
                <w:szCs w:val="18"/>
              </w:rPr>
              <w:t>konstruera, välja ut och använda adekvata, formativa och summativa bedömningsformer som utgår från kunskapskraven, är rättssäkra och anpassade till elevernas förutsättningar</w:t>
            </w:r>
          </w:p>
        </w:tc>
        <w:tc>
          <w:tcPr>
            <w:tcW w:w="850" w:type="dxa"/>
          </w:tcPr>
          <w:p w14:paraId="4963A665" w14:textId="77777777" w:rsidR="004A408A" w:rsidRDefault="004A408A" w:rsidP="00027827">
            <w:pPr>
              <w:autoSpaceDE w:val="0"/>
              <w:autoSpaceDN w:val="0"/>
              <w:adjustRightInd w:val="0"/>
              <w:spacing w:after="0" w:line="240" w:lineRule="auto"/>
              <w:rPr>
                <w:rFonts w:asciiTheme="minorHAnsi" w:hAnsiTheme="minorHAnsi" w:cs="Calibri"/>
                <w:sz w:val="18"/>
                <w:szCs w:val="18"/>
              </w:rPr>
            </w:pPr>
            <w:r>
              <w:rPr>
                <w:rFonts w:asciiTheme="minorHAnsi" w:hAnsiTheme="minorHAnsi" w:cs="Calibri"/>
                <w:sz w:val="18"/>
                <w:szCs w:val="18"/>
              </w:rPr>
              <w:t>G/10</w:t>
            </w:r>
          </w:p>
        </w:tc>
      </w:tr>
    </w:tbl>
    <w:p w14:paraId="25CCDD19" w14:textId="77777777" w:rsidR="007A126C" w:rsidRDefault="007A126C" w:rsidP="002F3D71">
      <w:pPr>
        <w:spacing w:after="0" w:line="240" w:lineRule="auto"/>
        <w:rPr>
          <w:rFonts w:asciiTheme="minorHAnsi" w:hAnsiTheme="minorHAnsi"/>
          <w:sz w:val="21"/>
          <w:szCs w:val="21"/>
        </w:rPr>
      </w:pPr>
    </w:p>
    <w:p w14:paraId="3F4AD46F" w14:textId="5746215C" w:rsidR="007A126C" w:rsidRPr="00183EE2" w:rsidRDefault="007A126C" w:rsidP="007A126C">
      <w:pPr>
        <w:spacing w:after="0" w:line="240" w:lineRule="auto"/>
        <w:jc w:val="both"/>
        <w:rPr>
          <w:rFonts w:ascii="Calibri Light" w:eastAsia="Times New Roman" w:hAnsi="Calibri Light" w:cs="Calibri Light"/>
          <w:bCs/>
          <w:sz w:val="21"/>
          <w:szCs w:val="21"/>
        </w:rPr>
      </w:pPr>
      <w:r w:rsidRPr="00183EE2">
        <w:rPr>
          <w:rFonts w:ascii="Calibri Light" w:hAnsi="Calibri Light" w:cs="Calibri Light"/>
          <w:sz w:val="21"/>
          <w:szCs w:val="21"/>
        </w:rPr>
        <w:t>Urvalet för exemplifieringarna av detta examensmål har baserats på tolkningen av begreppet</w:t>
      </w:r>
      <w:r w:rsidR="00C36BAF">
        <w:rPr>
          <w:rFonts w:ascii="Calibri Light" w:hAnsi="Calibri Light" w:cs="Calibri Light"/>
          <w:sz w:val="21"/>
          <w:szCs w:val="21"/>
        </w:rPr>
        <w:t xml:space="preserve"> tillämpa å ena </w:t>
      </w:r>
      <w:r w:rsidR="0099099D">
        <w:rPr>
          <w:rFonts w:ascii="Calibri Light" w:hAnsi="Calibri Light" w:cs="Calibri Light"/>
          <w:sz w:val="21"/>
          <w:szCs w:val="21"/>
        </w:rPr>
        <w:t>sidan handlar</w:t>
      </w:r>
      <w:r w:rsidR="00C36BAF">
        <w:rPr>
          <w:rFonts w:ascii="Calibri Light" w:hAnsi="Calibri Light" w:cs="Calibri Light"/>
          <w:sz w:val="21"/>
          <w:szCs w:val="21"/>
        </w:rPr>
        <w:t xml:space="preserve"> </w:t>
      </w:r>
      <w:r w:rsidRPr="00183EE2">
        <w:rPr>
          <w:rFonts w:ascii="Calibri Light" w:hAnsi="Calibri Light" w:cs="Calibri Light"/>
          <w:sz w:val="21"/>
          <w:szCs w:val="21"/>
        </w:rPr>
        <w:t>om att genomföra undervisning och visa sitt yrkeskunnande i handling</w:t>
      </w:r>
      <w:r w:rsidR="00EE5922">
        <w:rPr>
          <w:rFonts w:ascii="Calibri Light" w:hAnsi="Calibri Light" w:cs="Calibri Light"/>
          <w:sz w:val="21"/>
          <w:szCs w:val="21"/>
        </w:rPr>
        <w:t xml:space="preserve"> och</w:t>
      </w:r>
      <w:r w:rsidRPr="00183EE2">
        <w:rPr>
          <w:rFonts w:ascii="Calibri Light" w:hAnsi="Calibri Light" w:cs="Calibri Light"/>
          <w:sz w:val="21"/>
          <w:szCs w:val="21"/>
        </w:rPr>
        <w:t xml:space="preserve"> å andra sidan som undervisningsvetenskap, dvs. didaktisk tillämpning som visar sig i studenternas konkreta planeringsuppgifter och i deras argument för val av innehåll och metoder. </w:t>
      </w:r>
      <w:r w:rsidRPr="00183EE2">
        <w:rPr>
          <w:rFonts w:ascii="Calibri Light" w:eastAsia="Times New Roman" w:hAnsi="Calibri Light" w:cs="Calibri Light"/>
          <w:bCs/>
          <w:sz w:val="21"/>
          <w:szCs w:val="21"/>
        </w:rPr>
        <w:t xml:space="preserve">Lärandemålen som exemplifieras nedan är hämtade </w:t>
      </w:r>
      <w:r w:rsidR="004A408A">
        <w:rPr>
          <w:rFonts w:ascii="Calibri Light" w:eastAsia="Times New Roman" w:hAnsi="Calibri Light" w:cs="Calibri Light"/>
          <w:bCs/>
          <w:sz w:val="21"/>
          <w:szCs w:val="21"/>
        </w:rPr>
        <w:t>från ämnes- och VFU-kurser.</w:t>
      </w:r>
    </w:p>
    <w:p w14:paraId="34C483B0" w14:textId="77777777" w:rsidR="00F47E19" w:rsidRDefault="00F47E19" w:rsidP="00F47E19">
      <w:pPr>
        <w:spacing w:after="0" w:line="240" w:lineRule="auto"/>
        <w:jc w:val="both"/>
        <w:rPr>
          <w:rFonts w:ascii="Calibri Light" w:hAnsi="Calibri Light" w:cs="Calibri Light"/>
          <w:b/>
          <w:sz w:val="21"/>
          <w:szCs w:val="21"/>
        </w:rPr>
      </w:pPr>
    </w:p>
    <w:p w14:paraId="71FCB6D9" w14:textId="77777777" w:rsidR="00F47E19" w:rsidRPr="00F47E19" w:rsidRDefault="00F47E19" w:rsidP="00F47E19">
      <w:pPr>
        <w:spacing w:after="0" w:line="240" w:lineRule="auto"/>
        <w:jc w:val="both"/>
        <w:rPr>
          <w:rFonts w:ascii="Calibri Light" w:hAnsi="Calibri Light" w:cs="Calibri Light"/>
          <w:sz w:val="21"/>
          <w:szCs w:val="21"/>
        </w:rPr>
      </w:pPr>
      <w:r w:rsidRPr="00F47E19">
        <w:rPr>
          <w:rFonts w:ascii="Calibri Light" w:hAnsi="Calibri Light" w:cs="Calibri Light"/>
          <w:b/>
          <w:sz w:val="21"/>
          <w:szCs w:val="21"/>
        </w:rPr>
        <w:t>Lärandeaktiviteter och examination i förhållande till målet</w:t>
      </w:r>
      <w:r w:rsidRPr="00F47E19">
        <w:rPr>
          <w:rFonts w:ascii="Calibri Light" w:hAnsi="Calibri Light" w:cs="Calibri Light"/>
          <w:sz w:val="21"/>
          <w:szCs w:val="21"/>
        </w:rPr>
        <w:t xml:space="preserve"> </w:t>
      </w:r>
    </w:p>
    <w:p w14:paraId="6EF325DB" w14:textId="11A88FD4" w:rsidR="00073820" w:rsidRPr="00073820" w:rsidRDefault="00366442" w:rsidP="00453070">
      <w:pPr>
        <w:pStyle w:val="Ingetavstnd"/>
        <w:jc w:val="both"/>
        <w:rPr>
          <w:rFonts w:ascii="Calibri Light" w:hAnsi="Calibri Light" w:cs="Calibri Light"/>
          <w:sz w:val="21"/>
          <w:szCs w:val="21"/>
        </w:rPr>
      </w:pPr>
      <w:r w:rsidRPr="00073820">
        <w:rPr>
          <w:rFonts w:ascii="Calibri Light" w:hAnsi="Calibri Light" w:cs="Calibri Light"/>
          <w:sz w:val="21"/>
          <w:szCs w:val="21"/>
        </w:rPr>
        <w:t xml:space="preserve">Redan i första kursen i utbildningen </w:t>
      </w:r>
      <w:r w:rsidR="002C45C7" w:rsidRPr="00073820">
        <w:rPr>
          <w:rFonts w:ascii="Calibri Light" w:hAnsi="Calibri Light" w:cs="Calibri Light"/>
          <w:sz w:val="21"/>
          <w:szCs w:val="21"/>
        </w:rPr>
        <w:t xml:space="preserve">(Idrott och hälsa I) </w:t>
      </w:r>
      <w:r w:rsidRPr="00073820">
        <w:rPr>
          <w:rFonts w:ascii="Calibri Light" w:hAnsi="Calibri Light" w:cs="Calibri Light"/>
          <w:sz w:val="21"/>
          <w:szCs w:val="21"/>
        </w:rPr>
        <w:t>får studenterna möjlighet att genomföra och observera undervisning</w:t>
      </w:r>
      <w:r w:rsidR="00055EFF" w:rsidRPr="00073820">
        <w:rPr>
          <w:rFonts w:ascii="Calibri Light" w:hAnsi="Calibri Light" w:cs="Calibri Light"/>
          <w:sz w:val="21"/>
          <w:szCs w:val="21"/>
        </w:rPr>
        <w:t xml:space="preserve"> </w:t>
      </w:r>
      <w:r w:rsidR="002C45C7" w:rsidRPr="00073820">
        <w:rPr>
          <w:rFonts w:ascii="Calibri Light" w:hAnsi="Calibri Light" w:cs="Calibri Light"/>
          <w:sz w:val="21"/>
          <w:szCs w:val="21"/>
        </w:rPr>
        <w:t xml:space="preserve">både med studiekamraterna och i elevgrupper </w:t>
      </w:r>
      <w:r w:rsidR="00055EFF" w:rsidRPr="00073820">
        <w:rPr>
          <w:rFonts w:ascii="Calibri Light" w:hAnsi="Calibri Light" w:cs="Calibri Light"/>
          <w:sz w:val="21"/>
          <w:szCs w:val="21"/>
        </w:rPr>
        <w:t>samt</w:t>
      </w:r>
      <w:r w:rsidRPr="00073820">
        <w:rPr>
          <w:rFonts w:ascii="Calibri Light" w:hAnsi="Calibri Light" w:cs="Calibri Light"/>
          <w:sz w:val="21"/>
          <w:szCs w:val="21"/>
        </w:rPr>
        <w:t xml:space="preserve"> argumentera för ämnesdidaktiska val</w:t>
      </w:r>
      <w:r w:rsidR="00055EFF" w:rsidRPr="00073820">
        <w:rPr>
          <w:rFonts w:ascii="Calibri Light" w:hAnsi="Calibri Light" w:cs="Calibri Light"/>
          <w:sz w:val="21"/>
          <w:szCs w:val="21"/>
        </w:rPr>
        <w:t xml:space="preserve">. </w:t>
      </w:r>
      <w:r w:rsidRPr="00073820">
        <w:rPr>
          <w:rFonts w:ascii="Calibri Light" w:hAnsi="Calibri Light" w:cs="Calibri Light"/>
          <w:sz w:val="21"/>
          <w:szCs w:val="21"/>
        </w:rPr>
        <w:t xml:space="preserve"> </w:t>
      </w:r>
      <w:r w:rsidR="002C4DB5" w:rsidRPr="00073820">
        <w:rPr>
          <w:rFonts w:ascii="Calibri Light" w:hAnsi="Calibri Light" w:cs="Calibri Light"/>
          <w:sz w:val="21"/>
          <w:szCs w:val="21"/>
        </w:rPr>
        <w:t xml:space="preserve">I föreläsningar </w:t>
      </w:r>
      <w:r w:rsidR="00C36BAF" w:rsidRPr="00073820">
        <w:rPr>
          <w:rFonts w:ascii="Calibri Light" w:hAnsi="Calibri Light" w:cs="Calibri Light"/>
          <w:sz w:val="21"/>
          <w:szCs w:val="21"/>
        </w:rPr>
        <w:t>introduceras didaktisk</w:t>
      </w:r>
      <w:r w:rsidR="002C4DB5" w:rsidRPr="00073820">
        <w:rPr>
          <w:rFonts w:ascii="Calibri Light" w:hAnsi="Calibri Light" w:cs="Calibri Light"/>
          <w:sz w:val="21"/>
          <w:szCs w:val="21"/>
        </w:rPr>
        <w:t xml:space="preserve"> teori och begrepp i relation till undervisning i idrott och hälsa</w:t>
      </w:r>
      <w:r w:rsidR="00C36BAF" w:rsidRPr="00073820">
        <w:rPr>
          <w:rFonts w:ascii="Calibri Light" w:hAnsi="Calibri Light" w:cs="Calibri Light"/>
          <w:sz w:val="21"/>
          <w:szCs w:val="21"/>
        </w:rPr>
        <w:t>.</w:t>
      </w:r>
      <w:r w:rsidR="002C4DB5" w:rsidRPr="00073820">
        <w:rPr>
          <w:rFonts w:ascii="Calibri Light" w:hAnsi="Calibri Light" w:cs="Calibri Light"/>
          <w:sz w:val="21"/>
          <w:szCs w:val="21"/>
        </w:rPr>
        <w:t xml:space="preserve"> </w:t>
      </w:r>
      <w:r w:rsidR="00C36BAF" w:rsidRPr="00073820">
        <w:rPr>
          <w:rFonts w:ascii="Calibri Light" w:hAnsi="Calibri Light" w:cs="Calibri Light"/>
          <w:sz w:val="21"/>
          <w:szCs w:val="21"/>
        </w:rPr>
        <w:t>I efterföljande seminarier</w:t>
      </w:r>
      <w:r w:rsidR="00055EFF" w:rsidRPr="00073820">
        <w:rPr>
          <w:rFonts w:ascii="Calibri Light" w:hAnsi="Calibri Light" w:cs="Calibri Light"/>
          <w:sz w:val="21"/>
          <w:szCs w:val="21"/>
        </w:rPr>
        <w:t xml:space="preserve"> </w:t>
      </w:r>
      <w:r w:rsidR="002C4DB5" w:rsidRPr="00073820">
        <w:rPr>
          <w:rFonts w:ascii="Calibri Light" w:hAnsi="Calibri Light" w:cs="Calibri Light"/>
          <w:sz w:val="21"/>
          <w:szCs w:val="21"/>
        </w:rPr>
        <w:t>får</w:t>
      </w:r>
      <w:r w:rsidR="00055EFF" w:rsidRPr="00073820">
        <w:rPr>
          <w:rFonts w:ascii="Calibri Light" w:hAnsi="Calibri Light" w:cs="Calibri Light"/>
          <w:sz w:val="21"/>
          <w:szCs w:val="21"/>
        </w:rPr>
        <w:t xml:space="preserve"> studenterna </w:t>
      </w:r>
      <w:r w:rsidR="002C45C7" w:rsidRPr="00073820">
        <w:rPr>
          <w:rFonts w:ascii="Calibri Light" w:hAnsi="Calibri Light" w:cs="Calibri Light"/>
          <w:sz w:val="21"/>
          <w:szCs w:val="21"/>
        </w:rPr>
        <w:t xml:space="preserve">diskutera </w:t>
      </w:r>
      <w:r w:rsidR="00C36BAF" w:rsidRPr="00073820">
        <w:rPr>
          <w:rFonts w:ascii="Calibri Light" w:hAnsi="Calibri Light" w:cs="Calibri Light"/>
          <w:sz w:val="21"/>
          <w:szCs w:val="21"/>
        </w:rPr>
        <w:t>egna ämnesdidaktiska frågor</w:t>
      </w:r>
      <w:r w:rsidR="002C4DB5" w:rsidRPr="00073820">
        <w:rPr>
          <w:rFonts w:ascii="Calibri Light" w:hAnsi="Calibri Light" w:cs="Calibri Light"/>
          <w:sz w:val="21"/>
          <w:szCs w:val="21"/>
        </w:rPr>
        <w:t xml:space="preserve"> </w:t>
      </w:r>
      <w:r w:rsidR="00C36BAF" w:rsidRPr="00073820">
        <w:rPr>
          <w:rFonts w:ascii="Calibri Light" w:hAnsi="Calibri Light" w:cs="Calibri Light"/>
          <w:sz w:val="21"/>
          <w:szCs w:val="21"/>
        </w:rPr>
        <w:t xml:space="preserve">som hämtats </w:t>
      </w:r>
      <w:r w:rsidR="00EE5922" w:rsidRPr="00073820">
        <w:rPr>
          <w:rFonts w:ascii="Calibri Light" w:hAnsi="Calibri Light" w:cs="Calibri Light"/>
          <w:sz w:val="21"/>
          <w:szCs w:val="21"/>
        </w:rPr>
        <w:t>från verksamhetsförlagda</w:t>
      </w:r>
      <w:r w:rsidR="002C4DB5" w:rsidRPr="00073820">
        <w:rPr>
          <w:rFonts w:ascii="Calibri Light" w:hAnsi="Calibri Light" w:cs="Calibri Light"/>
          <w:sz w:val="21"/>
          <w:szCs w:val="21"/>
        </w:rPr>
        <w:t xml:space="preserve"> </w:t>
      </w:r>
      <w:r w:rsidR="00C36BAF" w:rsidRPr="00073820">
        <w:rPr>
          <w:rFonts w:ascii="Calibri Light" w:hAnsi="Calibri Light" w:cs="Calibri Light"/>
          <w:sz w:val="21"/>
          <w:szCs w:val="21"/>
        </w:rPr>
        <w:t xml:space="preserve">delar av utbildningen </w:t>
      </w:r>
      <w:r w:rsidR="002C4DB5" w:rsidRPr="00073820">
        <w:rPr>
          <w:rFonts w:ascii="Calibri Light" w:hAnsi="Calibri Light" w:cs="Calibri Light"/>
          <w:sz w:val="21"/>
          <w:szCs w:val="21"/>
        </w:rPr>
        <w:t>samt diskutera</w:t>
      </w:r>
      <w:r w:rsidR="00055EFF" w:rsidRPr="00073820">
        <w:rPr>
          <w:rFonts w:ascii="Calibri Light" w:hAnsi="Calibri Light" w:cs="Calibri Light"/>
          <w:sz w:val="21"/>
          <w:szCs w:val="21"/>
        </w:rPr>
        <w:t xml:space="preserve"> relationen mellan innehållets framställning i en undervisning</w:t>
      </w:r>
      <w:r w:rsidR="002C4DB5" w:rsidRPr="00073820">
        <w:rPr>
          <w:rFonts w:ascii="Calibri Light" w:hAnsi="Calibri Light" w:cs="Calibri Light"/>
          <w:sz w:val="21"/>
          <w:szCs w:val="21"/>
        </w:rPr>
        <w:t>ssituation, elevens lärande och elevgrupp. Målet examiner</w:t>
      </w:r>
      <w:r w:rsidR="007640B7" w:rsidRPr="00073820">
        <w:rPr>
          <w:rFonts w:ascii="Calibri Light" w:hAnsi="Calibri Light" w:cs="Calibri Light"/>
          <w:sz w:val="21"/>
          <w:szCs w:val="21"/>
        </w:rPr>
        <w:t xml:space="preserve">as </w:t>
      </w:r>
      <w:r w:rsidR="00843AC6" w:rsidRPr="00073820">
        <w:rPr>
          <w:rFonts w:ascii="Calibri Light" w:hAnsi="Calibri Light" w:cs="Calibri Light"/>
          <w:sz w:val="21"/>
          <w:szCs w:val="21"/>
        </w:rPr>
        <w:t>i en tvådelad examination. Första delen är en</w:t>
      </w:r>
      <w:r w:rsidR="007640B7" w:rsidRPr="00073820">
        <w:rPr>
          <w:rFonts w:ascii="Calibri Light" w:hAnsi="Calibri Light" w:cs="Calibri Light"/>
          <w:sz w:val="21"/>
          <w:szCs w:val="21"/>
        </w:rPr>
        <w:t xml:space="preserve"> individuell praktisk </w:t>
      </w:r>
      <w:r w:rsidR="00843AC6" w:rsidRPr="00073820">
        <w:rPr>
          <w:rFonts w:ascii="Calibri Light" w:hAnsi="Calibri Light" w:cs="Calibri Light"/>
          <w:sz w:val="21"/>
          <w:szCs w:val="21"/>
        </w:rPr>
        <w:t>examination</w:t>
      </w:r>
      <w:r w:rsidR="007640B7" w:rsidRPr="00073820">
        <w:rPr>
          <w:rFonts w:ascii="Calibri Light" w:hAnsi="Calibri Light" w:cs="Calibri Light"/>
          <w:sz w:val="21"/>
          <w:szCs w:val="21"/>
        </w:rPr>
        <w:t xml:space="preserve"> där studenten, med handledning, planerar, organiserar</w:t>
      </w:r>
      <w:r w:rsidR="00073820">
        <w:rPr>
          <w:rFonts w:ascii="Calibri Light" w:hAnsi="Calibri Light" w:cs="Calibri Light"/>
          <w:sz w:val="21"/>
          <w:szCs w:val="21"/>
        </w:rPr>
        <w:t>, metodiskt stegrar</w:t>
      </w:r>
      <w:r w:rsidR="007640B7" w:rsidRPr="00073820">
        <w:rPr>
          <w:rFonts w:ascii="Calibri Light" w:hAnsi="Calibri Light" w:cs="Calibri Light"/>
          <w:sz w:val="21"/>
          <w:szCs w:val="21"/>
        </w:rPr>
        <w:t xml:space="preserve"> och genomför undervisning med </w:t>
      </w:r>
      <w:r w:rsidR="00CB5E3B">
        <w:rPr>
          <w:rFonts w:ascii="Calibri Light" w:hAnsi="Calibri Light" w:cs="Calibri Light"/>
          <w:sz w:val="21"/>
          <w:szCs w:val="21"/>
        </w:rPr>
        <w:t>både</w:t>
      </w:r>
      <w:r w:rsidR="007640B7" w:rsidRPr="00073820">
        <w:rPr>
          <w:rFonts w:ascii="Calibri Light" w:hAnsi="Calibri Light" w:cs="Calibri Light"/>
          <w:sz w:val="21"/>
          <w:szCs w:val="21"/>
        </w:rPr>
        <w:t xml:space="preserve"> </w:t>
      </w:r>
      <w:r w:rsidR="00EE5922" w:rsidRPr="00073820">
        <w:rPr>
          <w:rFonts w:ascii="Calibri Light" w:hAnsi="Calibri Light" w:cs="Calibri Light"/>
          <w:sz w:val="21"/>
          <w:szCs w:val="21"/>
        </w:rPr>
        <w:t xml:space="preserve">inbjudna gymnasieelever </w:t>
      </w:r>
      <w:r w:rsidR="00CB5E3B">
        <w:rPr>
          <w:rFonts w:ascii="Calibri Light" w:hAnsi="Calibri Light" w:cs="Calibri Light"/>
          <w:sz w:val="21"/>
          <w:szCs w:val="21"/>
        </w:rPr>
        <w:t xml:space="preserve">och </w:t>
      </w:r>
      <w:r w:rsidR="00843AC6" w:rsidRPr="00073820">
        <w:rPr>
          <w:rFonts w:ascii="Calibri Light" w:hAnsi="Calibri Light" w:cs="Calibri Light"/>
          <w:sz w:val="21"/>
          <w:szCs w:val="21"/>
        </w:rPr>
        <w:t xml:space="preserve">med studiekamrater </w:t>
      </w:r>
      <w:r w:rsidR="007640B7" w:rsidRPr="00073820">
        <w:rPr>
          <w:rFonts w:ascii="Calibri Light" w:hAnsi="Calibri Light" w:cs="Calibri Light"/>
          <w:sz w:val="21"/>
          <w:szCs w:val="21"/>
        </w:rPr>
        <w:t xml:space="preserve">utifrån </w:t>
      </w:r>
      <w:r w:rsidR="007640B7" w:rsidRPr="00073820">
        <w:rPr>
          <w:rFonts w:ascii="Calibri Light" w:hAnsi="Calibri Light" w:cs="Calibri Light"/>
          <w:sz w:val="21"/>
          <w:szCs w:val="21"/>
        </w:rPr>
        <w:lastRenderedPageBreak/>
        <w:t xml:space="preserve">gällande styrdokument. </w:t>
      </w:r>
      <w:r w:rsidR="00843AC6" w:rsidRPr="00073820">
        <w:rPr>
          <w:rFonts w:ascii="Calibri Light" w:hAnsi="Calibri Light" w:cs="Calibri Light"/>
          <w:sz w:val="21"/>
          <w:szCs w:val="21"/>
        </w:rPr>
        <w:t>Andra delen är</w:t>
      </w:r>
      <w:r w:rsidR="007640B7" w:rsidRPr="00073820">
        <w:rPr>
          <w:rFonts w:ascii="Calibri Light" w:hAnsi="Calibri Light" w:cs="Calibri Light"/>
          <w:sz w:val="21"/>
          <w:szCs w:val="21"/>
        </w:rPr>
        <w:t xml:space="preserve"> en </w:t>
      </w:r>
      <w:r w:rsidR="002C4DB5" w:rsidRPr="00073820">
        <w:rPr>
          <w:rFonts w:ascii="Calibri Light" w:hAnsi="Calibri Light" w:cs="Calibri Light"/>
          <w:sz w:val="21"/>
          <w:szCs w:val="21"/>
        </w:rPr>
        <w:t xml:space="preserve">skriftlig inlämningsuppgift </w:t>
      </w:r>
      <w:r w:rsidR="00843AC6" w:rsidRPr="00073820">
        <w:rPr>
          <w:rFonts w:ascii="Calibri Light" w:hAnsi="Calibri Light" w:cs="Calibri Light"/>
          <w:sz w:val="21"/>
          <w:szCs w:val="21"/>
        </w:rPr>
        <w:t>där studenten ska</w:t>
      </w:r>
      <w:r w:rsidR="002C4DB5" w:rsidRPr="00073820">
        <w:rPr>
          <w:rFonts w:ascii="Calibri Light" w:hAnsi="Calibri Light" w:cs="Calibri Light"/>
          <w:sz w:val="21"/>
          <w:szCs w:val="21"/>
        </w:rPr>
        <w:t xml:space="preserve"> beskriva, motivera samt analysera innehå</w:t>
      </w:r>
      <w:r w:rsidR="00843AC6" w:rsidRPr="00073820">
        <w:rPr>
          <w:rFonts w:ascii="Calibri Light" w:hAnsi="Calibri Light" w:cs="Calibri Light"/>
          <w:sz w:val="21"/>
          <w:szCs w:val="21"/>
        </w:rPr>
        <w:t>ll</w:t>
      </w:r>
      <w:r w:rsidR="00073820">
        <w:rPr>
          <w:rFonts w:ascii="Calibri Light" w:hAnsi="Calibri Light" w:cs="Calibri Light"/>
          <w:sz w:val="21"/>
          <w:szCs w:val="21"/>
        </w:rPr>
        <w:t xml:space="preserve"> och </w:t>
      </w:r>
      <w:r w:rsidR="002C4DB5" w:rsidRPr="00073820">
        <w:rPr>
          <w:rFonts w:ascii="Calibri Light" w:hAnsi="Calibri Light" w:cs="Calibri Light"/>
          <w:sz w:val="21"/>
          <w:szCs w:val="21"/>
        </w:rPr>
        <w:t xml:space="preserve">genomförande </w:t>
      </w:r>
      <w:r w:rsidR="007640B7" w:rsidRPr="00073820">
        <w:rPr>
          <w:rFonts w:ascii="Calibri Light" w:hAnsi="Calibri Light" w:cs="Calibri Light"/>
          <w:sz w:val="21"/>
          <w:szCs w:val="21"/>
        </w:rPr>
        <w:t>av egen och studiekamrats undervisning</w:t>
      </w:r>
      <w:r w:rsidR="00843AC6" w:rsidRPr="00073820">
        <w:rPr>
          <w:rFonts w:ascii="Calibri Light" w:hAnsi="Calibri Light" w:cs="Calibri Light"/>
          <w:sz w:val="21"/>
          <w:szCs w:val="21"/>
        </w:rPr>
        <w:t xml:space="preserve">. </w:t>
      </w:r>
      <w:r w:rsidR="00C82E5A" w:rsidRPr="00073820">
        <w:rPr>
          <w:rFonts w:ascii="Calibri Light" w:hAnsi="Calibri Light" w:cs="Calibri Light"/>
          <w:sz w:val="21"/>
          <w:szCs w:val="21"/>
        </w:rPr>
        <w:t>För betyget godkänt krävs</w:t>
      </w:r>
      <w:r w:rsidR="007640B7" w:rsidRPr="00073820">
        <w:rPr>
          <w:rFonts w:ascii="Calibri Light" w:hAnsi="Calibri Light" w:cs="Calibri Light"/>
          <w:sz w:val="21"/>
          <w:szCs w:val="21"/>
        </w:rPr>
        <w:t xml:space="preserve"> bland annat </w:t>
      </w:r>
      <w:r w:rsidR="00C82E5A" w:rsidRPr="00073820">
        <w:rPr>
          <w:rFonts w:ascii="Calibri Light" w:hAnsi="Calibri Light" w:cs="Calibri Light"/>
          <w:sz w:val="21"/>
          <w:szCs w:val="21"/>
        </w:rPr>
        <w:t xml:space="preserve">att studenten </w:t>
      </w:r>
      <w:r w:rsidR="007640B7" w:rsidRPr="00073820">
        <w:rPr>
          <w:rFonts w:ascii="Calibri Light" w:hAnsi="Calibri Light" w:cs="Calibri Light"/>
          <w:sz w:val="21"/>
          <w:szCs w:val="21"/>
        </w:rPr>
        <w:t xml:space="preserve">beskriver och motiverar val av innehåll, undervisningsformer och organisation av egen och studiekamrats undervisning med stöd i gällande styrdokument och ämnesdidaktisk teori. </w:t>
      </w:r>
    </w:p>
    <w:p w14:paraId="39E66273" w14:textId="74834CF6" w:rsidR="00453070" w:rsidRPr="00453070" w:rsidRDefault="00453070" w:rsidP="00453070">
      <w:pPr>
        <w:pStyle w:val="Ingetavstnd"/>
        <w:jc w:val="both"/>
        <w:rPr>
          <w:rFonts w:ascii="Calibri Light" w:hAnsi="Calibri Light" w:cs="Calibri Light"/>
          <w:sz w:val="21"/>
          <w:szCs w:val="21"/>
        </w:rPr>
      </w:pPr>
      <w:r w:rsidRPr="00453070">
        <w:rPr>
          <w:rFonts w:ascii="Calibri Light" w:hAnsi="Calibri Light" w:cs="Calibri Light"/>
          <w:sz w:val="21"/>
          <w:szCs w:val="21"/>
        </w:rPr>
        <w:t xml:space="preserve">   </w:t>
      </w:r>
      <w:r w:rsidR="001F709F" w:rsidRPr="00453070">
        <w:rPr>
          <w:rFonts w:ascii="Calibri Light" w:hAnsi="Calibri Light" w:cs="Calibri Light"/>
          <w:sz w:val="21"/>
          <w:szCs w:val="21"/>
        </w:rPr>
        <w:t xml:space="preserve">Mer systematisk </w:t>
      </w:r>
      <w:r w:rsidR="00843AC6" w:rsidRPr="00453070">
        <w:rPr>
          <w:rFonts w:ascii="Calibri Light" w:hAnsi="Calibri Light" w:cs="Calibri Light"/>
          <w:sz w:val="21"/>
          <w:szCs w:val="21"/>
        </w:rPr>
        <w:t xml:space="preserve">träning i att </w:t>
      </w:r>
      <w:r w:rsidR="001F709F" w:rsidRPr="00453070">
        <w:rPr>
          <w:rFonts w:ascii="Calibri Light" w:hAnsi="Calibri Light" w:cs="Calibri Light"/>
          <w:sz w:val="21"/>
          <w:szCs w:val="21"/>
        </w:rPr>
        <w:t>tillämp</w:t>
      </w:r>
      <w:r w:rsidR="00843AC6" w:rsidRPr="00453070">
        <w:rPr>
          <w:rFonts w:ascii="Calibri Light" w:hAnsi="Calibri Light" w:cs="Calibri Light"/>
          <w:sz w:val="21"/>
          <w:szCs w:val="21"/>
        </w:rPr>
        <w:t>a</w:t>
      </w:r>
      <w:r w:rsidR="001F709F" w:rsidRPr="00453070">
        <w:rPr>
          <w:rFonts w:ascii="Calibri Light" w:hAnsi="Calibri Light" w:cs="Calibri Light"/>
          <w:sz w:val="21"/>
          <w:szCs w:val="21"/>
        </w:rPr>
        <w:t xml:space="preserve"> didaktiska och ämnesdidaktiska kuns</w:t>
      </w:r>
      <w:r w:rsidR="00C36BAF" w:rsidRPr="00453070">
        <w:rPr>
          <w:rFonts w:ascii="Calibri Light" w:hAnsi="Calibri Light" w:cs="Calibri Light"/>
          <w:sz w:val="21"/>
          <w:szCs w:val="21"/>
        </w:rPr>
        <w:t xml:space="preserve">kaper sker i VFU-kurserna. </w:t>
      </w:r>
      <w:r w:rsidR="00EE3F3E" w:rsidRPr="00453070">
        <w:rPr>
          <w:rFonts w:ascii="Calibri Light" w:hAnsi="Calibri Light" w:cs="Calibri Light"/>
          <w:sz w:val="21"/>
          <w:szCs w:val="21"/>
        </w:rPr>
        <w:t xml:space="preserve">I VFU I </w:t>
      </w:r>
      <w:r w:rsidR="00765BC2" w:rsidRPr="00453070">
        <w:rPr>
          <w:rFonts w:ascii="Calibri Light" w:hAnsi="Calibri Light" w:cs="Calibri Light"/>
          <w:sz w:val="21"/>
          <w:szCs w:val="21"/>
        </w:rPr>
        <w:t xml:space="preserve">läggs stor vikt vid att studenten </w:t>
      </w:r>
      <w:r w:rsidR="00765BC2" w:rsidRPr="00453070">
        <w:rPr>
          <w:rFonts w:ascii="Calibri Light" w:hAnsi="Calibri Light" w:cs="Calibri Light"/>
          <w:sz w:val="21"/>
          <w:szCs w:val="21"/>
          <w:lang w:eastAsia="en-NZ"/>
        </w:rPr>
        <w:t xml:space="preserve">utifrån tidigare forskning, olika teoretiska perspektiv och gällande styrdokument </w:t>
      </w:r>
      <w:r w:rsidR="00EE3F3E" w:rsidRPr="00453070">
        <w:rPr>
          <w:rFonts w:ascii="Calibri Light" w:hAnsi="Calibri Light" w:cs="Calibri Light"/>
          <w:sz w:val="21"/>
          <w:szCs w:val="21"/>
          <w:lang w:eastAsia="en-NZ"/>
        </w:rPr>
        <w:t xml:space="preserve">får </w:t>
      </w:r>
      <w:r w:rsidR="00765BC2" w:rsidRPr="00453070">
        <w:rPr>
          <w:rFonts w:ascii="Calibri Light" w:hAnsi="Calibri Light" w:cs="Calibri Light"/>
          <w:sz w:val="21"/>
          <w:szCs w:val="21"/>
          <w:lang w:eastAsia="en-NZ"/>
        </w:rPr>
        <w:t xml:space="preserve">tillämpa sina ämnesdidaktiska kunskaper </w:t>
      </w:r>
      <w:r w:rsidR="00843AC6" w:rsidRPr="00453070">
        <w:rPr>
          <w:rFonts w:ascii="Calibri Light" w:hAnsi="Calibri Light" w:cs="Calibri Light"/>
          <w:sz w:val="21"/>
          <w:szCs w:val="21"/>
          <w:lang w:eastAsia="en-NZ"/>
        </w:rPr>
        <w:t xml:space="preserve">genom att anpassa val av metoder, innehåll etc efter den aktuella </w:t>
      </w:r>
      <w:r w:rsidR="00073820" w:rsidRPr="00453070">
        <w:rPr>
          <w:rFonts w:ascii="Calibri Light" w:hAnsi="Calibri Light" w:cs="Calibri Light"/>
          <w:sz w:val="21"/>
          <w:szCs w:val="21"/>
          <w:lang w:eastAsia="en-NZ"/>
        </w:rPr>
        <w:t>elevgruppen och</w:t>
      </w:r>
      <w:r w:rsidR="00765BC2" w:rsidRPr="00453070">
        <w:rPr>
          <w:rFonts w:ascii="Calibri Light" w:hAnsi="Calibri Light" w:cs="Calibri Light"/>
          <w:sz w:val="21"/>
          <w:szCs w:val="21"/>
          <w:lang w:eastAsia="en-NZ"/>
        </w:rPr>
        <w:t xml:space="preserve"> med handledning </w:t>
      </w:r>
      <w:r w:rsidR="00073820" w:rsidRPr="00453070">
        <w:rPr>
          <w:rFonts w:ascii="Calibri Light" w:hAnsi="Calibri Light" w:cs="Calibri Light"/>
          <w:sz w:val="21"/>
          <w:szCs w:val="21"/>
          <w:lang w:eastAsia="en-NZ"/>
        </w:rPr>
        <w:t xml:space="preserve">av VFU-lärare </w:t>
      </w:r>
      <w:r w:rsidR="00765BC2" w:rsidRPr="00453070">
        <w:rPr>
          <w:rFonts w:ascii="Calibri Light" w:hAnsi="Calibri Light" w:cs="Calibri Light"/>
          <w:sz w:val="21"/>
          <w:szCs w:val="21"/>
          <w:lang w:eastAsia="en-NZ"/>
        </w:rPr>
        <w:t xml:space="preserve">kritiskt granska </w:t>
      </w:r>
      <w:r w:rsidR="00843AC6" w:rsidRPr="00453070">
        <w:rPr>
          <w:rFonts w:ascii="Calibri Light" w:hAnsi="Calibri Light" w:cs="Calibri Light"/>
          <w:sz w:val="21"/>
          <w:szCs w:val="21"/>
          <w:lang w:eastAsia="en-NZ"/>
        </w:rPr>
        <w:t xml:space="preserve">både </w:t>
      </w:r>
      <w:r w:rsidR="00765BC2" w:rsidRPr="00453070">
        <w:rPr>
          <w:rFonts w:ascii="Calibri Light" w:hAnsi="Calibri Light" w:cs="Calibri Light"/>
          <w:sz w:val="21"/>
          <w:szCs w:val="21"/>
          <w:lang w:eastAsia="en-NZ"/>
        </w:rPr>
        <w:t>egna och andras ställningstaganden i didaktiska frågor.</w:t>
      </w:r>
      <w:r w:rsidR="00765BC2" w:rsidRPr="00453070">
        <w:rPr>
          <w:rFonts w:ascii="Calibri Light" w:hAnsi="Calibri Light" w:cs="Calibri Light"/>
          <w:bCs/>
          <w:sz w:val="21"/>
          <w:szCs w:val="21"/>
        </w:rPr>
        <w:t xml:space="preserve"> </w:t>
      </w:r>
      <w:r w:rsidR="00C36BAF" w:rsidRPr="00453070">
        <w:rPr>
          <w:rFonts w:ascii="Calibri Light" w:hAnsi="Calibri Light" w:cs="Calibri Light"/>
          <w:bCs/>
          <w:sz w:val="21"/>
          <w:szCs w:val="21"/>
        </w:rPr>
        <w:t xml:space="preserve">Målet prövas </w:t>
      </w:r>
      <w:r w:rsidR="00765BC2" w:rsidRPr="00453070">
        <w:rPr>
          <w:rFonts w:ascii="Calibri Light" w:hAnsi="Calibri Light" w:cs="Calibri Light"/>
          <w:sz w:val="21"/>
          <w:szCs w:val="21"/>
        </w:rPr>
        <w:t>i e</w:t>
      </w:r>
      <w:r w:rsidR="00AE4D3C">
        <w:rPr>
          <w:rFonts w:ascii="Calibri Light" w:hAnsi="Calibri Light" w:cs="Calibri Light"/>
          <w:sz w:val="21"/>
          <w:szCs w:val="21"/>
        </w:rPr>
        <w:t>n</w:t>
      </w:r>
      <w:r w:rsidR="00765BC2" w:rsidRPr="00453070">
        <w:rPr>
          <w:rFonts w:ascii="Calibri Light" w:hAnsi="Calibri Light" w:cs="Calibri Light"/>
          <w:sz w:val="21"/>
          <w:szCs w:val="21"/>
        </w:rPr>
        <w:t xml:space="preserve"> </w:t>
      </w:r>
      <w:r w:rsidR="00073820" w:rsidRPr="00453070">
        <w:rPr>
          <w:rFonts w:ascii="Calibri Light" w:hAnsi="Calibri Light" w:cs="Calibri Light"/>
          <w:sz w:val="21"/>
          <w:szCs w:val="21"/>
        </w:rPr>
        <w:t xml:space="preserve">tvådelad </w:t>
      </w:r>
      <w:r w:rsidR="00765BC2" w:rsidRPr="00453070">
        <w:rPr>
          <w:rFonts w:ascii="Calibri Light" w:hAnsi="Calibri Light" w:cs="Calibri Light"/>
          <w:sz w:val="21"/>
          <w:szCs w:val="21"/>
        </w:rPr>
        <w:t xml:space="preserve">uppgift som bedöms av besökande universitetslärare. </w:t>
      </w:r>
      <w:r w:rsidR="00073820" w:rsidRPr="00453070">
        <w:rPr>
          <w:rFonts w:ascii="Calibri Light" w:hAnsi="Calibri Light" w:cs="Calibri Light"/>
          <w:sz w:val="21"/>
          <w:szCs w:val="21"/>
        </w:rPr>
        <w:t>Första delen består av att</w:t>
      </w:r>
      <w:r w:rsidR="00765BC2" w:rsidRPr="00453070">
        <w:rPr>
          <w:rFonts w:ascii="Calibri Light" w:hAnsi="Calibri Light" w:cs="Calibri Light"/>
          <w:sz w:val="21"/>
          <w:szCs w:val="21"/>
        </w:rPr>
        <w:t xml:space="preserve"> utifrån ett förbestämt centralt innehåll och kunskapskrav</w:t>
      </w:r>
      <w:r w:rsidR="00A22DDB">
        <w:rPr>
          <w:rFonts w:ascii="Calibri Light" w:hAnsi="Calibri Light" w:cs="Calibri Light"/>
          <w:sz w:val="21"/>
          <w:szCs w:val="21"/>
        </w:rPr>
        <w:t xml:space="preserve"> (LGR11/GY11)</w:t>
      </w:r>
      <w:r w:rsidR="00765BC2" w:rsidRPr="00453070">
        <w:rPr>
          <w:rFonts w:ascii="Calibri Light" w:hAnsi="Calibri Light" w:cs="Calibri Light"/>
          <w:sz w:val="21"/>
          <w:szCs w:val="21"/>
        </w:rPr>
        <w:t xml:space="preserve"> planera, genomföra och värdera undervisning och sin egen lärarroll. </w:t>
      </w:r>
      <w:r w:rsidR="00073820" w:rsidRPr="00453070">
        <w:rPr>
          <w:rFonts w:ascii="Calibri Light" w:hAnsi="Calibri Light" w:cs="Calibri Light"/>
          <w:sz w:val="21"/>
          <w:szCs w:val="21"/>
        </w:rPr>
        <w:t xml:space="preserve">I andra delen ska studenten </w:t>
      </w:r>
      <w:r w:rsidR="00765BC2" w:rsidRPr="00453070">
        <w:rPr>
          <w:rFonts w:ascii="Calibri Light" w:hAnsi="Calibri Light" w:cs="Calibri Light"/>
          <w:sz w:val="21"/>
          <w:szCs w:val="21"/>
        </w:rPr>
        <w:t xml:space="preserve">redogöra för val av metoder och aktiviteter i förhållande till lärandemål, aktuell elevgrupp och hur elevernas förmågor ska bedömas. </w:t>
      </w:r>
      <w:r w:rsidR="00B3126E" w:rsidRPr="00453070">
        <w:rPr>
          <w:rFonts w:ascii="Calibri Light" w:hAnsi="Calibri Light" w:cs="Calibri Light"/>
          <w:sz w:val="21"/>
          <w:szCs w:val="21"/>
        </w:rPr>
        <w:t>Genom observation bedöms studentens förmåga att anpassa val av metoder och aktiviteter i förhållande till lärandemål och aktuell elevgrupp och i efterföljande samtal studentens förmåga att reflektera över relationen mellan planering, genomförande, bedömning och skolans uppdrag.</w:t>
      </w:r>
      <w:r w:rsidR="00073820" w:rsidRPr="00453070">
        <w:rPr>
          <w:rFonts w:ascii="Calibri Light" w:hAnsi="Calibri Light" w:cs="Calibri Light"/>
          <w:sz w:val="21"/>
          <w:szCs w:val="21"/>
        </w:rPr>
        <w:t xml:space="preserve"> </w:t>
      </w:r>
      <w:r w:rsidRPr="00453070">
        <w:rPr>
          <w:rFonts w:ascii="Calibri Light" w:hAnsi="Calibri Light" w:cs="Calibri Light"/>
          <w:sz w:val="21"/>
          <w:szCs w:val="21"/>
        </w:rPr>
        <w:t xml:space="preserve">Till hjälp för bedömningen finns både en VFU-manual som är gemensam för alla VFU-kurser inom ämneslärarprogrammet där olika lärandeområden konkretiserats, dels en bedömningsmatris. </w:t>
      </w:r>
    </w:p>
    <w:p w14:paraId="16B7BC7E" w14:textId="18EB15E8" w:rsidR="00EE3F3E" w:rsidRPr="008111FE" w:rsidRDefault="001F1916" w:rsidP="00CB5E3B">
      <w:pPr>
        <w:spacing w:line="240" w:lineRule="auto"/>
        <w:jc w:val="both"/>
        <w:rPr>
          <w:rFonts w:ascii="Calibri" w:hAnsi="Calibri"/>
          <w:sz w:val="22"/>
          <w:lang w:eastAsia="sv-SE"/>
        </w:rPr>
      </w:pPr>
      <w:r w:rsidRPr="00453070">
        <w:rPr>
          <w:rFonts w:ascii="Calibri Light" w:hAnsi="Calibri Light" w:cs="Calibri Light"/>
          <w:sz w:val="21"/>
          <w:szCs w:val="21"/>
        </w:rPr>
        <w:t xml:space="preserve"> </w:t>
      </w:r>
      <w:r w:rsidR="00453070">
        <w:rPr>
          <w:rFonts w:ascii="Calibri Light" w:hAnsi="Calibri Light" w:cs="Calibri Light"/>
          <w:sz w:val="21"/>
          <w:szCs w:val="21"/>
        </w:rPr>
        <w:t xml:space="preserve">   </w:t>
      </w:r>
      <w:r w:rsidR="00B3126E" w:rsidRPr="00453070">
        <w:rPr>
          <w:rFonts w:ascii="Calibri Light" w:hAnsi="Calibri Light" w:cs="Calibri Light"/>
          <w:sz w:val="21"/>
          <w:szCs w:val="21"/>
        </w:rPr>
        <w:t xml:space="preserve">I </w:t>
      </w:r>
      <w:r w:rsidR="00C82E5A" w:rsidRPr="00453070">
        <w:rPr>
          <w:rFonts w:ascii="Calibri Light" w:hAnsi="Calibri Light" w:cs="Calibri Light"/>
          <w:sz w:val="21"/>
          <w:szCs w:val="21"/>
        </w:rPr>
        <w:t xml:space="preserve">Idrott och hälsa </w:t>
      </w:r>
      <w:r w:rsidR="00C9198C" w:rsidRPr="00453070">
        <w:rPr>
          <w:rFonts w:ascii="Calibri Light" w:hAnsi="Calibri Light" w:cs="Calibri Light"/>
          <w:sz w:val="21"/>
          <w:szCs w:val="21"/>
        </w:rPr>
        <w:t>I</w:t>
      </w:r>
      <w:r w:rsidR="00580CE3" w:rsidRPr="00453070">
        <w:rPr>
          <w:rFonts w:ascii="Calibri Light" w:hAnsi="Calibri Light" w:cs="Calibri Light"/>
          <w:sz w:val="21"/>
          <w:szCs w:val="21"/>
        </w:rPr>
        <w:t>II</w:t>
      </w:r>
      <w:r w:rsidR="00C82E5A" w:rsidRPr="00453070">
        <w:rPr>
          <w:rFonts w:ascii="Calibri Light" w:hAnsi="Calibri Light" w:cs="Calibri Light"/>
          <w:sz w:val="21"/>
          <w:szCs w:val="21"/>
        </w:rPr>
        <w:t xml:space="preserve"> </w:t>
      </w:r>
      <w:r w:rsidR="00B3126E" w:rsidRPr="00453070">
        <w:rPr>
          <w:rFonts w:ascii="Calibri Light" w:hAnsi="Calibri Light" w:cs="Calibri Light"/>
          <w:sz w:val="21"/>
          <w:szCs w:val="21"/>
        </w:rPr>
        <w:t xml:space="preserve">ingår en ämnesdidaktisk fördjupning </w:t>
      </w:r>
      <w:r w:rsidR="00C9198C" w:rsidRPr="00453070">
        <w:rPr>
          <w:rFonts w:ascii="Calibri Light" w:hAnsi="Calibri Light" w:cs="Calibri Light"/>
          <w:sz w:val="21"/>
          <w:szCs w:val="21"/>
        </w:rPr>
        <w:t xml:space="preserve">med fokus på bedömning och betygsättning. I föreläsningar </w:t>
      </w:r>
      <w:r w:rsidR="00580CE3" w:rsidRPr="00453070">
        <w:rPr>
          <w:rFonts w:ascii="Calibri Light" w:hAnsi="Calibri Light" w:cs="Calibri Light"/>
          <w:sz w:val="21"/>
          <w:szCs w:val="21"/>
        </w:rPr>
        <w:t xml:space="preserve">och praktiska laborationer berörs metoder och verktyg för bedömning och betygsättning i idrott och hälsa.  </w:t>
      </w:r>
      <w:r w:rsidR="00A73F94" w:rsidRPr="00453070">
        <w:rPr>
          <w:rFonts w:ascii="Calibri Light" w:hAnsi="Calibri Light" w:cs="Calibri Light"/>
          <w:sz w:val="21"/>
          <w:szCs w:val="21"/>
        </w:rPr>
        <w:t xml:space="preserve">Examinationsuppgiften </w:t>
      </w:r>
      <w:r w:rsidR="00580CE3" w:rsidRPr="00453070">
        <w:rPr>
          <w:rFonts w:ascii="Calibri Light" w:hAnsi="Calibri Light" w:cs="Calibri Light"/>
          <w:sz w:val="21"/>
          <w:szCs w:val="21"/>
        </w:rPr>
        <w:t xml:space="preserve">är flerdelad och består dels i att studenterna parvis planerar </w:t>
      </w:r>
      <w:r w:rsidRPr="00453070">
        <w:rPr>
          <w:rFonts w:ascii="Calibri Light" w:hAnsi="Calibri Light" w:cs="Calibri Light"/>
          <w:sz w:val="21"/>
          <w:szCs w:val="21"/>
        </w:rPr>
        <w:t xml:space="preserve">och genomför </w:t>
      </w:r>
      <w:r w:rsidR="00580CE3" w:rsidRPr="00453070">
        <w:rPr>
          <w:rFonts w:ascii="Calibri Light" w:hAnsi="Calibri Light" w:cs="Calibri Light"/>
          <w:sz w:val="21"/>
          <w:szCs w:val="21"/>
        </w:rPr>
        <w:t>ett undervisningstema utifrån ett tilldelat kunskapskrav, kons</w:t>
      </w:r>
      <w:r w:rsidR="00665B01" w:rsidRPr="00453070">
        <w:rPr>
          <w:rFonts w:ascii="Calibri Light" w:hAnsi="Calibri Light" w:cs="Calibri Light"/>
          <w:sz w:val="21"/>
          <w:szCs w:val="21"/>
        </w:rPr>
        <w:t xml:space="preserve">truerar </w:t>
      </w:r>
      <w:r w:rsidR="00CB5E3B" w:rsidRPr="00453070">
        <w:rPr>
          <w:rFonts w:ascii="Calibri Light" w:hAnsi="Calibri Light" w:cs="Calibri Light"/>
          <w:sz w:val="21"/>
          <w:szCs w:val="21"/>
        </w:rPr>
        <w:t>ett bedömningsverktyg</w:t>
      </w:r>
      <w:r w:rsidR="00665B01" w:rsidRPr="00453070">
        <w:rPr>
          <w:rFonts w:ascii="Calibri Light" w:hAnsi="Calibri Light" w:cs="Calibri Light"/>
          <w:sz w:val="21"/>
          <w:szCs w:val="21"/>
        </w:rPr>
        <w:t xml:space="preserve"> </w:t>
      </w:r>
      <w:r w:rsidR="00580CE3" w:rsidRPr="00453070">
        <w:rPr>
          <w:rFonts w:ascii="Calibri Light" w:hAnsi="Calibri Light" w:cs="Calibri Light"/>
          <w:sz w:val="21"/>
          <w:szCs w:val="21"/>
        </w:rPr>
        <w:t xml:space="preserve">samt utformar kommentarmaterial där kunskapskraven konkretiseras gentemot tänkt bedömningsverktyg och beskriver hur den insamlade informationen ska tolkas i relation till betygen E, C och </w:t>
      </w:r>
      <w:r w:rsidR="0015282D" w:rsidRPr="00453070">
        <w:rPr>
          <w:rFonts w:ascii="Calibri Light" w:hAnsi="Calibri Light" w:cs="Calibri Light"/>
          <w:sz w:val="21"/>
          <w:szCs w:val="21"/>
        </w:rPr>
        <w:t>A. Uppgiften</w:t>
      </w:r>
      <w:r w:rsidR="00580CE3" w:rsidRPr="00453070">
        <w:rPr>
          <w:rFonts w:ascii="Calibri Light" w:hAnsi="Calibri Light" w:cs="Calibri Light"/>
          <w:sz w:val="21"/>
          <w:szCs w:val="21"/>
        </w:rPr>
        <w:t xml:space="preserve"> redovisas dels i en </w:t>
      </w:r>
      <w:r w:rsidR="001F709F" w:rsidRPr="00453070">
        <w:rPr>
          <w:rFonts w:ascii="Calibri Light" w:hAnsi="Calibri Light" w:cs="Calibri Light"/>
          <w:sz w:val="21"/>
          <w:szCs w:val="21"/>
        </w:rPr>
        <w:t xml:space="preserve">individuell </w:t>
      </w:r>
      <w:r w:rsidR="00580CE3" w:rsidRPr="00453070">
        <w:rPr>
          <w:rFonts w:ascii="Calibri Light" w:hAnsi="Calibri Light" w:cs="Calibri Light"/>
          <w:sz w:val="21"/>
          <w:szCs w:val="21"/>
        </w:rPr>
        <w:t>skriftlig hemtentamen</w:t>
      </w:r>
      <w:r w:rsidR="001F709F" w:rsidRPr="00453070">
        <w:rPr>
          <w:rFonts w:ascii="Calibri Light" w:hAnsi="Calibri Light" w:cs="Calibri Light"/>
          <w:sz w:val="21"/>
          <w:szCs w:val="21"/>
        </w:rPr>
        <w:t xml:space="preserve"> där studenterna kritiskt granskar olika bedömningsmetoder,</w:t>
      </w:r>
      <w:r w:rsidR="00580CE3" w:rsidRPr="00453070">
        <w:rPr>
          <w:rFonts w:ascii="Calibri Light" w:hAnsi="Calibri Light" w:cs="Calibri Light"/>
          <w:sz w:val="21"/>
          <w:szCs w:val="21"/>
        </w:rPr>
        <w:t xml:space="preserve"> dels </w:t>
      </w:r>
      <w:r w:rsidR="001F709F" w:rsidRPr="00453070">
        <w:rPr>
          <w:rFonts w:ascii="Calibri Light" w:hAnsi="Calibri Light" w:cs="Calibri Light"/>
          <w:sz w:val="21"/>
          <w:szCs w:val="21"/>
        </w:rPr>
        <w:t xml:space="preserve">i </w:t>
      </w:r>
      <w:r w:rsidR="00580CE3" w:rsidRPr="00453070">
        <w:rPr>
          <w:rFonts w:ascii="Calibri Light" w:hAnsi="Calibri Light" w:cs="Calibri Light"/>
          <w:sz w:val="21"/>
          <w:szCs w:val="21"/>
        </w:rPr>
        <w:t xml:space="preserve">ett seminarium </w:t>
      </w:r>
      <w:r w:rsidR="001F709F" w:rsidRPr="00453070">
        <w:rPr>
          <w:rFonts w:ascii="Calibri Light" w:hAnsi="Calibri Light" w:cs="Calibri Light"/>
          <w:sz w:val="21"/>
          <w:szCs w:val="21"/>
        </w:rPr>
        <w:t xml:space="preserve">där studenterna parvis genomför en bedömningssituation praktiskt </w:t>
      </w:r>
      <w:r w:rsidR="00333153" w:rsidRPr="00453070">
        <w:rPr>
          <w:rFonts w:ascii="Calibri Light" w:hAnsi="Calibri Light" w:cs="Calibri Light"/>
          <w:sz w:val="21"/>
          <w:szCs w:val="21"/>
        </w:rPr>
        <w:t xml:space="preserve">med </w:t>
      </w:r>
      <w:r w:rsidR="00333153" w:rsidRPr="00453070">
        <w:rPr>
          <w:rFonts w:ascii="Calibri Light" w:hAnsi="Calibri Light" w:cs="Calibri Light"/>
          <w:sz w:val="21"/>
          <w:szCs w:val="21"/>
        </w:rPr>
        <w:lastRenderedPageBreak/>
        <w:t>studiekamrater samt</w:t>
      </w:r>
      <w:r w:rsidR="001F709F" w:rsidRPr="00453070">
        <w:rPr>
          <w:rFonts w:ascii="Calibri Light" w:hAnsi="Calibri Light" w:cs="Calibri Light"/>
          <w:sz w:val="21"/>
          <w:szCs w:val="21"/>
        </w:rPr>
        <w:t xml:space="preserve"> presenterar</w:t>
      </w:r>
      <w:r w:rsidR="00580CE3" w:rsidRPr="00453070">
        <w:rPr>
          <w:rFonts w:ascii="Calibri Light" w:hAnsi="Calibri Light" w:cs="Calibri Light"/>
          <w:sz w:val="21"/>
          <w:szCs w:val="21"/>
        </w:rPr>
        <w:t xml:space="preserve"> </w:t>
      </w:r>
      <w:r w:rsidR="001F709F" w:rsidRPr="00453070">
        <w:rPr>
          <w:rFonts w:ascii="Calibri Light" w:hAnsi="Calibri Light" w:cs="Calibri Light"/>
          <w:sz w:val="21"/>
          <w:szCs w:val="21"/>
        </w:rPr>
        <w:t>bedömningsverktyg och kommentarmaterial kopplat till bedömningssituationen.</w:t>
      </w:r>
      <w:r w:rsidR="0015721F">
        <w:t xml:space="preserve"> </w:t>
      </w:r>
      <w:r w:rsidR="00580CE3" w:rsidRPr="00453070">
        <w:rPr>
          <w:rFonts w:ascii="Calibri Light" w:hAnsi="Calibri Light" w:cs="Calibri Light"/>
          <w:sz w:val="21"/>
          <w:szCs w:val="21"/>
        </w:rPr>
        <w:t>För godkänt på uppgiften krävs bland annat att</w:t>
      </w:r>
      <w:r w:rsidRPr="00453070">
        <w:rPr>
          <w:rFonts w:ascii="Calibri Light" w:hAnsi="Calibri Light" w:cs="Calibri Light"/>
          <w:sz w:val="21"/>
          <w:szCs w:val="21"/>
        </w:rPr>
        <w:t xml:space="preserve"> bedömningssituation, bedömningsverktyg och kommentarmaterial är utformade på ett sätt som </w:t>
      </w:r>
      <w:r w:rsidR="00C36BAF" w:rsidRPr="00453070">
        <w:rPr>
          <w:rFonts w:ascii="Calibri Light" w:hAnsi="Calibri Light" w:cs="Calibri Light"/>
          <w:sz w:val="21"/>
          <w:szCs w:val="21"/>
        </w:rPr>
        <w:t xml:space="preserve">visar metodologisk medvetenhet samt </w:t>
      </w:r>
      <w:r w:rsidRPr="00453070">
        <w:rPr>
          <w:rFonts w:ascii="Calibri Light" w:hAnsi="Calibri Light" w:cs="Calibri Light"/>
          <w:sz w:val="21"/>
          <w:szCs w:val="21"/>
        </w:rPr>
        <w:t>att läroplan-kursplan-kunskapskrav-bedömningsverktyg tydligt och konsistent hänger ihop och väl svarar upp mot de didaktiska frågorna</w:t>
      </w:r>
      <w:r w:rsidRPr="0015721F">
        <w:rPr>
          <w:rFonts w:ascii="Calibri Light" w:hAnsi="Calibri Light" w:cs="Calibri Light"/>
          <w:sz w:val="21"/>
          <w:szCs w:val="21"/>
        </w:rPr>
        <w:t>.</w:t>
      </w:r>
      <w:r w:rsidRPr="0015721F">
        <w:rPr>
          <w:rFonts w:ascii="Calibri Light" w:hAnsi="Calibri Light" w:cs="Calibri Light"/>
        </w:rPr>
        <w:t xml:space="preserve"> </w:t>
      </w:r>
      <w:r w:rsidR="0015721F" w:rsidRPr="0015282D">
        <w:rPr>
          <w:rFonts w:ascii="Calibri Light" w:hAnsi="Calibri Light" w:cs="Calibri Light"/>
          <w:sz w:val="21"/>
          <w:szCs w:val="21"/>
        </w:rPr>
        <w:t>Uppgiften bedöms utifrån hur väl den enskilda studenten visar förmåga att analysera och diskutera bedömning och betygssättning i relation till undervisningen och styrdokumenten i ämnet idrott och hälsa samt aktuell forskning utifrån det material som redovisats.</w:t>
      </w:r>
    </w:p>
    <w:p w14:paraId="21C6F39C" w14:textId="77777777" w:rsidR="00F47E19" w:rsidRPr="00F47E19" w:rsidRDefault="00F47E19" w:rsidP="00F47E19">
      <w:pPr>
        <w:spacing w:after="0" w:line="240" w:lineRule="auto"/>
        <w:rPr>
          <w:rFonts w:ascii="Calibri Light" w:hAnsi="Calibri Light" w:cs="Calibri Light"/>
          <w:b/>
          <w:sz w:val="21"/>
          <w:szCs w:val="21"/>
        </w:rPr>
      </w:pPr>
      <w:r w:rsidRPr="00F47E19">
        <w:rPr>
          <w:rFonts w:ascii="Calibri Light" w:hAnsi="Calibri Light" w:cs="Calibri Light"/>
          <w:b/>
          <w:sz w:val="21"/>
          <w:szCs w:val="21"/>
        </w:rPr>
        <w:t xml:space="preserve">Värdering och </w:t>
      </w:r>
      <w:r w:rsidR="00EE3F3E">
        <w:rPr>
          <w:rFonts w:ascii="Calibri Light" w:hAnsi="Calibri Light" w:cs="Calibri Light"/>
          <w:b/>
          <w:sz w:val="21"/>
          <w:szCs w:val="21"/>
        </w:rPr>
        <w:t>hantering</w:t>
      </w:r>
    </w:p>
    <w:p w14:paraId="459220FC" w14:textId="3F2BF1B0" w:rsidR="009F0489" w:rsidRPr="009F0489" w:rsidRDefault="00F47E19" w:rsidP="009F0489">
      <w:pPr>
        <w:spacing w:after="0" w:line="240" w:lineRule="auto"/>
        <w:jc w:val="both"/>
        <w:rPr>
          <w:rFonts w:ascii="Calibri Light" w:hAnsi="Calibri Light" w:cs="Calibri Light"/>
          <w:sz w:val="21"/>
          <w:szCs w:val="21"/>
        </w:rPr>
      </w:pPr>
      <w:r w:rsidRPr="009F0489">
        <w:rPr>
          <w:rFonts w:ascii="Calibri Light" w:hAnsi="Calibri Light" w:cs="Calibri Light"/>
          <w:sz w:val="21"/>
          <w:szCs w:val="21"/>
        </w:rPr>
        <w:t xml:space="preserve">I </w:t>
      </w:r>
      <w:r w:rsidR="00337721" w:rsidRPr="009F0489">
        <w:rPr>
          <w:rFonts w:ascii="Calibri Light" w:hAnsi="Calibri Light" w:cs="Calibri Light"/>
          <w:sz w:val="21"/>
          <w:szCs w:val="21"/>
        </w:rPr>
        <w:t xml:space="preserve">ämneskurser och verksamhetsförlagda delar av utbildningen finns tydliga kopplingar mellan examensmålet och </w:t>
      </w:r>
      <w:r w:rsidR="00FC7B1B" w:rsidRPr="009F0489">
        <w:rPr>
          <w:rFonts w:ascii="Calibri Light" w:hAnsi="Calibri Light" w:cs="Calibri Light"/>
          <w:sz w:val="21"/>
          <w:szCs w:val="21"/>
        </w:rPr>
        <w:t>l</w:t>
      </w:r>
      <w:r w:rsidR="00337721" w:rsidRPr="009F0489">
        <w:rPr>
          <w:rFonts w:ascii="Calibri Light" w:hAnsi="Calibri Light" w:cs="Calibri Light"/>
          <w:sz w:val="21"/>
          <w:szCs w:val="21"/>
        </w:rPr>
        <w:t xml:space="preserve">ärandemål, aktiviteter samt </w:t>
      </w:r>
      <w:r w:rsidR="00FC7B1B" w:rsidRPr="009F0489">
        <w:rPr>
          <w:rFonts w:ascii="Calibri Light" w:hAnsi="Calibri Light" w:cs="Calibri Light"/>
          <w:sz w:val="21"/>
          <w:szCs w:val="21"/>
        </w:rPr>
        <w:t>examinationer</w:t>
      </w:r>
      <w:r w:rsidR="00337721" w:rsidRPr="009F0489">
        <w:rPr>
          <w:rFonts w:ascii="Calibri Light" w:hAnsi="Calibri Light" w:cs="Calibri Light"/>
          <w:sz w:val="21"/>
          <w:szCs w:val="21"/>
        </w:rPr>
        <w:t xml:space="preserve">. </w:t>
      </w:r>
      <w:r w:rsidR="00FC7B1B" w:rsidRPr="009F0489">
        <w:rPr>
          <w:rFonts w:ascii="Calibri Light" w:hAnsi="Calibri Light" w:cs="Calibri Light"/>
          <w:sz w:val="21"/>
          <w:szCs w:val="21"/>
        </w:rPr>
        <w:t>I</w:t>
      </w:r>
      <w:r w:rsidR="00AF136F" w:rsidRPr="009F0489">
        <w:rPr>
          <w:rFonts w:ascii="Calibri Light" w:hAnsi="Calibri Light" w:cs="Calibri Light"/>
          <w:sz w:val="21"/>
          <w:szCs w:val="21"/>
        </w:rPr>
        <w:t xml:space="preserve"> de </w:t>
      </w:r>
      <w:r w:rsidR="00EE3F3E" w:rsidRPr="009F0489">
        <w:rPr>
          <w:rFonts w:ascii="Calibri Light" w:hAnsi="Calibri Light" w:cs="Calibri Light"/>
          <w:sz w:val="21"/>
          <w:szCs w:val="21"/>
        </w:rPr>
        <w:t xml:space="preserve">ämnesdidaktiska </w:t>
      </w:r>
      <w:r w:rsidR="00FC7B1B" w:rsidRPr="009F0489">
        <w:rPr>
          <w:rFonts w:ascii="Calibri Light" w:hAnsi="Calibri Light" w:cs="Calibri Light"/>
          <w:sz w:val="21"/>
          <w:szCs w:val="21"/>
        </w:rPr>
        <w:t xml:space="preserve">kurserna </w:t>
      </w:r>
      <w:r w:rsidR="00EE3F3E" w:rsidRPr="009F0489">
        <w:rPr>
          <w:rFonts w:ascii="Calibri Light" w:hAnsi="Calibri Light" w:cs="Calibri Light"/>
          <w:sz w:val="21"/>
          <w:szCs w:val="21"/>
        </w:rPr>
        <w:t xml:space="preserve">och i </w:t>
      </w:r>
      <w:r w:rsidR="005F2C28" w:rsidRPr="009F0489">
        <w:rPr>
          <w:rFonts w:ascii="Calibri Light" w:hAnsi="Calibri Light" w:cs="Calibri Light"/>
          <w:sz w:val="21"/>
          <w:szCs w:val="21"/>
        </w:rPr>
        <w:t>verksamhetsförlagda delar</w:t>
      </w:r>
      <w:r w:rsidRPr="009F0489">
        <w:rPr>
          <w:rFonts w:ascii="Calibri Light" w:hAnsi="Calibri Light" w:cs="Calibri Light"/>
          <w:sz w:val="21"/>
          <w:szCs w:val="21"/>
        </w:rPr>
        <w:t xml:space="preserve"> </w:t>
      </w:r>
      <w:r w:rsidR="00FC7B1B" w:rsidRPr="009F0489">
        <w:rPr>
          <w:rFonts w:ascii="Calibri Light" w:hAnsi="Calibri Light" w:cs="Calibri Light"/>
          <w:sz w:val="21"/>
          <w:szCs w:val="21"/>
        </w:rPr>
        <w:t xml:space="preserve">av utbildningen </w:t>
      </w:r>
      <w:r w:rsidRPr="009F0489">
        <w:rPr>
          <w:rFonts w:ascii="Calibri Light" w:hAnsi="Calibri Light" w:cs="Calibri Light"/>
          <w:sz w:val="21"/>
          <w:szCs w:val="21"/>
        </w:rPr>
        <w:t xml:space="preserve">får </w:t>
      </w:r>
      <w:r w:rsidR="00337721" w:rsidRPr="009F0489">
        <w:rPr>
          <w:rFonts w:ascii="Calibri Light" w:hAnsi="Calibri Light" w:cs="Calibri Light"/>
          <w:sz w:val="21"/>
          <w:szCs w:val="21"/>
        </w:rPr>
        <w:t xml:space="preserve">studenterna </w:t>
      </w:r>
      <w:r w:rsidRPr="009F0489">
        <w:rPr>
          <w:rFonts w:ascii="Calibri Light" w:hAnsi="Calibri Light" w:cs="Calibri Light"/>
          <w:sz w:val="21"/>
          <w:szCs w:val="21"/>
        </w:rPr>
        <w:t xml:space="preserve">möjlighet att knyta samman tillämpning av ämnesdidaktik i genomförande av undervisning med undervisningsvetenskapen – </w:t>
      </w:r>
      <w:r w:rsidR="0015282D" w:rsidRPr="009F0489">
        <w:rPr>
          <w:rFonts w:ascii="Calibri Light" w:hAnsi="Calibri Light" w:cs="Calibri Light"/>
          <w:sz w:val="21"/>
          <w:szCs w:val="21"/>
        </w:rPr>
        <w:t>d.v.s.</w:t>
      </w:r>
      <w:r w:rsidRPr="009F0489">
        <w:rPr>
          <w:rFonts w:ascii="Calibri Light" w:hAnsi="Calibri Light" w:cs="Calibri Light"/>
          <w:sz w:val="21"/>
          <w:szCs w:val="21"/>
        </w:rPr>
        <w:t xml:space="preserve"> att teoretisera sina praktiska handlingar och/eller att göra praktik av sina teoretiska grundantaganden. </w:t>
      </w:r>
      <w:r w:rsidR="00337721" w:rsidRPr="009F0489">
        <w:rPr>
          <w:rFonts w:ascii="Calibri Light" w:hAnsi="Calibri Light" w:cs="Calibri Light"/>
          <w:sz w:val="21"/>
          <w:szCs w:val="21"/>
        </w:rPr>
        <w:t xml:space="preserve">En utmaning är att </w:t>
      </w:r>
      <w:r w:rsidR="009B13E6" w:rsidRPr="009F0489">
        <w:rPr>
          <w:rFonts w:ascii="Calibri Light" w:hAnsi="Calibri Light" w:cs="Calibri Light"/>
          <w:sz w:val="21"/>
          <w:szCs w:val="21"/>
        </w:rPr>
        <w:t xml:space="preserve">en </w:t>
      </w:r>
      <w:r w:rsidR="009B13E6" w:rsidRPr="009F0489">
        <w:rPr>
          <w:rFonts w:ascii="Calibri Light" w:hAnsi="Calibri Light" w:cs="Calibri Light"/>
          <w:color w:val="000000"/>
          <w:sz w:val="21"/>
          <w:szCs w:val="21"/>
        </w:rPr>
        <w:t xml:space="preserve">ämneslärarexamen för gymnasieskolan där idrott och hälsa ingår ger behörighet att undervisa i ämnet också i årskurserna 1-9 i grundskolan. I både ämnesdidaktiska kurser och verksamhetsförlagda delar av utbildningen </w:t>
      </w:r>
      <w:r w:rsidR="009B13E6" w:rsidRPr="009F0489">
        <w:rPr>
          <w:rFonts w:ascii="Calibri Light" w:hAnsi="Calibri Light" w:cs="Calibri Light"/>
          <w:sz w:val="21"/>
          <w:szCs w:val="21"/>
        </w:rPr>
        <w:t>ställs därför studenterna inför uppgifter som innebär att tillämpa sådan didaktik och ämnesdidaktik inklusive metodik som krävs för undervisning och lärande både i grund- och gymnasieskolan</w:t>
      </w:r>
      <w:r w:rsidR="00A22DDB" w:rsidRPr="009F0489">
        <w:rPr>
          <w:rFonts w:ascii="Calibri Light" w:eastAsia="Times New Roman" w:hAnsi="Calibri Light" w:cs="Calibri Light"/>
          <w:sz w:val="21"/>
          <w:szCs w:val="21"/>
          <w:lang w:eastAsia="sv-SE"/>
        </w:rPr>
        <w:t xml:space="preserve">. I de verksamhetsförlagda delarna får de studerande möjlighet att ta del av och medverka i olika situationer i yrket som sedan utgör underlag för reflektion och diskussion i de högskoleförlagda kurserna. </w:t>
      </w:r>
      <w:r w:rsidR="005F2C28" w:rsidRPr="009F0489">
        <w:rPr>
          <w:rFonts w:ascii="Calibri Light" w:eastAsia="Times New Roman" w:hAnsi="Calibri Light" w:cs="Calibri Light"/>
          <w:sz w:val="21"/>
          <w:szCs w:val="21"/>
          <w:lang w:eastAsia="sv-SE"/>
        </w:rPr>
        <w:t>På så sätt vävs</w:t>
      </w:r>
      <w:r w:rsidR="00C36BAF" w:rsidRPr="009F0489">
        <w:rPr>
          <w:rFonts w:ascii="Calibri Light" w:eastAsia="Times New Roman" w:hAnsi="Calibri Light" w:cs="Calibri Light"/>
          <w:sz w:val="21"/>
          <w:szCs w:val="21"/>
          <w:lang w:eastAsia="sv-SE"/>
        </w:rPr>
        <w:t xml:space="preserve"> teori </w:t>
      </w:r>
      <w:r w:rsidR="005F2C28" w:rsidRPr="009F0489">
        <w:rPr>
          <w:rFonts w:ascii="Calibri Light" w:eastAsia="Times New Roman" w:hAnsi="Calibri Light" w:cs="Calibri Light"/>
          <w:sz w:val="21"/>
          <w:szCs w:val="21"/>
          <w:lang w:eastAsia="sv-SE"/>
        </w:rPr>
        <w:t>ihop med erfarenheter i verksamheten i syfte att utveckla både kunnandet och verksamheten</w:t>
      </w:r>
      <w:r w:rsidRPr="009F0489">
        <w:rPr>
          <w:rFonts w:ascii="Calibri Light" w:hAnsi="Calibri Light" w:cs="Calibri Light"/>
          <w:sz w:val="21"/>
          <w:szCs w:val="21"/>
        </w:rPr>
        <w:t xml:space="preserve">.  </w:t>
      </w:r>
      <w:r w:rsidR="009F0489" w:rsidRPr="009F0489">
        <w:rPr>
          <w:rFonts w:ascii="Calibri Light" w:hAnsi="Calibri Light" w:cs="Calibri Light"/>
          <w:color w:val="333333"/>
          <w:spacing w:val="3"/>
          <w:sz w:val="21"/>
          <w:szCs w:val="21"/>
          <w:shd w:val="clear" w:color="auto" w:fill="FFFFFF"/>
        </w:rPr>
        <w:t xml:space="preserve">Det som mer sällan uttrycks </w:t>
      </w:r>
      <w:r w:rsidR="009F0489" w:rsidRPr="00CB5E3B">
        <w:rPr>
          <w:rFonts w:ascii="Calibri Light" w:hAnsi="Calibri Light" w:cs="Calibri Light"/>
          <w:spacing w:val="3"/>
          <w:sz w:val="21"/>
          <w:szCs w:val="21"/>
          <w:shd w:val="clear" w:color="auto" w:fill="FFFFFF"/>
        </w:rPr>
        <w:t xml:space="preserve">explicit i lärandemål </w:t>
      </w:r>
      <w:r w:rsidR="00CB5E3B" w:rsidRPr="00CB5E3B">
        <w:rPr>
          <w:rFonts w:ascii="Calibri Light" w:hAnsi="Calibri Light" w:cs="Calibri Light"/>
          <w:spacing w:val="3"/>
          <w:sz w:val="21"/>
          <w:szCs w:val="21"/>
          <w:shd w:val="clear" w:color="auto" w:fill="FFFFFF"/>
        </w:rPr>
        <w:t xml:space="preserve">är hur </w:t>
      </w:r>
      <w:r w:rsidR="009F0489" w:rsidRPr="00CB5E3B">
        <w:rPr>
          <w:rFonts w:ascii="Calibri Light" w:hAnsi="Calibri Light" w:cs="Calibri Light"/>
          <w:spacing w:val="3"/>
          <w:sz w:val="21"/>
          <w:szCs w:val="21"/>
          <w:shd w:val="clear" w:color="auto" w:fill="FFFFFF"/>
        </w:rPr>
        <w:t>undervisning genomförs, alltså den metodik som används i undervisningen. Det finns med i lärandeaktiviteter och prövas i examinationer, men sällan i lärandemålen. I det pågående revideringsarbetet av kursplanerna är detta uppmärksammat, men än så länge ingår metodik som lärandemiljö enbart i VFU-kurser.</w:t>
      </w:r>
    </w:p>
    <w:p w14:paraId="076AFF57" w14:textId="3D9940BE" w:rsidR="00AF136F" w:rsidRPr="000C77B3" w:rsidRDefault="00CB5E3B" w:rsidP="00B02A05">
      <w:pPr>
        <w:spacing w:after="160" w:line="259" w:lineRule="auto"/>
        <w:jc w:val="both"/>
        <w:rPr>
          <w:rFonts w:ascii="Calibri Light" w:hAnsi="Calibri Light" w:cs="Calibri Light"/>
          <w:sz w:val="21"/>
          <w:szCs w:val="21"/>
        </w:rPr>
      </w:pPr>
      <w:r>
        <w:rPr>
          <w:rFonts w:ascii="Calibri Light" w:hAnsi="Calibri Light" w:cs="Calibri Light"/>
          <w:sz w:val="21"/>
          <w:szCs w:val="21"/>
        </w:rPr>
        <w:lastRenderedPageBreak/>
        <w:t xml:space="preserve">   </w:t>
      </w:r>
      <w:r w:rsidRPr="00CB5E3B">
        <w:rPr>
          <w:rFonts w:ascii="Calibri Light" w:hAnsi="Calibri Light" w:cs="Calibri Light"/>
          <w:sz w:val="21"/>
          <w:szCs w:val="21"/>
        </w:rPr>
        <w:t xml:space="preserve">Ett utvecklingsområde som identifierats i bland annat studentvärderingar är att möjligheterna för studenterna att tillämpa sina ämnesdidaktiska kunskaper och visa sitt yrkeskunnande i handling i mer komplexa situationer i den avslutande kursen på avancerad nivå (Idrott och hälsa V). Från och med hösten 2018 kommer därför </w:t>
      </w:r>
      <w:r w:rsidR="0015282D">
        <w:rPr>
          <w:rFonts w:ascii="Calibri Light" w:hAnsi="Calibri Light" w:cs="Calibri Light"/>
          <w:sz w:val="21"/>
          <w:szCs w:val="21"/>
        </w:rPr>
        <w:t xml:space="preserve">undervisning med studiekamrater i termin 1 att ingå </w:t>
      </w:r>
      <w:r w:rsidRPr="00CB5E3B">
        <w:rPr>
          <w:rFonts w:ascii="Calibri Light" w:hAnsi="Calibri Light" w:cs="Calibri Light"/>
          <w:sz w:val="21"/>
          <w:szCs w:val="21"/>
        </w:rPr>
        <w:t>kurs</w:t>
      </w:r>
      <w:r w:rsidR="0015282D">
        <w:rPr>
          <w:rFonts w:ascii="Calibri Light" w:hAnsi="Calibri Light" w:cs="Calibri Light"/>
          <w:sz w:val="21"/>
          <w:szCs w:val="21"/>
        </w:rPr>
        <w:t>en,</w:t>
      </w:r>
      <w:r w:rsidRPr="00CB5E3B">
        <w:rPr>
          <w:rFonts w:ascii="Calibri Light" w:hAnsi="Calibri Light" w:cs="Calibri Light"/>
          <w:sz w:val="21"/>
          <w:szCs w:val="21"/>
        </w:rPr>
        <w:t xml:space="preserve"> men också gästföreläsare som är verksamma inom skolan för att specifikt prata om erfarenheter av systematiskt arbete med bedömning och betygsättning i idrott och hälsa.</w:t>
      </w:r>
      <w:r w:rsidR="000C77B3" w:rsidRPr="00CB5E3B">
        <w:rPr>
          <w:rFonts w:ascii="Calibri Light" w:hAnsi="Calibri Light" w:cs="Calibri Light"/>
          <w:sz w:val="21"/>
          <w:szCs w:val="21"/>
        </w:rPr>
        <w:t xml:space="preserve"> </w:t>
      </w:r>
      <w:r w:rsidR="00A22DDB" w:rsidRPr="00CB5E3B">
        <w:rPr>
          <w:rFonts w:ascii="Calibri Light" w:hAnsi="Calibri Light" w:cs="Calibri Light"/>
          <w:sz w:val="21"/>
          <w:szCs w:val="21"/>
        </w:rPr>
        <w:t xml:space="preserve"> </w:t>
      </w:r>
    </w:p>
    <w:p w14:paraId="2ED26387" w14:textId="77777777" w:rsidR="00EF05D0" w:rsidRPr="00333153" w:rsidRDefault="00EF05D0" w:rsidP="00333153">
      <w:pPr>
        <w:spacing w:after="0" w:line="240" w:lineRule="auto"/>
        <w:jc w:val="center"/>
        <w:rPr>
          <w:rFonts w:asciiTheme="minorHAnsi" w:hAnsiTheme="minorHAnsi"/>
          <w:b/>
          <w:sz w:val="21"/>
          <w:szCs w:val="21"/>
        </w:rPr>
      </w:pPr>
      <w:r w:rsidRPr="00333153">
        <w:rPr>
          <w:b/>
        </w:rPr>
        <w:t>Utformning, genomförande och resultat</w:t>
      </w:r>
    </w:p>
    <w:p w14:paraId="5841115A" w14:textId="77777777" w:rsidR="00EF05D0" w:rsidRDefault="00EF05D0" w:rsidP="00EF05D0">
      <w:pPr>
        <w:rPr>
          <w:rFonts w:asciiTheme="minorHAnsi" w:eastAsia="Times New Roman" w:hAnsiTheme="minorHAnsi"/>
          <w:b/>
          <w:bCs/>
          <w:color w:val="000000"/>
          <w:sz w:val="21"/>
          <w:szCs w:val="21"/>
        </w:rPr>
      </w:pPr>
    </w:p>
    <w:p w14:paraId="53438555" w14:textId="77777777" w:rsidR="00EF05D0" w:rsidRPr="00EC4CBB" w:rsidRDefault="00EF05D0" w:rsidP="00EF05D0">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605EED56" w14:textId="77777777" w:rsidR="00EF05D0" w:rsidRPr="00737EF8" w:rsidRDefault="00EF05D0" w:rsidP="00EF05D0">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34C3E5D1" w14:textId="77777777" w:rsidR="00EF05D0" w:rsidRPr="00F83D8F" w:rsidRDefault="00EF05D0" w:rsidP="00EF05D0">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5A545A24" w14:textId="77777777" w:rsidR="00EF05D0" w:rsidRPr="00EF05D0" w:rsidRDefault="00EF05D0" w:rsidP="00EF05D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71130166" w14:textId="77777777" w:rsidR="006D379E" w:rsidRPr="0096005F" w:rsidRDefault="00F7557C" w:rsidP="007F33BE">
      <w:pPr>
        <w:pStyle w:val="Liststycke"/>
        <w:numPr>
          <w:ilvl w:val="0"/>
          <w:numId w:val="20"/>
        </w:numPr>
        <w:spacing w:after="0" w:line="240" w:lineRule="auto"/>
        <w:rPr>
          <w:rFonts w:asciiTheme="minorHAnsi" w:hAnsiTheme="minorHAnsi"/>
          <w:i/>
          <w:sz w:val="21"/>
          <w:szCs w:val="21"/>
        </w:rPr>
      </w:pPr>
      <w:r w:rsidRPr="00F7557C">
        <w:rPr>
          <w:rFonts w:asciiTheme="minorHAnsi" w:hAnsiTheme="minorHAnsi"/>
          <w:i/>
          <w:sz w:val="21"/>
          <w:szCs w:val="21"/>
        </w:rPr>
        <w:t>Visa förmåga att självständigt och tillsammans med andra planera, genomföra, utvärdera och utveckla undervisning och den pedagogiska verksamheten i övrigt i syfte att på bästa sätt stimulera varje elevs lärande och utveckling.</w:t>
      </w:r>
    </w:p>
    <w:p w14:paraId="01299C98" w14:textId="77777777" w:rsidR="008E4DB3" w:rsidRDefault="008E4DB3" w:rsidP="00571AC5">
      <w:pPr>
        <w:spacing w:after="0" w:line="240" w:lineRule="auto"/>
        <w:jc w:val="both"/>
        <w:rPr>
          <w:rFonts w:ascii="Calibri Light" w:eastAsia="Times New Roman" w:hAnsi="Calibri Light" w:cs="Calibri Light"/>
          <w:bCs/>
          <w:i/>
          <w:iCs/>
          <w:sz w:val="21"/>
          <w:szCs w:val="21"/>
        </w:rPr>
      </w:pPr>
    </w:p>
    <w:p w14:paraId="3469347B" w14:textId="77777777" w:rsidR="00FB65B5" w:rsidRPr="004E6D88" w:rsidRDefault="00571AC5" w:rsidP="004E6D88">
      <w:pPr>
        <w:spacing w:after="0" w:line="240" w:lineRule="auto"/>
        <w:jc w:val="both"/>
        <w:rPr>
          <w:i/>
        </w:rPr>
      </w:pPr>
      <w:r>
        <w:rPr>
          <w:rFonts w:ascii="Calibri Light" w:eastAsia="Times New Roman" w:hAnsi="Calibri Light" w:cs="Calibri Light"/>
          <w:bCs/>
          <w:i/>
          <w:iCs/>
          <w:sz w:val="21"/>
          <w:szCs w:val="21"/>
        </w:rPr>
        <w:t>Tabell 5. Koppling mellan examensmål 5</w:t>
      </w:r>
      <w:r w:rsidRPr="007A126C">
        <w:rPr>
          <w:rFonts w:ascii="Calibri Light" w:eastAsia="Times New Roman" w:hAnsi="Calibri Light" w:cs="Calibri Light"/>
          <w:bCs/>
          <w:i/>
          <w:iCs/>
          <w:sz w:val="21"/>
          <w:szCs w:val="21"/>
        </w:rPr>
        <w:t>, lärandemål i kursplaner samt progression (nivå)</w:t>
      </w:r>
    </w:p>
    <w:tbl>
      <w:tblPr>
        <w:tblStyle w:val="Tabellrutnt5"/>
        <w:tblpPr w:leftFromText="141" w:rightFromText="141" w:vertAnchor="text" w:horzAnchor="margin" w:tblpY="65"/>
        <w:tblW w:w="9209" w:type="dxa"/>
        <w:tblLayout w:type="fixed"/>
        <w:tblLook w:val="04A0" w:firstRow="1" w:lastRow="0" w:firstColumn="1" w:lastColumn="0" w:noHBand="0" w:noVBand="1"/>
      </w:tblPr>
      <w:tblGrid>
        <w:gridCol w:w="1413"/>
        <w:gridCol w:w="6946"/>
        <w:gridCol w:w="850"/>
      </w:tblGrid>
      <w:tr w:rsidR="00A00242" w:rsidRPr="001941B8" w14:paraId="546CDB6C" w14:textId="77777777" w:rsidTr="00136431">
        <w:tc>
          <w:tcPr>
            <w:tcW w:w="1413" w:type="dxa"/>
          </w:tcPr>
          <w:p w14:paraId="430F348B" w14:textId="77777777" w:rsidR="00A00242" w:rsidRPr="001941B8" w:rsidRDefault="00A00242" w:rsidP="00027827">
            <w:pPr>
              <w:autoSpaceDE w:val="0"/>
              <w:autoSpaceDN w:val="0"/>
              <w:adjustRightInd w:val="0"/>
              <w:spacing w:after="0" w:line="240" w:lineRule="auto"/>
              <w:rPr>
                <w:rFonts w:ascii="Calibri" w:hAnsi="Calibri" w:cs="Calibri"/>
                <w:b/>
                <w:sz w:val="18"/>
                <w:szCs w:val="18"/>
              </w:rPr>
            </w:pPr>
            <w:r w:rsidRPr="001941B8">
              <w:rPr>
                <w:rFonts w:ascii="Calibri" w:hAnsi="Calibri" w:cs="Calibri"/>
                <w:b/>
                <w:sz w:val="18"/>
                <w:szCs w:val="18"/>
              </w:rPr>
              <w:t>Kurs</w:t>
            </w:r>
          </w:p>
          <w:p w14:paraId="395F8004" w14:textId="77777777" w:rsidR="00A00242" w:rsidRPr="001941B8" w:rsidRDefault="00A00242" w:rsidP="00027827">
            <w:pPr>
              <w:autoSpaceDE w:val="0"/>
              <w:autoSpaceDN w:val="0"/>
              <w:adjustRightInd w:val="0"/>
              <w:spacing w:after="0" w:line="240" w:lineRule="auto"/>
              <w:rPr>
                <w:rFonts w:ascii="Calibri" w:hAnsi="Calibri" w:cs="Calibri"/>
                <w:b/>
                <w:sz w:val="18"/>
                <w:szCs w:val="18"/>
              </w:rPr>
            </w:pPr>
          </w:p>
        </w:tc>
        <w:tc>
          <w:tcPr>
            <w:tcW w:w="6946" w:type="dxa"/>
          </w:tcPr>
          <w:p w14:paraId="1FBEEE93" w14:textId="77777777" w:rsidR="00A00242" w:rsidRPr="001941B8" w:rsidRDefault="00A00242" w:rsidP="00027827">
            <w:pPr>
              <w:autoSpaceDE w:val="0"/>
              <w:autoSpaceDN w:val="0"/>
              <w:adjustRightInd w:val="0"/>
              <w:spacing w:after="0" w:line="240" w:lineRule="auto"/>
              <w:rPr>
                <w:rFonts w:ascii="Calibri" w:hAnsi="Calibri" w:cs="Calibri"/>
                <w:b/>
                <w:sz w:val="18"/>
                <w:szCs w:val="18"/>
              </w:rPr>
            </w:pPr>
            <w:r w:rsidRPr="001941B8">
              <w:rPr>
                <w:rFonts w:ascii="Calibri" w:hAnsi="Calibri" w:cs="Calibri"/>
                <w:b/>
                <w:sz w:val="18"/>
                <w:szCs w:val="18"/>
              </w:rPr>
              <w:t>Lärandemål i kursplaner</w:t>
            </w:r>
          </w:p>
          <w:p w14:paraId="7AD33E10" w14:textId="77777777" w:rsidR="00A00242" w:rsidRPr="00CB5E3B" w:rsidRDefault="00A00242" w:rsidP="00027827">
            <w:pPr>
              <w:autoSpaceDE w:val="0"/>
              <w:autoSpaceDN w:val="0"/>
              <w:adjustRightInd w:val="0"/>
              <w:spacing w:after="0" w:line="240" w:lineRule="auto"/>
              <w:rPr>
                <w:rFonts w:ascii="Calibri" w:hAnsi="Calibri" w:cs="Calibri"/>
                <w:b/>
                <w:sz w:val="18"/>
                <w:szCs w:val="18"/>
              </w:rPr>
            </w:pPr>
            <w:r w:rsidRPr="00CB5E3B">
              <w:rPr>
                <w:rFonts w:ascii="Calibri" w:hAnsi="Calibri" w:cs="Calibri"/>
                <w:b/>
                <w:sz w:val="18"/>
                <w:szCs w:val="18"/>
              </w:rPr>
              <w:t>Efter avslutad kurs ska den studerande kunna:</w:t>
            </w:r>
          </w:p>
        </w:tc>
        <w:tc>
          <w:tcPr>
            <w:tcW w:w="850" w:type="dxa"/>
          </w:tcPr>
          <w:p w14:paraId="1500E2A7" w14:textId="77777777" w:rsidR="00A00242" w:rsidRPr="001941B8" w:rsidRDefault="00A00242" w:rsidP="00027827">
            <w:pPr>
              <w:autoSpaceDE w:val="0"/>
              <w:autoSpaceDN w:val="0"/>
              <w:adjustRightInd w:val="0"/>
              <w:spacing w:after="0" w:line="240" w:lineRule="auto"/>
              <w:rPr>
                <w:rFonts w:ascii="Calibri" w:hAnsi="Calibri" w:cs="Calibri"/>
                <w:b/>
                <w:sz w:val="18"/>
                <w:szCs w:val="18"/>
              </w:rPr>
            </w:pPr>
            <w:r w:rsidRPr="001941B8">
              <w:rPr>
                <w:rFonts w:ascii="Calibri" w:hAnsi="Calibri" w:cs="Calibri"/>
                <w:b/>
                <w:sz w:val="18"/>
                <w:szCs w:val="18"/>
              </w:rPr>
              <w:t>Nivå/</w:t>
            </w:r>
          </w:p>
          <w:p w14:paraId="5E03D770" w14:textId="77777777" w:rsidR="00A00242" w:rsidRPr="001941B8" w:rsidRDefault="00A00242" w:rsidP="00027827">
            <w:pPr>
              <w:autoSpaceDE w:val="0"/>
              <w:autoSpaceDN w:val="0"/>
              <w:adjustRightInd w:val="0"/>
              <w:spacing w:after="0" w:line="240" w:lineRule="auto"/>
              <w:rPr>
                <w:rFonts w:ascii="Calibri" w:hAnsi="Calibri" w:cs="Calibri"/>
                <w:b/>
                <w:sz w:val="18"/>
                <w:szCs w:val="18"/>
              </w:rPr>
            </w:pPr>
            <w:r w:rsidRPr="001941B8">
              <w:rPr>
                <w:rFonts w:ascii="Calibri" w:hAnsi="Calibri" w:cs="Calibri"/>
                <w:b/>
                <w:sz w:val="18"/>
                <w:szCs w:val="18"/>
              </w:rPr>
              <w:t>termin</w:t>
            </w:r>
          </w:p>
        </w:tc>
      </w:tr>
      <w:tr w:rsidR="00A00242" w:rsidRPr="001941B8" w14:paraId="3E6C0724" w14:textId="77777777" w:rsidTr="00136431">
        <w:tc>
          <w:tcPr>
            <w:tcW w:w="1413" w:type="dxa"/>
          </w:tcPr>
          <w:p w14:paraId="6F2AA21C" w14:textId="77777777" w:rsidR="007E05F2" w:rsidRPr="001941B8"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Idrott och hälsa I </w:t>
            </w:r>
            <w:r w:rsidR="007E05F2">
              <w:rPr>
                <w:rFonts w:ascii="Calibri" w:hAnsi="Calibri" w:cs="Calibri"/>
                <w:sz w:val="18"/>
                <w:szCs w:val="18"/>
              </w:rPr>
              <w:t>30 hp</w:t>
            </w:r>
          </w:p>
        </w:tc>
        <w:tc>
          <w:tcPr>
            <w:tcW w:w="6946" w:type="dxa"/>
          </w:tcPr>
          <w:p w14:paraId="519A113E" w14:textId="77777777" w:rsidR="00A00242" w:rsidRPr="00136431" w:rsidRDefault="00A00242" w:rsidP="00027827">
            <w:pPr>
              <w:autoSpaceDE w:val="0"/>
              <w:autoSpaceDN w:val="0"/>
              <w:adjustRightInd w:val="0"/>
              <w:spacing w:after="0" w:line="240" w:lineRule="auto"/>
              <w:rPr>
                <w:rFonts w:ascii="Calibri" w:hAnsi="Calibri" w:cs="Calibri"/>
                <w:b/>
                <w:color w:val="000000"/>
                <w:sz w:val="18"/>
                <w:szCs w:val="18"/>
              </w:rPr>
            </w:pPr>
            <w:r w:rsidRPr="00136431">
              <w:rPr>
                <w:rFonts w:asciiTheme="minorHAnsi" w:hAnsiTheme="minorHAnsi" w:cs="Calibri"/>
                <w:b/>
                <w:color w:val="000000"/>
                <w:sz w:val="18"/>
                <w:szCs w:val="18"/>
              </w:rPr>
              <w:t>med handledning planera, organisera och genomföra undervisning i ämnet idrott och hälsa</w:t>
            </w:r>
          </w:p>
        </w:tc>
        <w:tc>
          <w:tcPr>
            <w:tcW w:w="850" w:type="dxa"/>
          </w:tcPr>
          <w:p w14:paraId="1E946825" w14:textId="77777777" w:rsidR="00A00242" w:rsidRPr="001941B8" w:rsidRDefault="00A00242" w:rsidP="00027827">
            <w:pPr>
              <w:autoSpaceDE w:val="0"/>
              <w:autoSpaceDN w:val="0"/>
              <w:adjustRightInd w:val="0"/>
              <w:spacing w:after="0" w:line="240" w:lineRule="auto"/>
              <w:rPr>
                <w:rFonts w:ascii="Calibri" w:hAnsi="Calibri" w:cs="Calibri"/>
                <w:sz w:val="18"/>
                <w:szCs w:val="18"/>
              </w:rPr>
            </w:pPr>
            <w:r w:rsidRPr="001941B8">
              <w:rPr>
                <w:rFonts w:ascii="Calibri" w:hAnsi="Calibri" w:cs="Calibri"/>
                <w:sz w:val="18"/>
                <w:szCs w:val="18"/>
              </w:rPr>
              <w:t>G/1</w:t>
            </w:r>
          </w:p>
        </w:tc>
      </w:tr>
      <w:tr w:rsidR="007E05F2" w:rsidRPr="001941B8" w14:paraId="7C1107A8" w14:textId="77777777" w:rsidTr="00136431">
        <w:tc>
          <w:tcPr>
            <w:tcW w:w="1413" w:type="dxa"/>
            <w:vMerge w:val="restart"/>
          </w:tcPr>
          <w:p w14:paraId="515AD6A7" w14:textId="77777777" w:rsidR="007E05F2" w:rsidRPr="001941B8"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Idrott och hälsa II </w:t>
            </w:r>
            <w:r w:rsidR="007E05F2">
              <w:rPr>
                <w:rFonts w:ascii="Calibri" w:hAnsi="Calibri" w:cs="Calibri"/>
                <w:sz w:val="18"/>
                <w:szCs w:val="18"/>
              </w:rPr>
              <w:t>30 hp</w:t>
            </w:r>
          </w:p>
        </w:tc>
        <w:tc>
          <w:tcPr>
            <w:tcW w:w="6946" w:type="dxa"/>
          </w:tcPr>
          <w:p w14:paraId="24E9B80F" w14:textId="77777777" w:rsidR="007E05F2" w:rsidRPr="007E05F2" w:rsidRDefault="007E05F2" w:rsidP="00027827">
            <w:pPr>
              <w:autoSpaceDE w:val="0"/>
              <w:autoSpaceDN w:val="0"/>
              <w:adjustRightInd w:val="0"/>
              <w:spacing w:after="0" w:line="240" w:lineRule="auto"/>
              <w:rPr>
                <w:rFonts w:ascii="Calibri" w:hAnsi="Calibri" w:cs="Calibri"/>
                <w:color w:val="000000"/>
                <w:sz w:val="18"/>
                <w:szCs w:val="18"/>
              </w:rPr>
            </w:pPr>
            <w:r w:rsidRPr="007E05F2">
              <w:rPr>
                <w:rFonts w:asciiTheme="minorHAnsi" w:hAnsiTheme="minorHAnsi" w:cs="Calibri"/>
                <w:sz w:val="18"/>
                <w:szCs w:val="18"/>
              </w:rPr>
              <w:t>organisera, genomföra och kritiskt granska egen och andras undervisning i ämnet idrott och hälsa</w:t>
            </w:r>
          </w:p>
        </w:tc>
        <w:tc>
          <w:tcPr>
            <w:tcW w:w="850" w:type="dxa"/>
            <w:vMerge w:val="restart"/>
          </w:tcPr>
          <w:p w14:paraId="3546E6CD" w14:textId="77777777" w:rsidR="007E05F2" w:rsidRPr="001941B8" w:rsidRDefault="007E05F2" w:rsidP="00027827">
            <w:pPr>
              <w:autoSpaceDE w:val="0"/>
              <w:autoSpaceDN w:val="0"/>
              <w:adjustRightInd w:val="0"/>
              <w:spacing w:after="0" w:line="240" w:lineRule="auto"/>
              <w:rPr>
                <w:rFonts w:ascii="Calibri" w:hAnsi="Calibri" w:cs="Calibri"/>
                <w:sz w:val="18"/>
                <w:szCs w:val="18"/>
              </w:rPr>
            </w:pPr>
            <w:r w:rsidRPr="001941B8">
              <w:rPr>
                <w:rFonts w:ascii="Calibri" w:hAnsi="Calibri" w:cs="Calibri"/>
                <w:sz w:val="18"/>
                <w:szCs w:val="18"/>
              </w:rPr>
              <w:t>G/2</w:t>
            </w:r>
          </w:p>
        </w:tc>
      </w:tr>
      <w:tr w:rsidR="007E05F2" w:rsidRPr="001941B8" w14:paraId="69E18180" w14:textId="77777777" w:rsidTr="00136431">
        <w:tc>
          <w:tcPr>
            <w:tcW w:w="1413" w:type="dxa"/>
            <w:vMerge/>
          </w:tcPr>
          <w:p w14:paraId="345FB949" w14:textId="77777777" w:rsidR="007E05F2" w:rsidRDefault="007E05F2" w:rsidP="00027827">
            <w:pPr>
              <w:autoSpaceDE w:val="0"/>
              <w:autoSpaceDN w:val="0"/>
              <w:adjustRightInd w:val="0"/>
              <w:spacing w:after="0" w:line="240" w:lineRule="auto"/>
              <w:rPr>
                <w:rFonts w:ascii="Calibri" w:hAnsi="Calibri" w:cs="Calibri"/>
                <w:sz w:val="18"/>
                <w:szCs w:val="18"/>
              </w:rPr>
            </w:pPr>
          </w:p>
        </w:tc>
        <w:tc>
          <w:tcPr>
            <w:tcW w:w="6946" w:type="dxa"/>
          </w:tcPr>
          <w:p w14:paraId="5753E5BB" w14:textId="77777777" w:rsidR="007E05F2" w:rsidRPr="007E05F2" w:rsidRDefault="007E05F2" w:rsidP="00027827">
            <w:pPr>
              <w:autoSpaceDE w:val="0"/>
              <w:autoSpaceDN w:val="0"/>
              <w:adjustRightInd w:val="0"/>
              <w:spacing w:after="0" w:line="240" w:lineRule="auto"/>
              <w:rPr>
                <w:rFonts w:asciiTheme="minorHAnsi" w:hAnsiTheme="minorHAnsi" w:cs="Calibri"/>
                <w:sz w:val="18"/>
                <w:szCs w:val="18"/>
              </w:rPr>
            </w:pPr>
            <w:r w:rsidRPr="007E05F2">
              <w:rPr>
                <w:rFonts w:asciiTheme="minorHAnsi" w:hAnsiTheme="minorHAnsi" w:cs="Calibri"/>
                <w:sz w:val="18"/>
                <w:szCs w:val="18"/>
              </w:rPr>
              <w:t>planera, genomföra och analysera undervisning med betoning på kroppens funktion vid rörelse och fysisk aktivitet</w:t>
            </w:r>
          </w:p>
        </w:tc>
        <w:tc>
          <w:tcPr>
            <w:tcW w:w="850" w:type="dxa"/>
            <w:vMerge/>
          </w:tcPr>
          <w:p w14:paraId="48A12A53" w14:textId="77777777" w:rsidR="007E05F2" w:rsidRPr="001941B8" w:rsidRDefault="007E05F2" w:rsidP="00027827">
            <w:pPr>
              <w:autoSpaceDE w:val="0"/>
              <w:autoSpaceDN w:val="0"/>
              <w:adjustRightInd w:val="0"/>
              <w:spacing w:after="0" w:line="240" w:lineRule="auto"/>
              <w:rPr>
                <w:rFonts w:ascii="Calibri" w:hAnsi="Calibri" w:cs="Calibri"/>
                <w:sz w:val="18"/>
                <w:szCs w:val="18"/>
              </w:rPr>
            </w:pPr>
          </w:p>
        </w:tc>
      </w:tr>
      <w:tr w:rsidR="007E05F2" w:rsidRPr="001941B8" w14:paraId="7F950367" w14:textId="77777777" w:rsidTr="00136431">
        <w:tc>
          <w:tcPr>
            <w:tcW w:w="1413" w:type="dxa"/>
            <w:vMerge/>
          </w:tcPr>
          <w:p w14:paraId="0B31F30E" w14:textId="77777777" w:rsidR="007E05F2" w:rsidRDefault="007E05F2" w:rsidP="00027827">
            <w:pPr>
              <w:autoSpaceDE w:val="0"/>
              <w:autoSpaceDN w:val="0"/>
              <w:adjustRightInd w:val="0"/>
              <w:spacing w:after="0" w:line="240" w:lineRule="auto"/>
              <w:rPr>
                <w:rFonts w:ascii="Calibri" w:hAnsi="Calibri" w:cs="Calibri"/>
                <w:sz w:val="18"/>
                <w:szCs w:val="18"/>
              </w:rPr>
            </w:pPr>
          </w:p>
        </w:tc>
        <w:tc>
          <w:tcPr>
            <w:tcW w:w="6946" w:type="dxa"/>
          </w:tcPr>
          <w:p w14:paraId="1646149D" w14:textId="77777777" w:rsidR="007E05F2" w:rsidRPr="007E05F2" w:rsidRDefault="007E05F2" w:rsidP="00027827">
            <w:pPr>
              <w:autoSpaceDE w:val="0"/>
              <w:autoSpaceDN w:val="0"/>
              <w:adjustRightInd w:val="0"/>
              <w:spacing w:after="0" w:line="240" w:lineRule="auto"/>
              <w:rPr>
                <w:rFonts w:asciiTheme="minorHAnsi" w:hAnsiTheme="minorHAnsi" w:cs="Calibri"/>
                <w:sz w:val="18"/>
                <w:szCs w:val="18"/>
              </w:rPr>
            </w:pPr>
            <w:r w:rsidRPr="007E05F2">
              <w:rPr>
                <w:rFonts w:asciiTheme="minorHAnsi" w:hAnsiTheme="minorHAnsi" w:cs="Calibri"/>
                <w:sz w:val="18"/>
                <w:szCs w:val="18"/>
              </w:rPr>
              <w:t>använda digital teknik vid planering och genomförande av undervisning</w:t>
            </w:r>
          </w:p>
        </w:tc>
        <w:tc>
          <w:tcPr>
            <w:tcW w:w="850" w:type="dxa"/>
            <w:vMerge/>
          </w:tcPr>
          <w:p w14:paraId="19918B2D" w14:textId="77777777" w:rsidR="007E05F2" w:rsidRPr="001941B8" w:rsidRDefault="007E05F2" w:rsidP="00027827">
            <w:pPr>
              <w:autoSpaceDE w:val="0"/>
              <w:autoSpaceDN w:val="0"/>
              <w:adjustRightInd w:val="0"/>
              <w:spacing w:after="0" w:line="240" w:lineRule="auto"/>
              <w:rPr>
                <w:rFonts w:ascii="Calibri" w:hAnsi="Calibri" w:cs="Calibri"/>
                <w:sz w:val="18"/>
                <w:szCs w:val="18"/>
              </w:rPr>
            </w:pPr>
          </w:p>
        </w:tc>
      </w:tr>
      <w:tr w:rsidR="007E05F2" w:rsidRPr="001941B8" w14:paraId="2C6B5F4C" w14:textId="77777777" w:rsidTr="00136431">
        <w:tc>
          <w:tcPr>
            <w:tcW w:w="1413" w:type="dxa"/>
            <w:vMerge w:val="restart"/>
          </w:tcPr>
          <w:p w14:paraId="472D4D8C" w14:textId="77777777" w:rsidR="007E05F2" w:rsidRPr="001941B8"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VFU I 7,5 hp</w:t>
            </w:r>
          </w:p>
        </w:tc>
        <w:tc>
          <w:tcPr>
            <w:tcW w:w="6946" w:type="dxa"/>
          </w:tcPr>
          <w:p w14:paraId="3004D1E5" w14:textId="77777777" w:rsidR="007E05F2" w:rsidRPr="0052346A" w:rsidRDefault="007E05F2" w:rsidP="00027827">
            <w:pPr>
              <w:autoSpaceDE w:val="0"/>
              <w:autoSpaceDN w:val="0"/>
              <w:adjustRightInd w:val="0"/>
              <w:spacing w:after="0" w:line="240" w:lineRule="auto"/>
              <w:rPr>
                <w:rFonts w:ascii="Calibri" w:hAnsi="Calibri" w:cs="Calibri"/>
                <w:b/>
                <w:sz w:val="18"/>
                <w:szCs w:val="18"/>
              </w:rPr>
            </w:pPr>
            <w:r w:rsidRPr="0052346A">
              <w:rPr>
                <w:rFonts w:ascii="Calibri" w:hAnsi="Calibri" w:cs="Calibri"/>
                <w:b/>
                <w:sz w:val="18"/>
                <w:szCs w:val="18"/>
              </w:rPr>
              <w:t>planera, genomföra samt värdera verksamhet i ämnet idrott och hälsa</w:t>
            </w:r>
          </w:p>
        </w:tc>
        <w:tc>
          <w:tcPr>
            <w:tcW w:w="850" w:type="dxa"/>
            <w:vMerge w:val="restart"/>
          </w:tcPr>
          <w:p w14:paraId="43F51675" w14:textId="77777777" w:rsidR="007E05F2" w:rsidRPr="001941B8"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G/3</w:t>
            </w:r>
          </w:p>
        </w:tc>
      </w:tr>
      <w:tr w:rsidR="007E05F2" w:rsidRPr="001941B8" w14:paraId="31F59760" w14:textId="77777777" w:rsidTr="00136431">
        <w:tc>
          <w:tcPr>
            <w:tcW w:w="1413" w:type="dxa"/>
            <w:vMerge/>
          </w:tcPr>
          <w:p w14:paraId="2E33A374" w14:textId="77777777" w:rsidR="007E05F2" w:rsidRPr="001941B8" w:rsidRDefault="007E05F2" w:rsidP="00027827">
            <w:pPr>
              <w:autoSpaceDE w:val="0"/>
              <w:autoSpaceDN w:val="0"/>
              <w:adjustRightInd w:val="0"/>
              <w:spacing w:after="0" w:line="240" w:lineRule="auto"/>
              <w:rPr>
                <w:rFonts w:ascii="Calibri" w:hAnsi="Calibri" w:cs="Calibri"/>
                <w:sz w:val="18"/>
                <w:szCs w:val="18"/>
              </w:rPr>
            </w:pPr>
          </w:p>
        </w:tc>
        <w:tc>
          <w:tcPr>
            <w:tcW w:w="6946" w:type="dxa"/>
          </w:tcPr>
          <w:p w14:paraId="0E125F80" w14:textId="77777777" w:rsidR="007E05F2" w:rsidRPr="007E05F2" w:rsidRDefault="007E05F2" w:rsidP="00027827">
            <w:pPr>
              <w:autoSpaceDE w:val="0"/>
              <w:autoSpaceDN w:val="0"/>
              <w:adjustRightInd w:val="0"/>
              <w:spacing w:after="0" w:line="240" w:lineRule="auto"/>
              <w:rPr>
                <w:rFonts w:ascii="Calibri" w:hAnsi="Calibri" w:cs="Calibri"/>
                <w:sz w:val="18"/>
                <w:szCs w:val="18"/>
              </w:rPr>
            </w:pPr>
            <w:r w:rsidRPr="007E05F2">
              <w:rPr>
                <w:rFonts w:ascii="Calibri" w:hAnsi="Calibri" w:cs="Calibri"/>
                <w:sz w:val="18"/>
                <w:szCs w:val="18"/>
              </w:rPr>
              <w:t>skapa förutsättningar för elevers inflytande och delaktighet</w:t>
            </w:r>
          </w:p>
        </w:tc>
        <w:tc>
          <w:tcPr>
            <w:tcW w:w="850" w:type="dxa"/>
            <w:vMerge/>
          </w:tcPr>
          <w:p w14:paraId="71E67A7A" w14:textId="77777777" w:rsidR="007E05F2" w:rsidRPr="001941B8" w:rsidRDefault="007E05F2" w:rsidP="00027827">
            <w:pPr>
              <w:autoSpaceDE w:val="0"/>
              <w:autoSpaceDN w:val="0"/>
              <w:adjustRightInd w:val="0"/>
              <w:spacing w:after="0" w:line="240" w:lineRule="auto"/>
              <w:rPr>
                <w:rFonts w:ascii="Calibri" w:hAnsi="Calibri" w:cs="Calibri"/>
                <w:sz w:val="18"/>
                <w:szCs w:val="18"/>
              </w:rPr>
            </w:pPr>
          </w:p>
        </w:tc>
      </w:tr>
      <w:tr w:rsidR="007E05F2" w:rsidRPr="001941B8" w14:paraId="4BAC5ACD" w14:textId="77777777" w:rsidTr="00136431">
        <w:tc>
          <w:tcPr>
            <w:tcW w:w="1413" w:type="dxa"/>
          </w:tcPr>
          <w:p w14:paraId="35BD1DDC" w14:textId="77777777" w:rsidR="007E05F2"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Idrott och hälsa IV </w:t>
            </w:r>
            <w:r w:rsidR="007E05F2">
              <w:rPr>
                <w:rFonts w:ascii="Calibri" w:hAnsi="Calibri" w:cs="Calibri"/>
                <w:sz w:val="18"/>
                <w:szCs w:val="18"/>
              </w:rPr>
              <w:t>15 hp</w:t>
            </w:r>
          </w:p>
        </w:tc>
        <w:tc>
          <w:tcPr>
            <w:tcW w:w="6946" w:type="dxa"/>
          </w:tcPr>
          <w:p w14:paraId="332F4E8C" w14:textId="77777777" w:rsidR="007E05F2" w:rsidRDefault="00571AC5" w:rsidP="00027827">
            <w:pPr>
              <w:autoSpaceDE w:val="0"/>
              <w:autoSpaceDN w:val="0"/>
              <w:adjustRightInd w:val="0"/>
              <w:spacing w:after="0" w:line="240" w:lineRule="auto"/>
              <w:rPr>
                <w:rFonts w:ascii="Calibri" w:hAnsi="Calibri" w:cs="Calibri"/>
                <w:sz w:val="18"/>
                <w:szCs w:val="18"/>
              </w:rPr>
            </w:pPr>
            <w:r>
              <w:rPr>
                <w:rFonts w:asciiTheme="minorHAnsi" w:hAnsiTheme="minorHAnsi" w:cs="Calibri"/>
                <w:sz w:val="18"/>
                <w:szCs w:val="18"/>
              </w:rPr>
              <w:t>utifrån aktuell forskning, didaktiska teorier och gällande styrdokument planera, genomföra och analysera undervisning i idrott och hälsa</w:t>
            </w:r>
          </w:p>
        </w:tc>
        <w:tc>
          <w:tcPr>
            <w:tcW w:w="850" w:type="dxa"/>
          </w:tcPr>
          <w:p w14:paraId="38E53198" w14:textId="77777777" w:rsidR="007E05F2" w:rsidRPr="001941B8" w:rsidRDefault="008830D9"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G/</w:t>
            </w:r>
            <w:r w:rsidR="00665B01">
              <w:rPr>
                <w:rFonts w:ascii="Calibri" w:hAnsi="Calibri" w:cs="Calibri"/>
                <w:sz w:val="18"/>
                <w:szCs w:val="18"/>
              </w:rPr>
              <w:t>3-</w:t>
            </w:r>
            <w:r>
              <w:rPr>
                <w:rFonts w:ascii="Calibri" w:hAnsi="Calibri" w:cs="Calibri"/>
                <w:sz w:val="18"/>
                <w:szCs w:val="18"/>
              </w:rPr>
              <w:t>4</w:t>
            </w:r>
          </w:p>
        </w:tc>
      </w:tr>
      <w:tr w:rsidR="008830D9" w:rsidRPr="001941B8" w14:paraId="7B59B1EF" w14:textId="77777777" w:rsidTr="00136431">
        <w:tc>
          <w:tcPr>
            <w:tcW w:w="1413" w:type="dxa"/>
            <w:vMerge w:val="restart"/>
          </w:tcPr>
          <w:p w14:paraId="2E24485C" w14:textId="77777777" w:rsidR="008830D9" w:rsidRDefault="008830D9"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VFU II</w:t>
            </w:r>
          </w:p>
          <w:p w14:paraId="40F8BBC0" w14:textId="77777777" w:rsidR="008830D9" w:rsidRDefault="008830D9"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7,5 hp</w:t>
            </w:r>
          </w:p>
        </w:tc>
        <w:tc>
          <w:tcPr>
            <w:tcW w:w="6946" w:type="dxa"/>
          </w:tcPr>
          <w:p w14:paraId="214795C9" w14:textId="23A40B2B" w:rsidR="008830D9" w:rsidRPr="007E05F2" w:rsidRDefault="008830D9" w:rsidP="00027827">
            <w:pPr>
              <w:autoSpaceDE w:val="0"/>
              <w:autoSpaceDN w:val="0"/>
              <w:adjustRightInd w:val="0"/>
              <w:spacing w:after="0" w:line="240" w:lineRule="auto"/>
              <w:rPr>
                <w:rFonts w:asciiTheme="minorHAnsi" w:hAnsiTheme="minorHAnsi" w:cs="Calibri"/>
                <w:sz w:val="18"/>
                <w:szCs w:val="18"/>
              </w:rPr>
            </w:pPr>
            <w:r w:rsidRPr="008830D9">
              <w:rPr>
                <w:rFonts w:ascii="Calibri" w:hAnsi="Calibri" w:cs="Calibri"/>
                <w:sz w:val="18"/>
                <w:szCs w:val="18"/>
              </w:rPr>
              <w:t>planera och genomföra undervisning samt jämföra denna med tidigare undervisnings</w:t>
            </w:r>
            <w:r w:rsidR="00CB5E3B">
              <w:rPr>
                <w:rFonts w:ascii="Calibri" w:hAnsi="Calibri" w:cs="Calibri"/>
                <w:sz w:val="18"/>
                <w:szCs w:val="18"/>
              </w:rPr>
              <w:t>-</w:t>
            </w:r>
            <w:r w:rsidRPr="008830D9">
              <w:rPr>
                <w:rFonts w:ascii="Calibri" w:hAnsi="Calibri" w:cs="Calibri"/>
                <w:sz w:val="18"/>
                <w:szCs w:val="18"/>
              </w:rPr>
              <w:t>erfarenheter</w:t>
            </w:r>
          </w:p>
        </w:tc>
        <w:tc>
          <w:tcPr>
            <w:tcW w:w="850" w:type="dxa"/>
            <w:vMerge w:val="restart"/>
          </w:tcPr>
          <w:p w14:paraId="5249FC1C" w14:textId="77777777" w:rsidR="008830D9" w:rsidRDefault="008830D9" w:rsidP="000B25E9">
            <w:pPr>
              <w:autoSpaceDE w:val="0"/>
              <w:autoSpaceDN w:val="0"/>
              <w:adjustRightInd w:val="0"/>
              <w:spacing w:after="0" w:line="240" w:lineRule="auto"/>
              <w:rPr>
                <w:rFonts w:ascii="Calibri" w:hAnsi="Calibri" w:cs="Calibri"/>
                <w:sz w:val="18"/>
                <w:szCs w:val="18"/>
              </w:rPr>
            </w:pPr>
            <w:r>
              <w:rPr>
                <w:rFonts w:ascii="Calibri" w:hAnsi="Calibri" w:cs="Calibri"/>
                <w:sz w:val="18"/>
                <w:szCs w:val="18"/>
              </w:rPr>
              <w:t>G/</w:t>
            </w:r>
            <w:r w:rsidR="000B25E9">
              <w:rPr>
                <w:rFonts w:ascii="Calibri" w:hAnsi="Calibri" w:cs="Calibri"/>
                <w:sz w:val="18"/>
                <w:szCs w:val="18"/>
              </w:rPr>
              <w:t>8</w:t>
            </w:r>
          </w:p>
        </w:tc>
      </w:tr>
      <w:tr w:rsidR="008830D9" w:rsidRPr="001941B8" w14:paraId="1FE5B3D2" w14:textId="77777777" w:rsidTr="00136431">
        <w:tc>
          <w:tcPr>
            <w:tcW w:w="1413" w:type="dxa"/>
            <w:vMerge/>
          </w:tcPr>
          <w:p w14:paraId="3B0C1004" w14:textId="77777777" w:rsidR="008830D9" w:rsidRDefault="008830D9" w:rsidP="00027827">
            <w:pPr>
              <w:autoSpaceDE w:val="0"/>
              <w:autoSpaceDN w:val="0"/>
              <w:adjustRightInd w:val="0"/>
              <w:spacing w:after="0" w:line="240" w:lineRule="auto"/>
              <w:rPr>
                <w:rFonts w:ascii="Calibri" w:hAnsi="Calibri" w:cs="Calibri"/>
                <w:sz w:val="18"/>
                <w:szCs w:val="18"/>
              </w:rPr>
            </w:pPr>
          </w:p>
        </w:tc>
        <w:tc>
          <w:tcPr>
            <w:tcW w:w="6946" w:type="dxa"/>
          </w:tcPr>
          <w:p w14:paraId="58CF3C66" w14:textId="77777777" w:rsidR="008830D9" w:rsidRPr="007E05F2" w:rsidRDefault="008830D9" w:rsidP="00027827">
            <w:pPr>
              <w:autoSpaceDE w:val="0"/>
              <w:autoSpaceDN w:val="0"/>
              <w:adjustRightInd w:val="0"/>
              <w:spacing w:after="0" w:line="240" w:lineRule="auto"/>
              <w:rPr>
                <w:rFonts w:asciiTheme="minorHAnsi" w:hAnsiTheme="minorHAnsi" w:cs="Calibri"/>
                <w:sz w:val="18"/>
                <w:szCs w:val="18"/>
              </w:rPr>
            </w:pPr>
            <w:r>
              <w:rPr>
                <w:rFonts w:ascii="Calibri" w:hAnsi="Calibri" w:cs="Calibri"/>
                <w:sz w:val="18"/>
                <w:szCs w:val="18"/>
              </w:rPr>
              <w:t>skapa professionella relationer till kollegor i syfte att dela undervisningserfarenheter och för att planera lärandeaktiviteter</w:t>
            </w:r>
          </w:p>
        </w:tc>
        <w:tc>
          <w:tcPr>
            <w:tcW w:w="850" w:type="dxa"/>
            <w:vMerge/>
          </w:tcPr>
          <w:p w14:paraId="214CF1D1" w14:textId="77777777" w:rsidR="008830D9" w:rsidRDefault="008830D9" w:rsidP="00027827">
            <w:pPr>
              <w:autoSpaceDE w:val="0"/>
              <w:autoSpaceDN w:val="0"/>
              <w:adjustRightInd w:val="0"/>
              <w:spacing w:after="0" w:line="240" w:lineRule="auto"/>
              <w:rPr>
                <w:rFonts w:ascii="Calibri" w:hAnsi="Calibri" w:cs="Calibri"/>
                <w:sz w:val="18"/>
                <w:szCs w:val="18"/>
              </w:rPr>
            </w:pPr>
          </w:p>
        </w:tc>
      </w:tr>
      <w:tr w:rsidR="00665B01" w:rsidRPr="001941B8" w14:paraId="3D3F7C5C" w14:textId="77777777" w:rsidTr="004E6D88">
        <w:trPr>
          <w:trHeight w:val="534"/>
        </w:trPr>
        <w:tc>
          <w:tcPr>
            <w:tcW w:w="1413" w:type="dxa"/>
          </w:tcPr>
          <w:p w14:paraId="4A305169" w14:textId="77777777" w:rsidR="00665B01" w:rsidRPr="001941B8"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Idrott och hälsa V 30 hp</w:t>
            </w:r>
          </w:p>
        </w:tc>
        <w:tc>
          <w:tcPr>
            <w:tcW w:w="6946" w:type="dxa"/>
          </w:tcPr>
          <w:p w14:paraId="3AB005FB" w14:textId="77777777" w:rsidR="00665B01" w:rsidRPr="004E6D88" w:rsidRDefault="00665B01" w:rsidP="00333153">
            <w:pPr>
              <w:autoSpaceDE w:val="0"/>
              <w:autoSpaceDN w:val="0"/>
              <w:adjustRightInd w:val="0"/>
              <w:spacing w:after="0" w:line="240" w:lineRule="auto"/>
              <w:rPr>
                <w:rFonts w:ascii="Calibri" w:hAnsi="Calibri" w:cs="Calibri"/>
                <w:b/>
                <w:sz w:val="18"/>
                <w:szCs w:val="18"/>
              </w:rPr>
            </w:pPr>
            <w:r w:rsidRPr="004E6D88">
              <w:rPr>
                <w:rFonts w:ascii="Calibri" w:eastAsia="Calibri" w:hAnsi="Calibri" w:cs="Calibri"/>
                <w:b/>
                <w:sz w:val="18"/>
                <w:szCs w:val="18"/>
              </w:rPr>
              <w:t>på ett fördjupat sätt tillämpa, värdera och utveckla olika former av bedömning och betygsättning</w:t>
            </w:r>
          </w:p>
        </w:tc>
        <w:tc>
          <w:tcPr>
            <w:tcW w:w="850" w:type="dxa"/>
          </w:tcPr>
          <w:p w14:paraId="0DE24A0D" w14:textId="77777777" w:rsidR="00665B01" w:rsidRPr="001941B8"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A/9</w:t>
            </w:r>
          </w:p>
        </w:tc>
      </w:tr>
      <w:tr w:rsidR="00665B01" w:rsidRPr="001941B8" w14:paraId="019A190A" w14:textId="77777777" w:rsidTr="00665B01">
        <w:trPr>
          <w:trHeight w:val="473"/>
        </w:trPr>
        <w:tc>
          <w:tcPr>
            <w:tcW w:w="1413" w:type="dxa"/>
            <w:vMerge w:val="restart"/>
          </w:tcPr>
          <w:p w14:paraId="4792B2A2" w14:textId="77777777" w:rsidR="00665B01"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VFU III 15 hp</w:t>
            </w:r>
          </w:p>
        </w:tc>
        <w:tc>
          <w:tcPr>
            <w:tcW w:w="6946" w:type="dxa"/>
          </w:tcPr>
          <w:p w14:paraId="61DBC931" w14:textId="77777777" w:rsidR="00665B01" w:rsidRPr="008E4DB3"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självständigt planera och genomföra undervisning med utgångspunkt i elevers skilda villkor och förutsättningar</w:t>
            </w:r>
          </w:p>
        </w:tc>
        <w:tc>
          <w:tcPr>
            <w:tcW w:w="850" w:type="dxa"/>
            <w:vMerge w:val="restart"/>
          </w:tcPr>
          <w:p w14:paraId="47C23C8F" w14:textId="77777777" w:rsidR="00665B01"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G/10</w:t>
            </w:r>
          </w:p>
        </w:tc>
      </w:tr>
      <w:tr w:rsidR="00665B01" w:rsidRPr="001941B8" w14:paraId="0D08DC98" w14:textId="77777777" w:rsidTr="009B5885">
        <w:trPr>
          <w:trHeight w:val="558"/>
        </w:trPr>
        <w:tc>
          <w:tcPr>
            <w:tcW w:w="1413" w:type="dxa"/>
            <w:vMerge/>
          </w:tcPr>
          <w:p w14:paraId="0FBF3501" w14:textId="77777777" w:rsidR="00665B01" w:rsidRDefault="00665B01" w:rsidP="00027827">
            <w:pPr>
              <w:autoSpaceDE w:val="0"/>
              <w:autoSpaceDN w:val="0"/>
              <w:adjustRightInd w:val="0"/>
              <w:spacing w:after="0" w:line="240" w:lineRule="auto"/>
              <w:rPr>
                <w:rFonts w:ascii="Calibri" w:hAnsi="Calibri" w:cs="Calibri"/>
                <w:sz w:val="18"/>
                <w:szCs w:val="18"/>
              </w:rPr>
            </w:pPr>
          </w:p>
        </w:tc>
        <w:tc>
          <w:tcPr>
            <w:tcW w:w="6946" w:type="dxa"/>
          </w:tcPr>
          <w:p w14:paraId="35612CD3" w14:textId="77777777" w:rsidR="00665B01" w:rsidRDefault="00665B01" w:rsidP="00027827">
            <w:pPr>
              <w:autoSpaceDE w:val="0"/>
              <w:autoSpaceDN w:val="0"/>
              <w:adjustRightInd w:val="0"/>
              <w:spacing w:after="0" w:line="240" w:lineRule="auto"/>
              <w:rPr>
                <w:rFonts w:ascii="Calibri" w:hAnsi="Calibri" w:cs="Calibri"/>
                <w:sz w:val="18"/>
                <w:szCs w:val="18"/>
              </w:rPr>
            </w:pPr>
            <w:r>
              <w:rPr>
                <w:rFonts w:ascii="Calibri" w:hAnsi="Calibri" w:cs="Calibri"/>
                <w:sz w:val="18"/>
                <w:szCs w:val="18"/>
              </w:rPr>
              <w:t>självständigt planera och genomföra och utvärdera undervisning samt tillförsäkra elevinflytande i hela processen</w:t>
            </w:r>
          </w:p>
        </w:tc>
        <w:tc>
          <w:tcPr>
            <w:tcW w:w="850" w:type="dxa"/>
            <w:vMerge/>
          </w:tcPr>
          <w:p w14:paraId="6C01683D" w14:textId="77777777" w:rsidR="00665B01" w:rsidRDefault="00665B01" w:rsidP="00027827">
            <w:pPr>
              <w:autoSpaceDE w:val="0"/>
              <w:autoSpaceDN w:val="0"/>
              <w:adjustRightInd w:val="0"/>
              <w:spacing w:after="0" w:line="240" w:lineRule="auto"/>
              <w:rPr>
                <w:rFonts w:ascii="Calibri" w:hAnsi="Calibri" w:cs="Calibri"/>
                <w:sz w:val="18"/>
                <w:szCs w:val="18"/>
              </w:rPr>
            </w:pPr>
          </w:p>
        </w:tc>
      </w:tr>
    </w:tbl>
    <w:p w14:paraId="280368CB" w14:textId="77777777" w:rsidR="008828CA" w:rsidRPr="008828CA" w:rsidRDefault="00571AC5" w:rsidP="008828CA">
      <w:pPr>
        <w:spacing w:line="240" w:lineRule="auto"/>
        <w:rPr>
          <w:rFonts w:ascii="Calibri Light" w:hAnsi="Calibri Light" w:cs="Calibri Light"/>
          <w:sz w:val="21"/>
          <w:szCs w:val="21"/>
        </w:rPr>
      </w:pPr>
      <w:r w:rsidRPr="00282333">
        <w:rPr>
          <w:rFonts w:ascii="Calibri Light" w:hAnsi="Calibri Light" w:cs="Calibri Light"/>
          <w:sz w:val="21"/>
          <w:szCs w:val="21"/>
        </w:rPr>
        <w:t xml:space="preserve">Urvalet för exemplifieringarna av detta examensmål har baserats på betoningen av begreppen </w:t>
      </w:r>
      <w:r>
        <w:rPr>
          <w:rFonts w:ascii="Calibri Light" w:hAnsi="Calibri Light" w:cs="Calibri Light"/>
          <w:sz w:val="21"/>
          <w:szCs w:val="21"/>
        </w:rPr>
        <w:t xml:space="preserve">planera, genomföra och </w:t>
      </w:r>
      <w:r w:rsidRPr="00282333">
        <w:rPr>
          <w:rFonts w:ascii="Calibri Light" w:hAnsi="Calibri Light" w:cs="Calibri Light"/>
          <w:sz w:val="21"/>
          <w:szCs w:val="21"/>
        </w:rPr>
        <w:t>utveckla undervisning och den pedagogiska verksamheten dvs. att det handlar om att på olika sätt arbeta med kvalitetsutveckling av och utvecklingsarbete i den pedagogiska praktiken</w:t>
      </w:r>
      <w:r w:rsidR="00BD3450">
        <w:rPr>
          <w:rFonts w:ascii="Calibri Light" w:hAnsi="Calibri Light" w:cs="Calibri Light"/>
          <w:sz w:val="21"/>
          <w:szCs w:val="21"/>
        </w:rPr>
        <w:t xml:space="preserve"> i syfte att stimulera varje elevs lärande och utveckling</w:t>
      </w:r>
      <w:r>
        <w:rPr>
          <w:rFonts w:ascii="Calibri Light" w:hAnsi="Calibri Light" w:cs="Calibri Light"/>
          <w:sz w:val="21"/>
          <w:szCs w:val="21"/>
        </w:rPr>
        <w:t>.</w:t>
      </w:r>
      <w:r w:rsidR="008828CA">
        <w:rPr>
          <w:rFonts w:ascii="Calibri Light" w:eastAsia="Times New Roman" w:hAnsi="Calibri Light" w:cs="Calibri Light"/>
          <w:bCs/>
          <w:kern w:val="32"/>
          <w:sz w:val="21"/>
          <w:szCs w:val="21"/>
        </w:rPr>
        <w:t xml:space="preserve"> E</w:t>
      </w:r>
      <w:r w:rsidR="008828CA" w:rsidRPr="008828CA">
        <w:rPr>
          <w:rFonts w:ascii="Calibri Light" w:eastAsia="Times New Roman" w:hAnsi="Calibri Light" w:cs="Calibri Light"/>
          <w:bCs/>
          <w:kern w:val="32"/>
          <w:sz w:val="21"/>
          <w:szCs w:val="21"/>
        </w:rPr>
        <w:t>xamensmål behandlas i flera</w:t>
      </w:r>
      <w:r w:rsidR="008828CA">
        <w:rPr>
          <w:rFonts w:ascii="Calibri Light" w:eastAsia="Times New Roman" w:hAnsi="Calibri Light" w:cs="Calibri Light"/>
          <w:bCs/>
          <w:kern w:val="32"/>
          <w:sz w:val="21"/>
          <w:szCs w:val="21"/>
        </w:rPr>
        <w:t xml:space="preserve"> ämneskurser </w:t>
      </w:r>
      <w:r w:rsidR="008828CA" w:rsidRPr="008828CA">
        <w:rPr>
          <w:rFonts w:ascii="Calibri Light" w:eastAsia="Times New Roman" w:hAnsi="Calibri Light" w:cs="Calibri Light"/>
          <w:bCs/>
          <w:kern w:val="32"/>
          <w:sz w:val="21"/>
          <w:szCs w:val="21"/>
        </w:rPr>
        <w:t xml:space="preserve">såväl som </w:t>
      </w:r>
      <w:r w:rsidR="008828CA">
        <w:rPr>
          <w:rFonts w:ascii="Calibri Light" w:eastAsia="Times New Roman" w:hAnsi="Calibri Light" w:cs="Calibri Light"/>
          <w:bCs/>
          <w:kern w:val="32"/>
          <w:sz w:val="21"/>
          <w:szCs w:val="21"/>
        </w:rPr>
        <w:t>i</w:t>
      </w:r>
      <w:r w:rsidR="008828CA" w:rsidRPr="008828CA">
        <w:rPr>
          <w:rFonts w:ascii="Calibri Light" w:eastAsia="Times New Roman" w:hAnsi="Calibri Light" w:cs="Calibri Light"/>
          <w:bCs/>
          <w:kern w:val="32"/>
          <w:sz w:val="21"/>
          <w:szCs w:val="21"/>
        </w:rPr>
        <w:t xml:space="preserve"> VFU-kurser.  </w:t>
      </w:r>
    </w:p>
    <w:p w14:paraId="25D808B7" w14:textId="77777777" w:rsidR="008828CA" w:rsidRPr="008828CA" w:rsidRDefault="008828CA" w:rsidP="00136431">
      <w:pPr>
        <w:spacing w:after="0" w:line="240" w:lineRule="auto"/>
        <w:jc w:val="both"/>
        <w:rPr>
          <w:rFonts w:ascii="Calibri Light" w:hAnsi="Calibri Light" w:cs="Calibri Light"/>
          <w:sz w:val="21"/>
          <w:szCs w:val="21"/>
        </w:rPr>
      </w:pPr>
      <w:r w:rsidRPr="008828CA">
        <w:rPr>
          <w:rFonts w:ascii="Calibri Light" w:hAnsi="Calibri Light" w:cs="Calibri Light"/>
          <w:b/>
          <w:sz w:val="21"/>
          <w:szCs w:val="21"/>
        </w:rPr>
        <w:t>Lärandeaktiviteter och examination i förhållande till målet</w:t>
      </w:r>
      <w:r w:rsidRPr="008828CA">
        <w:rPr>
          <w:rFonts w:ascii="Calibri Light" w:hAnsi="Calibri Light" w:cs="Calibri Light"/>
          <w:sz w:val="21"/>
          <w:szCs w:val="21"/>
        </w:rPr>
        <w:t xml:space="preserve"> </w:t>
      </w:r>
    </w:p>
    <w:p w14:paraId="6BD32D91" w14:textId="40DE17CE" w:rsidR="004E6D88" w:rsidRPr="00307D83" w:rsidRDefault="008828CA" w:rsidP="004E6D88">
      <w:pPr>
        <w:pStyle w:val="Ingetavstnd"/>
        <w:jc w:val="both"/>
        <w:rPr>
          <w:rFonts w:ascii="Calibri Light" w:hAnsi="Calibri Light" w:cs="Calibri Light"/>
          <w:sz w:val="21"/>
          <w:szCs w:val="21"/>
        </w:rPr>
      </w:pPr>
      <w:r w:rsidRPr="00333153">
        <w:rPr>
          <w:rFonts w:ascii="Calibri Light" w:eastAsiaTheme="minorEastAsia" w:hAnsi="Calibri Light" w:cs="Calibri Light"/>
          <w:sz w:val="21"/>
          <w:szCs w:val="21"/>
          <w:lang w:eastAsia="sv-SE"/>
        </w:rPr>
        <w:t>Det första exemplet</w:t>
      </w:r>
      <w:r w:rsidRPr="00136431">
        <w:rPr>
          <w:rFonts w:ascii="Calibri Light" w:eastAsiaTheme="minorEastAsia" w:hAnsi="Calibri Light" w:cs="Calibri Light"/>
          <w:sz w:val="21"/>
          <w:szCs w:val="21"/>
          <w:lang w:eastAsia="sv-SE"/>
        </w:rPr>
        <w:t xml:space="preserve"> är hämtat från kursen Idrott och hälsa I</w:t>
      </w:r>
      <w:r w:rsidRPr="00136431">
        <w:rPr>
          <w:rFonts w:ascii="Calibri Light" w:eastAsiaTheme="minorEastAsia" w:hAnsi="Calibri Light" w:cs="Calibri Light"/>
          <w:i/>
          <w:sz w:val="21"/>
          <w:szCs w:val="21"/>
          <w:lang w:eastAsia="sv-SE"/>
        </w:rPr>
        <w:t xml:space="preserve">. </w:t>
      </w:r>
      <w:r w:rsidRPr="00136431">
        <w:rPr>
          <w:rFonts w:ascii="Calibri Light" w:eastAsiaTheme="minorEastAsia" w:hAnsi="Calibri Light" w:cs="Calibri Light"/>
          <w:sz w:val="21"/>
          <w:szCs w:val="21"/>
          <w:lang w:eastAsia="sv-SE"/>
        </w:rPr>
        <w:t>I kursen behandlas bland annat de övervägande som läraren ställs inför vid planering, genomförande och utvärdering av undervisning och hur dessa överväganden också sker i förhållande till vad som utgör den pedagogis</w:t>
      </w:r>
      <w:r w:rsidR="00BD3450">
        <w:rPr>
          <w:rFonts w:ascii="Calibri Light" w:eastAsiaTheme="minorEastAsia" w:hAnsi="Calibri Light" w:cs="Calibri Light"/>
          <w:sz w:val="21"/>
          <w:szCs w:val="21"/>
          <w:lang w:eastAsia="sv-SE"/>
        </w:rPr>
        <w:t xml:space="preserve">ka praktikens förutsättningar. </w:t>
      </w:r>
      <w:r w:rsidRPr="00136431">
        <w:rPr>
          <w:rFonts w:ascii="Calibri Light" w:eastAsiaTheme="minorEastAsia" w:hAnsi="Calibri Light" w:cs="Calibri Light"/>
          <w:sz w:val="21"/>
          <w:szCs w:val="21"/>
          <w:lang w:eastAsia="sv-SE"/>
        </w:rPr>
        <w:t>Det handlar om frågor som urval av innehåll, metodiska former, hur lärandemiljöer skapas, hur deltagande kan stimuleras, vilken återkoppling på lärandeutfall som är framgångsrikt och hur ett önskvärt lärandeutfall tillförsäkras. Lärandeaktiviteterna i kursen består av föreläsningar, seminarier samt VI-dagar alternativt fältstudier</w:t>
      </w:r>
      <w:r w:rsidR="002C5F4C" w:rsidRPr="00136431">
        <w:rPr>
          <w:rFonts w:ascii="Calibri Light" w:eastAsiaTheme="minorEastAsia" w:hAnsi="Calibri Light" w:cs="Calibri Light"/>
          <w:sz w:val="21"/>
          <w:szCs w:val="21"/>
          <w:lang w:eastAsia="sv-SE"/>
        </w:rPr>
        <w:t xml:space="preserve">. </w:t>
      </w:r>
      <w:r w:rsidRPr="00136431">
        <w:rPr>
          <w:rFonts w:ascii="Calibri Light" w:eastAsiaTheme="minorEastAsia" w:hAnsi="Calibri Light" w:cs="Calibri Light"/>
          <w:sz w:val="21"/>
          <w:szCs w:val="21"/>
          <w:lang w:eastAsia="sv-SE"/>
        </w:rPr>
        <w:t xml:space="preserve"> </w:t>
      </w:r>
      <w:r w:rsidR="002C5F4C" w:rsidRPr="00136431">
        <w:rPr>
          <w:rFonts w:ascii="Calibri Light" w:eastAsiaTheme="minorEastAsia" w:hAnsi="Calibri Light" w:cs="Calibri Light"/>
          <w:sz w:val="21"/>
          <w:szCs w:val="21"/>
          <w:lang w:eastAsia="sv-SE"/>
        </w:rPr>
        <w:t xml:space="preserve">Målet examineras </w:t>
      </w:r>
      <w:r w:rsidR="00E203C0">
        <w:rPr>
          <w:rFonts w:ascii="Calibri Light" w:eastAsiaTheme="minorEastAsia" w:hAnsi="Calibri Light" w:cs="Calibri Light"/>
          <w:sz w:val="21"/>
          <w:szCs w:val="21"/>
          <w:lang w:eastAsia="sv-SE"/>
        </w:rPr>
        <w:t xml:space="preserve">genom </w:t>
      </w:r>
      <w:r w:rsidR="009F0489">
        <w:rPr>
          <w:rFonts w:ascii="Calibri Light" w:eastAsiaTheme="minorEastAsia" w:hAnsi="Calibri Light" w:cs="Calibri Light"/>
          <w:sz w:val="21"/>
          <w:szCs w:val="21"/>
          <w:lang w:eastAsia="sv-SE"/>
        </w:rPr>
        <w:t xml:space="preserve">en </w:t>
      </w:r>
      <w:r w:rsidR="009F0489" w:rsidRPr="00136431">
        <w:rPr>
          <w:rFonts w:ascii="Calibri Light" w:eastAsiaTheme="minorEastAsia" w:hAnsi="Calibri Light" w:cs="Calibri Light"/>
          <w:sz w:val="21"/>
          <w:szCs w:val="21"/>
          <w:lang w:eastAsia="sv-SE"/>
        </w:rPr>
        <w:t>individuell</w:t>
      </w:r>
      <w:r w:rsidR="00E203C0">
        <w:rPr>
          <w:rFonts w:ascii="Calibri Light" w:eastAsiaTheme="minorEastAsia" w:hAnsi="Calibri Light" w:cs="Calibri Light"/>
          <w:sz w:val="21"/>
          <w:szCs w:val="21"/>
          <w:lang w:eastAsia="sv-SE"/>
        </w:rPr>
        <w:t xml:space="preserve"> praktisk och </w:t>
      </w:r>
      <w:r w:rsidR="009F0489">
        <w:rPr>
          <w:rFonts w:ascii="Calibri Light" w:eastAsiaTheme="minorEastAsia" w:hAnsi="Calibri Light" w:cs="Calibri Light"/>
          <w:sz w:val="21"/>
          <w:szCs w:val="21"/>
          <w:lang w:eastAsia="sv-SE"/>
        </w:rPr>
        <w:t>skriftlig uppgift</w:t>
      </w:r>
      <w:r w:rsidR="00E203C0">
        <w:rPr>
          <w:rFonts w:ascii="Calibri Light" w:eastAsiaTheme="minorEastAsia" w:hAnsi="Calibri Light" w:cs="Calibri Light"/>
          <w:sz w:val="21"/>
          <w:szCs w:val="21"/>
          <w:lang w:eastAsia="sv-SE"/>
        </w:rPr>
        <w:t xml:space="preserve">. </w:t>
      </w:r>
      <w:r w:rsidR="002C5F4C" w:rsidRPr="00136431">
        <w:rPr>
          <w:rFonts w:ascii="Calibri Light" w:eastAsiaTheme="minorEastAsia" w:hAnsi="Calibri Light" w:cs="Calibri Light"/>
          <w:sz w:val="21"/>
          <w:szCs w:val="21"/>
          <w:lang w:eastAsia="sv-SE"/>
        </w:rPr>
        <w:t>I uppgiften ingår att under de verksamhetsförlagda d</w:t>
      </w:r>
      <w:r w:rsidR="00333153">
        <w:rPr>
          <w:rFonts w:ascii="Calibri Light" w:eastAsiaTheme="minorEastAsia" w:hAnsi="Calibri Light" w:cs="Calibri Light"/>
          <w:sz w:val="21"/>
          <w:szCs w:val="21"/>
          <w:lang w:eastAsia="sv-SE"/>
        </w:rPr>
        <w:t>elarna</w:t>
      </w:r>
      <w:r w:rsidR="002C5F4C" w:rsidRPr="00136431">
        <w:rPr>
          <w:rFonts w:ascii="Calibri Light" w:eastAsiaTheme="minorEastAsia" w:hAnsi="Calibri Light" w:cs="Calibri Light"/>
          <w:sz w:val="21"/>
          <w:szCs w:val="21"/>
          <w:lang w:eastAsia="sv-SE"/>
        </w:rPr>
        <w:t xml:space="preserve"> planera och genomföra undervisning med elever utifrån gällande styrdokument </w:t>
      </w:r>
      <w:r w:rsidR="00333153">
        <w:rPr>
          <w:rFonts w:ascii="Calibri Light" w:eastAsiaTheme="minorEastAsia" w:hAnsi="Calibri Light" w:cs="Calibri Light"/>
          <w:sz w:val="21"/>
          <w:szCs w:val="21"/>
          <w:lang w:eastAsia="sv-SE"/>
        </w:rPr>
        <w:t>samt</w:t>
      </w:r>
      <w:r w:rsidR="00136431" w:rsidRPr="00136431">
        <w:rPr>
          <w:rFonts w:ascii="Calibri Light" w:eastAsiaTheme="minorEastAsia" w:hAnsi="Calibri Light" w:cs="Calibri Light"/>
          <w:sz w:val="21"/>
          <w:szCs w:val="21"/>
          <w:lang w:eastAsia="sv-SE"/>
        </w:rPr>
        <w:t xml:space="preserve"> att observera en studiekamrats undervisning</w:t>
      </w:r>
      <w:r w:rsidR="002C5F4C" w:rsidRPr="00136431">
        <w:rPr>
          <w:rFonts w:ascii="Calibri Light" w:eastAsiaTheme="minorEastAsia" w:hAnsi="Calibri Light" w:cs="Calibri Light"/>
          <w:sz w:val="21"/>
          <w:szCs w:val="21"/>
          <w:lang w:eastAsia="sv-SE"/>
        </w:rPr>
        <w:t xml:space="preserve">. </w:t>
      </w:r>
      <w:r w:rsidR="002647CC" w:rsidRPr="00136431">
        <w:rPr>
          <w:rFonts w:ascii="Calibri Light" w:hAnsi="Calibri Light" w:cs="Calibri Light"/>
          <w:sz w:val="21"/>
          <w:szCs w:val="21"/>
        </w:rPr>
        <w:t>Planeringen</w:t>
      </w:r>
      <w:r w:rsidR="002C5F4C" w:rsidRPr="00136431">
        <w:rPr>
          <w:rFonts w:ascii="Calibri Light" w:hAnsi="Calibri Light" w:cs="Calibri Light"/>
          <w:sz w:val="21"/>
          <w:szCs w:val="21"/>
        </w:rPr>
        <w:t xml:space="preserve"> </w:t>
      </w:r>
      <w:r w:rsidR="009F0489" w:rsidRPr="00136431">
        <w:rPr>
          <w:rFonts w:ascii="Calibri Light" w:hAnsi="Calibri Light" w:cs="Calibri Light"/>
          <w:sz w:val="21"/>
          <w:szCs w:val="21"/>
        </w:rPr>
        <w:t>och motiveringar</w:t>
      </w:r>
      <w:r w:rsidR="002C5F4C" w:rsidRPr="00136431">
        <w:rPr>
          <w:rFonts w:ascii="Calibri Light" w:hAnsi="Calibri Light" w:cs="Calibri Light"/>
          <w:sz w:val="21"/>
          <w:szCs w:val="21"/>
        </w:rPr>
        <w:t xml:space="preserve"> av didaktiska </w:t>
      </w:r>
      <w:r w:rsidR="00CB5E3B" w:rsidRPr="006A0CC3">
        <w:rPr>
          <w:rFonts w:ascii="Calibri Light" w:hAnsi="Calibri Light" w:cs="Calibri Light"/>
          <w:sz w:val="21"/>
          <w:szCs w:val="21"/>
        </w:rPr>
        <w:t>val ska</w:t>
      </w:r>
      <w:r w:rsidR="002647CC" w:rsidRPr="006A0CC3">
        <w:rPr>
          <w:rFonts w:ascii="Calibri Light" w:hAnsi="Calibri Light" w:cs="Calibri Light"/>
          <w:sz w:val="21"/>
          <w:szCs w:val="21"/>
        </w:rPr>
        <w:t xml:space="preserve"> </w:t>
      </w:r>
      <w:r w:rsidR="002C5F4C" w:rsidRPr="006A0CC3">
        <w:rPr>
          <w:rFonts w:ascii="Calibri Light" w:hAnsi="Calibri Light" w:cs="Calibri Light"/>
          <w:sz w:val="21"/>
          <w:szCs w:val="21"/>
        </w:rPr>
        <w:t xml:space="preserve">även presenteras skriftligt och </w:t>
      </w:r>
      <w:r w:rsidR="002C5F4C" w:rsidRPr="006A0CC3">
        <w:rPr>
          <w:rFonts w:ascii="Calibri Light" w:eastAsiaTheme="minorEastAsia" w:hAnsi="Calibri Light" w:cs="Calibri Light"/>
          <w:sz w:val="21"/>
          <w:szCs w:val="21"/>
          <w:lang w:eastAsia="sv-SE"/>
        </w:rPr>
        <w:t>utgår från en modell för planering som sedan återkom</w:t>
      </w:r>
      <w:r w:rsidR="002C5F4C" w:rsidRPr="006A0CC3">
        <w:rPr>
          <w:rFonts w:ascii="Calibri Light" w:eastAsiaTheme="minorEastAsia" w:hAnsi="Calibri Light" w:cs="Calibri Light"/>
          <w:sz w:val="21"/>
          <w:szCs w:val="21"/>
          <w:lang w:eastAsia="sv-SE"/>
        </w:rPr>
        <w:lastRenderedPageBreak/>
        <w:t>mer i VFU-kurserna</w:t>
      </w:r>
      <w:r w:rsidR="00CB5E3B">
        <w:rPr>
          <w:rFonts w:ascii="Calibri Light" w:eastAsiaTheme="minorEastAsia" w:hAnsi="Calibri Light" w:cs="Calibri Light"/>
          <w:sz w:val="21"/>
          <w:szCs w:val="21"/>
          <w:lang w:eastAsia="sv-SE"/>
        </w:rPr>
        <w:t xml:space="preserve">. </w:t>
      </w:r>
      <w:r w:rsidRPr="006A0CC3">
        <w:rPr>
          <w:rFonts w:ascii="Calibri Light" w:eastAsiaTheme="minorEastAsia" w:hAnsi="Calibri Light" w:cs="Calibri Light"/>
          <w:sz w:val="21"/>
          <w:szCs w:val="21"/>
          <w:lang w:eastAsia="sv-SE"/>
        </w:rPr>
        <w:t>För</w:t>
      </w:r>
      <w:r w:rsidR="00136431" w:rsidRPr="006A0CC3">
        <w:rPr>
          <w:rFonts w:ascii="Calibri Light" w:eastAsiaTheme="minorEastAsia" w:hAnsi="Calibri Light" w:cs="Calibri Light"/>
          <w:sz w:val="21"/>
          <w:szCs w:val="21"/>
          <w:lang w:eastAsia="sv-SE"/>
        </w:rPr>
        <w:t xml:space="preserve"> </w:t>
      </w:r>
      <w:r w:rsidRPr="006A0CC3">
        <w:rPr>
          <w:rFonts w:ascii="Calibri Light" w:eastAsiaTheme="minorEastAsia" w:hAnsi="Calibri Light" w:cs="Calibri Light"/>
          <w:sz w:val="21"/>
          <w:szCs w:val="21"/>
          <w:lang w:eastAsia="sv-SE"/>
        </w:rPr>
        <w:t xml:space="preserve">godkänt krävs bland annat att </w:t>
      </w:r>
      <w:r w:rsidR="004E6D88" w:rsidRPr="006A0CC3">
        <w:rPr>
          <w:rFonts w:ascii="Calibri Light" w:hAnsi="Calibri Light" w:cs="Calibri Light"/>
          <w:color w:val="000000" w:themeColor="text1"/>
          <w:sz w:val="21"/>
          <w:szCs w:val="21"/>
        </w:rPr>
        <w:t xml:space="preserve">med utgångspunkt </w:t>
      </w:r>
      <w:r w:rsidR="00333153" w:rsidRPr="006A0CC3">
        <w:rPr>
          <w:rFonts w:ascii="Calibri Light" w:hAnsi="Calibri Light" w:cs="Calibri Light"/>
          <w:color w:val="000000" w:themeColor="text1"/>
          <w:sz w:val="21"/>
          <w:szCs w:val="21"/>
        </w:rPr>
        <w:t>i gällande styrdokument planera</w:t>
      </w:r>
      <w:r w:rsidR="004E6D88" w:rsidRPr="006A0CC3">
        <w:rPr>
          <w:rFonts w:ascii="Calibri Light" w:hAnsi="Calibri Light" w:cs="Calibri Light"/>
          <w:color w:val="000000" w:themeColor="text1"/>
          <w:sz w:val="21"/>
          <w:szCs w:val="21"/>
        </w:rPr>
        <w:t>, led</w:t>
      </w:r>
      <w:r w:rsidR="00333153" w:rsidRPr="006A0CC3">
        <w:rPr>
          <w:rFonts w:ascii="Calibri Light" w:hAnsi="Calibri Light" w:cs="Calibri Light"/>
          <w:color w:val="000000" w:themeColor="text1"/>
          <w:sz w:val="21"/>
          <w:szCs w:val="21"/>
        </w:rPr>
        <w:t>a</w:t>
      </w:r>
      <w:r w:rsidR="004E6D88" w:rsidRPr="006A0CC3">
        <w:rPr>
          <w:rFonts w:ascii="Calibri Light" w:hAnsi="Calibri Light" w:cs="Calibri Light"/>
          <w:color w:val="000000" w:themeColor="text1"/>
          <w:sz w:val="21"/>
          <w:szCs w:val="21"/>
        </w:rPr>
        <w:t xml:space="preserve"> och genomför</w:t>
      </w:r>
      <w:r w:rsidR="00333153" w:rsidRPr="006A0CC3">
        <w:rPr>
          <w:rFonts w:ascii="Calibri Light" w:hAnsi="Calibri Light" w:cs="Calibri Light"/>
          <w:color w:val="000000" w:themeColor="text1"/>
          <w:sz w:val="21"/>
          <w:szCs w:val="21"/>
        </w:rPr>
        <w:t>a</w:t>
      </w:r>
      <w:r w:rsidR="004E6D88" w:rsidRPr="006A0CC3">
        <w:rPr>
          <w:rFonts w:ascii="Calibri Light" w:hAnsi="Calibri Light" w:cs="Calibri Light"/>
          <w:color w:val="000000" w:themeColor="text1"/>
          <w:sz w:val="21"/>
          <w:szCs w:val="21"/>
        </w:rPr>
        <w:t xml:space="preserve"> undervisning i ämnet idrott och hälsa</w:t>
      </w:r>
      <w:r w:rsidR="006A0CC3" w:rsidRPr="006A0CC3">
        <w:rPr>
          <w:rFonts w:ascii="Calibri Light" w:hAnsi="Calibri Light" w:cs="Calibri Light"/>
          <w:color w:val="000000" w:themeColor="text1"/>
          <w:sz w:val="21"/>
          <w:szCs w:val="21"/>
        </w:rPr>
        <w:t xml:space="preserve"> och för väl godkänt att</w:t>
      </w:r>
      <w:r w:rsidR="006A0CC3" w:rsidRPr="006A0CC3">
        <w:rPr>
          <w:rFonts w:ascii="Calibri Light" w:hAnsi="Calibri Light" w:cs="Calibri Light"/>
          <w:sz w:val="21"/>
          <w:szCs w:val="21"/>
        </w:rPr>
        <w:t xml:space="preserve"> anpassa och motivera sin undervisning utifrån elevgruppen</w:t>
      </w:r>
      <w:r w:rsidR="004B4FA5" w:rsidRPr="006A0CC3">
        <w:rPr>
          <w:rFonts w:ascii="Calibri Light" w:hAnsi="Calibri Light" w:cs="Calibri Light"/>
          <w:sz w:val="21"/>
          <w:szCs w:val="21"/>
        </w:rPr>
        <w:t>.</w:t>
      </w:r>
    </w:p>
    <w:p w14:paraId="1F8812C2" w14:textId="63962303" w:rsidR="00EE3F3E" w:rsidRPr="00561BE2" w:rsidRDefault="004E6D88" w:rsidP="00742C9D">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D423E8" w:rsidRPr="00307D83">
        <w:rPr>
          <w:rFonts w:ascii="Calibri Light" w:hAnsi="Calibri Light" w:cs="Calibri Light"/>
          <w:sz w:val="21"/>
          <w:szCs w:val="21"/>
        </w:rPr>
        <w:t xml:space="preserve">I </w:t>
      </w:r>
      <w:r w:rsidR="00720420">
        <w:rPr>
          <w:rFonts w:ascii="Calibri Light" w:hAnsi="Calibri Light" w:cs="Calibri Light"/>
          <w:sz w:val="21"/>
          <w:szCs w:val="21"/>
        </w:rPr>
        <w:t>VFU-kurserna</w:t>
      </w:r>
      <w:r w:rsidR="00D423E8" w:rsidRPr="00307D83">
        <w:rPr>
          <w:rFonts w:ascii="Calibri Light" w:hAnsi="Calibri Light" w:cs="Calibri Light"/>
          <w:sz w:val="21"/>
          <w:szCs w:val="21"/>
        </w:rPr>
        <w:t xml:space="preserve"> får studenten möjlighet att vidareutveckla sin förmåga i att plan</w:t>
      </w:r>
      <w:r w:rsidR="0052346A" w:rsidRPr="00307D83">
        <w:rPr>
          <w:rFonts w:ascii="Calibri Light" w:hAnsi="Calibri Light" w:cs="Calibri Light"/>
          <w:sz w:val="21"/>
          <w:szCs w:val="21"/>
        </w:rPr>
        <w:t xml:space="preserve">era, genomföra, dokumentera, </w:t>
      </w:r>
      <w:r w:rsidR="00D423E8" w:rsidRPr="00307D83">
        <w:rPr>
          <w:rFonts w:ascii="Calibri Light" w:hAnsi="Calibri Light" w:cs="Calibri Light"/>
          <w:sz w:val="21"/>
          <w:szCs w:val="21"/>
        </w:rPr>
        <w:t xml:space="preserve">analysera </w:t>
      </w:r>
      <w:r w:rsidR="0052346A" w:rsidRPr="00307D83">
        <w:rPr>
          <w:rFonts w:ascii="Calibri Light" w:hAnsi="Calibri Light" w:cs="Calibri Light"/>
          <w:sz w:val="21"/>
          <w:szCs w:val="21"/>
        </w:rPr>
        <w:t xml:space="preserve">och reflektera </w:t>
      </w:r>
      <w:r w:rsidR="00E203C0" w:rsidRPr="00307D83">
        <w:rPr>
          <w:rFonts w:ascii="Calibri Light" w:hAnsi="Calibri Light" w:cs="Calibri Light"/>
          <w:sz w:val="21"/>
          <w:szCs w:val="21"/>
        </w:rPr>
        <w:t xml:space="preserve">över </w:t>
      </w:r>
      <w:r w:rsidR="00CB5E3B" w:rsidRPr="00307D83">
        <w:rPr>
          <w:rFonts w:ascii="Calibri Light" w:hAnsi="Calibri Light" w:cs="Calibri Light"/>
          <w:sz w:val="21"/>
          <w:szCs w:val="21"/>
        </w:rPr>
        <w:t>undervisning och</w:t>
      </w:r>
      <w:r w:rsidR="00D423E8" w:rsidRPr="00307D83">
        <w:rPr>
          <w:rFonts w:ascii="Calibri Light" w:hAnsi="Calibri Light" w:cs="Calibri Light"/>
          <w:sz w:val="21"/>
          <w:szCs w:val="21"/>
        </w:rPr>
        <w:t xml:space="preserve"> </w:t>
      </w:r>
      <w:r w:rsidR="0052346A" w:rsidRPr="00307D83">
        <w:rPr>
          <w:rFonts w:ascii="Calibri Light" w:hAnsi="Calibri Light" w:cs="Calibri Light"/>
          <w:sz w:val="21"/>
          <w:szCs w:val="21"/>
        </w:rPr>
        <w:t xml:space="preserve">på så sätt </w:t>
      </w:r>
      <w:r w:rsidR="00D423E8" w:rsidRPr="00307D83">
        <w:rPr>
          <w:rFonts w:ascii="Calibri Light" w:hAnsi="Calibri Light" w:cs="Calibri Light"/>
          <w:sz w:val="21"/>
          <w:szCs w:val="21"/>
        </w:rPr>
        <w:t>stärka den professionella lärarkompetensen</w:t>
      </w:r>
      <w:r w:rsidR="0052346A" w:rsidRPr="00307D83">
        <w:rPr>
          <w:rFonts w:ascii="Calibri Light" w:hAnsi="Calibri Light" w:cs="Calibri Light"/>
          <w:sz w:val="21"/>
          <w:szCs w:val="21"/>
        </w:rPr>
        <w:t>.</w:t>
      </w:r>
      <w:r w:rsidR="004B4FA5">
        <w:rPr>
          <w:rFonts w:ascii="Calibri Light" w:hAnsi="Calibri Light" w:cs="Calibri Light"/>
          <w:sz w:val="21"/>
          <w:szCs w:val="21"/>
        </w:rPr>
        <w:t xml:space="preserve"> I </w:t>
      </w:r>
      <w:r w:rsidR="00E203C0">
        <w:rPr>
          <w:rFonts w:ascii="Calibri Light" w:hAnsi="Calibri Light" w:cs="Calibri Light"/>
          <w:sz w:val="21"/>
          <w:szCs w:val="21"/>
        </w:rPr>
        <w:t>VFU-</w:t>
      </w:r>
      <w:r w:rsidR="00F62309" w:rsidRPr="00307D83">
        <w:rPr>
          <w:rFonts w:ascii="Calibri Light" w:hAnsi="Calibri Light" w:cs="Calibri Light"/>
          <w:sz w:val="21"/>
          <w:szCs w:val="21"/>
        </w:rPr>
        <w:t xml:space="preserve">kurserna finns en inbyggd progression som kan förstås både som en utökning och en fördjupning av de uppgifter den studerande ställs inför, men det handlar också om graden av självständighet. I början </w:t>
      </w:r>
      <w:r w:rsidR="006A0CC3">
        <w:rPr>
          <w:rFonts w:ascii="Calibri Light" w:hAnsi="Calibri Light" w:cs="Calibri Light"/>
          <w:sz w:val="21"/>
          <w:szCs w:val="21"/>
        </w:rPr>
        <w:t>handlar det</w:t>
      </w:r>
      <w:r w:rsidR="00F62309" w:rsidRPr="00307D83">
        <w:rPr>
          <w:rFonts w:ascii="Calibri Light" w:hAnsi="Calibri Light" w:cs="Calibri Light"/>
          <w:sz w:val="21"/>
          <w:szCs w:val="21"/>
        </w:rPr>
        <w:t xml:space="preserve"> om begränsade uppgifter med mycket stöd och handledning. I slutet av utbildningen handlar det om att självständigt ta det helhetsansvar som yrkesutövningen kräver som att</w:t>
      </w:r>
      <w:r w:rsidR="00BD3450">
        <w:rPr>
          <w:rFonts w:ascii="Calibri Light" w:hAnsi="Calibri Light" w:cs="Calibri Light"/>
          <w:sz w:val="21"/>
          <w:szCs w:val="21"/>
        </w:rPr>
        <w:t xml:space="preserve"> i VFU III både självständigt planera och genomföra undervisning och utgå och ta hänsyn till </w:t>
      </w:r>
      <w:r w:rsidR="00720420">
        <w:rPr>
          <w:rFonts w:ascii="Calibri Light" w:hAnsi="Calibri Light" w:cs="Calibri Light"/>
          <w:sz w:val="21"/>
          <w:szCs w:val="21"/>
        </w:rPr>
        <w:t xml:space="preserve">varje </w:t>
      </w:r>
      <w:r w:rsidR="00BD3450">
        <w:rPr>
          <w:rFonts w:ascii="Calibri Light" w:hAnsi="Calibri Light" w:cs="Calibri Light"/>
          <w:sz w:val="21"/>
          <w:szCs w:val="21"/>
        </w:rPr>
        <w:t>elev</w:t>
      </w:r>
      <w:r w:rsidR="00720420">
        <w:rPr>
          <w:rFonts w:ascii="Calibri Light" w:hAnsi="Calibri Light" w:cs="Calibri Light"/>
          <w:sz w:val="21"/>
          <w:szCs w:val="21"/>
        </w:rPr>
        <w:t xml:space="preserve">s </w:t>
      </w:r>
      <w:r w:rsidR="00BD3450">
        <w:rPr>
          <w:rFonts w:ascii="Calibri Light" w:hAnsi="Calibri Light" w:cs="Calibri Light"/>
          <w:sz w:val="21"/>
          <w:szCs w:val="21"/>
        </w:rPr>
        <w:t xml:space="preserve">villkor och behov.  </w:t>
      </w:r>
      <w:r w:rsidR="00E203C0">
        <w:rPr>
          <w:rFonts w:ascii="Calibri Light" w:hAnsi="Calibri Light" w:cs="Calibri Light"/>
          <w:sz w:val="21"/>
          <w:szCs w:val="21"/>
        </w:rPr>
        <w:t xml:space="preserve">Ett exempel på examination är hämtat från </w:t>
      </w:r>
      <w:r w:rsidR="004B4FA5">
        <w:rPr>
          <w:rFonts w:ascii="Calibri Light" w:hAnsi="Calibri Light" w:cs="Calibri Light"/>
          <w:sz w:val="21"/>
          <w:szCs w:val="21"/>
        </w:rPr>
        <w:t>VFU I</w:t>
      </w:r>
      <w:r w:rsidR="00E203C0">
        <w:rPr>
          <w:rFonts w:ascii="Calibri Light" w:hAnsi="Calibri Light" w:cs="Calibri Light"/>
          <w:sz w:val="21"/>
          <w:szCs w:val="21"/>
        </w:rPr>
        <w:t xml:space="preserve"> där studenterna </w:t>
      </w:r>
      <w:r w:rsidR="006A0CC3">
        <w:rPr>
          <w:rFonts w:ascii="Calibri Light" w:hAnsi="Calibri Light" w:cs="Calibri Light"/>
          <w:sz w:val="21"/>
          <w:szCs w:val="21"/>
        </w:rPr>
        <w:t>ska</w:t>
      </w:r>
      <w:r w:rsidR="004B4FA5">
        <w:rPr>
          <w:rFonts w:ascii="Calibri Light" w:hAnsi="Calibri Light" w:cs="Calibri Light"/>
          <w:sz w:val="21"/>
          <w:szCs w:val="21"/>
        </w:rPr>
        <w:t xml:space="preserve"> </w:t>
      </w:r>
      <w:r w:rsidR="00F62309" w:rsidRPr="00307D83">
        <w:rPr>
          <w:rFonts w:ascii="Calibri Light" w:hAnsi="Calibri Light" w:cs="Calibri Light"/>
          <w:sz w:val="21"/>
          <w:szCs w:val="21"/>
        </w:rPr>
        <w:t>planera</w:t>
      </w:r>
      <w:r w:rsidR="0052346A" w:rsidRPr="00307D83">
        <w:rPr>
          <w:rFonts w:ascii="Calibri Light" w:hAnsi="Calibri Light" w:cs="Calibri Light"/>
          <w:sz w:val="21"/>
          <w:szCs w:val="21"/>
        </w:rPr>
        <w:t>, genomför</w:t>
      </w:r>
      <w:r w:rsidR="004B4FA5">
        <w:rPr>
          <w:rFonts w:ascii="Calibri Light" w:hAnsi="Calibri Light" w:cs="Calibri Light"/>
          <w:sz w:val="21"/>
          <w:szCs w:val="21"/>
        </w:rPr>
        <w:t xml:space="preserve">a </w:t>
      </w:r>
      <w:r w:rsidR="00F62309" w:rsidRPr="00307D83">
        <w:rPr>
          <w:rFonts w:ascii="Calibri Light" w:hAnsi="Calibri Light" w:cs="Calibri Light"/>
          <w:sz w:val="21"/>
          <w:szCs w:val="21"/>
        </w:rPr>
        <w:t>och värdera ett tema (minst tre lektioner) och sin egen lärarroll</w:t>
      </w:r>
      <w:r w:rsidR="00CB5E3B">
        <w:rPr>
          <w:rFonts w:ascii="Calibri Light" w:hAnsi="Calibri Light" w:cs="Calibri Light"/>
          <w:sz w:val="21"/>
          <w:szCs w:val="21"/>
        </w:rPr>
        <w:t xml:space="preserve"> samt </w:t>
      </w:r>
      <w:r w:rsidR="00F62309" w:rsidRPr="00307D83">
        <w:rPr>
          <w:rFonts w:ascii="Calibri Light" w:hAnsi="Calibri Light" w:cs="Calibri Light"/>
          <w:sz w:val="21"/>
          <w:szCs w:val="21"/>
        </w:rPr>
        <w:t xml:space="preserve">kommunicera </w:t>
      </w:r>
      <w:r w:rsidR="00E203C0">
        <w:rPr>
          <w:rFonts w:ascii="Calibri Light" w:hAnsi="Calibri Light" w:cs="Calibri Light"/>
          <w:sz w:val="21"/>
          <w:szCs w:val="21"/>
        </w:rPr>
        <w:t xml:space="preserve">temats mål </w:t>
      </w:r>
      <w:r w:rsidR="00F62309" w:rsidRPr="00307D83">
        <w:rPr>
          <w:rFonts w:ascii="Calibri Light" w:hAnsi="Calibri Light" w:cs="Calibri Light"/>
          <w:sz w:val="21"/>
          <w:szCs w:val="21"/>
        </w:rPr>
        <w:t>med eleverna</w:t>
      </w:r>
      <w:r w:rsidR="00E203C0">
        <w:rPr>
          <w:rFonts w:ascii="Calibri Light" w:hAnsi="Calibri Light" w:cs="Calibri Light"/>
          <w:sz w:val="21"/>
          <w:szCs w:val="21"/>
        </w:rPr>
        <w:t>.</w:t>
      </w:r>
      <w:r w:rsidR="00D423E8" w:rsidRPr="00307D83">
        <w:rPr>
          <w:rFonts w:ascii="Calibri Light" w:hAnsi="Calibri Light" w:cs="Calibri Light"/>
          <w:sz w:val="21"/>
          <w:szCs w:val="21"/>
        </w:rPr>
        <w:t xml:space="preserve"> </w:t>
      </w:r>
      <w:r w:rsidR="00E203C0">
        <w:rPr>
          <w:rFonts w:ascii="Calibri Light" w:hAnsi="Calibri Light" w:cs="Calibri Light"/>
          <w:sz w:val="21"/>
          <w:szCs w:val="21"/>
        </w:rPr>
        <w:t>I</w:t>
      </w:r>
      <w:r w:rsidR="00D423E8" w:rsidRPr="00307D83">
        <w:rPr>
          <w:rFonts w:ascii="Calibri Light" w:hAnsi="Calibri Light" w:cs="Calibri Light"/>
          <w:sz w:val="21"/>
          <w:szCs w:val="21"/>
        </w:rPr>
        <w:t xml:space="preserve"> </w:t>
      </w:r>
      <w:r w:rsidR="00E203C0">
        <w:rPr>
          <w:rFonts w:ascii="Calibri Light" w:hAnsi="Calibri Light" w:cs="Calibri Light"/>
          <w:sz w:val="21"/>
          <w:szCs w:val="21"/>
        </w:rPr>
        <w:t>uppgiften</w:t>
      </w:r>
      <w:r w:rsidR="00CB5E3B">
        <w:rPr>
          <w:rFonts w:ascii="Calibri Light" w:hAnsi="Calibri Light" w:cs="Calibri Light"/>
          <w:sz w:val="21"/>
          <w:szCs w:val="21"/>
        </w:rPr>
        <w:t xml:space="preserve"> som bedöms av besökande universitetslärare, </w:t>
      </w:r>
      <w:r w:rsidR="00E203C0">
        <w:rPr>
          <w:rFonts w:ascii="Calibri Light" w:hAnsi="Calibri Light" w:cs="Calibri Light"/>
          <w:sz w:val="21"/>
          <w:szCs w:val="21"/>
        </w:rPr>
        <w:t xml:space="preserve">ingår också att </w:t>
      </w:r>
      <w:r w:rsidR="00D423E8" w:rsidRPr="00307D83">
        <w:rPr>
          <w:rFonts w:ascii="Calibri Light" w:hAnsi="Calibri Light" w:cs="Calibri Light"/>
          <w:sz w:val="21"/>
          <w:szCs w:val="21"/>
        </w:rPr>
        <w:t xml:space="preserve">redovisa hur alla </w:t>
      </w:r>
      <w:r w:rsidR="00D423E8" w:rsidRPr="00307D83">
        <w:rPr>
          <w:rFonts w:ascii="Calibri Light" w:hAnsi="Calibri Light" w:cs="Calibri Light"/>
          <w:sz w:val="21"/>
          <w:szCs w:val="21"/>
        </w:rPr>
        <w:t xml:space="preserve">elever ska ges möjlighet att utveckla </w:t>
      </w:r>
      <w:r w:rsidR="00720420">
        <w:rPr>
          <w:rFonts w:ascii="Calibri Light" w:hAnsi="Calibri Light" w:cs="Calibri Light"/>
          <w:sz w:val="21"/>
          <w:szCs w:val="21"/>
        </w:rPr>
        <w:t>sina förmågor</w:t>
      </w:r>
      <w:r w:rsidR="00D423E8" w:rsidRPr="00307D83">
        <w:rPr>
          <w:rFonts w:ascii="Calibri Light" w:hAnsi="Calibri Light" w:cs="Calibri Light"/>
          <w:sz w:val="21"/>
          <w:szCs w:val="21"/>
        </w:rPr>
        <w:t xml:space="preserve"> så långt som möjlig</w:t>
      </w:r>
      <w:r w:rsidR="00720420">
        <w:rPr>
          <w:rFonts w:ascii="Calibri Light" w:hAnsi="Calibri Light" w:cs="Calibri Light"/>
          <w:sz w:val="21"/>
          <w:szCs w:val="21"/>
        </w:rPr>
        <w:t xml:space="preserve"> samt koppla </w:t>
      </w:r>
      <w:r w:rsidR="006A0CC3">
        <w:rPr>
          <w:rFonts w:ascii="Calibri Light" w:hAnsi="Calibri Light" w:cs="Calibri Light"/>
          <w:sz w:val="21"/>
          <w:szCs w:val="21"/>
        </w:rPr>
        <w:t xml:space="preserve">till </w:t>
      </w:r>
      <w:r w:rsidR="00CB5E3B">
        <w:rPr>
          <w:rFonts w:ascii="Calibri Light" w:hAnsi="Calibri Light" w:cs="Calibri Light"/>
          <w:sz w:val="21"/>
          <w:szCs w:val="21"/>
        </w:rPr>
        <w:t xml:space="preserve">bedömning </w:t>
      </w:r>
      <w:r w:rsidR="00CB5E3B" w:rsidRPr="00307D83">
        <w:rPr>
          <w:rFonts w:ascii="Calibri Light" w:hAnsi="Calibri Light" w:cs="Calibri Light"/>
          <w:sz w:val="21"/>
          <w:szCs w:val="21"/>
        </w:rPr>
        <w:t>och</w:t>
      </w:r>
      <w:r w:rsidR="00F62309" w:rsidRPr="00307D83">
        <w:rPr>
          <w:rFonts w:ascii="Calibri Light" w:hAnsi="Calibri Light" w:cs="Calibri Light"/>
          <w:sz w:val="21"/>
          <w:szCs w:val="21"/>
        </w:rPr>
        <w:t xml:space="preserve"> betygsättning</w:t>
      </w:r>
      <w:r w:rsidR="00D423E8" w:rsidRPr="00307D83">
        <w:rPr>
          <w:rFonts w:ascii="Calibri Light" w:hAnsi="Calibri Light" w:cs="Calibri Light"/>
          <w:sz w:val="21"/>
          <w:szCs w:val="21"/>
        </w:rPr>
        <w:t xml:space="preserve">. </w:t>
      </w:r>
      <w:r w:rsidR="004B4FA5">
        <w:rPr>
          <w:rFonts w:ascii="Calibri Light" w:hAnsi="Calibri Light" w:cs="Calibri Light"/>
          <w:sz w:val="21"/>
          <w:szCs w:val="21"/>
        </w:rPr>
        <w:t>I en</w:t>
      </w:r>
      <w:r>
        <w:rPr>
          <w:rFonts w:ascii="Calibri Light" w:hAnsi="Calibri Light" w:cs="Calibri Light"/>
          <w:sz w:val="21"/>
          <w:szCs w:val="21"/>
        </w:rPr>
        <w:t xml:space="preserve"> individuell skriftlig</w:t>
      </w:r>
      <w:r w:rsidR="00AC0F1B">
        <w:rPr>
          <w:rFonts w:ascii="Calibri Light" w:hAnsi="Calibri Light" w:cs="Calibri Light"/>
          <w:sz w:val="21"/>
          <w:szCs w:val="21"/>
        </w:rPr>
        <w:t xml:space="preserve"> inlämningsuppgift </w:t>
      </w:r>
      <w:r w:rsidR="004B4FA5">
        <w:rPr>
          <w:rFonts w:ascii="Calibri Light" w:hAnsi="Calibri Light" w:cs="Calibri Light"/>
          <w:sz w:val="21"/>
          <w:szCs w:val="21"/>
        </w:rPr>
        <w:t>ska</w:t>
      </w:r>
      <w:r w:rsidR="00AC0F1B">
        <w:rPr>
          <w:rFonts w:ascii="Calibri Light" w:hAnsi="Calibri Light" w:cs="Calibri Light"/>
          <w:sz w:val="21"/>
          <w:szCs w:val="21"/>
        </w:rPr>
        <w:t xml:space="preserve"> studenten</w:t>
      </w:r>
      <w:r>
        <w:rPr>
          <w:rFonts w:ascii="Calibri Light" w:hAnsi="Calibri Light" w:cs="Calibri Light"/>
          <w:sz w:val="21"/>
          <w:szCs w:val="21"/>
        </w:rPr>
        <w:t xml:space="preserve"> </w:t>
      </w:r>
      <w:r w:rsidR="00720420">
        <w:rPr>
          <w:rFonts w:ascii="Calibri Light" w:hAnsi="Calibri Light" w:cs="Calibri Light"/>
          <w:sz w:val="21"/>
          <w:szCs w:val="21"/>
        </w:rPr>
        <w:t xml:space="preserve">efter genomförd undervisning </w:t>
      </w:r>
      <w:r w:rsidR="00D423E8" w:rsidRPr="00307D83">
        <w:rPr>
          <w:rFonts w:ascii="Calibri Light" w:hAnsi="Calibri Light" w:cs="Calibri Light"/>
          <w:color w:val="000000" w:themeColor="text1"/>
          <w:sz w:val="21"/>
          <w:szCs w:val="21"/>
        </w:rPr>
        <w:t>reflekt</w:t>
      </w:r>
      <w:r w:rsidR="0052346A" w:rsidRPr="00307D83">
        <w:rPr>
          <w:rFonts w:ascii="Calibri Light" w:hAnsi="Calibri Light" w:cs="Calibri Light"/>
          <w:color w:val="000000" w:themeColor="text1"/>
          <w:sz w:val="21"/>
          <w:szCs w:val="21"/>
        </w:rPr>
        <w:t>era</w:t>
      </w:r>
      <w:r w:rsidR="00D423E8" w:rsidRPr="00307D83">
        <w:rPr>
          <w:rFonts w:ascii="Calibri Light" w:hAnsi="Calibri Light" w:cs="Calibri Light"/>
          <w:color w:val="000000" w:themeColor="text1"/>
          <w:sz w:val="21"/>
          <w:szCs w:val="21"/>
        </w:rPr>
        <w:t xml:space="preserve"> kring relationen mellan planering, genomförande, bedömning och skolans uppdrag. För godkänt krävs bland annat att </w:t>
      </w:r>
      <w:r w:rsidR="00CB5E3B">
        <w:rPr>
          <w:rFonts w:ascii="Calibri Light" w:hAnsi="Calibri Light" w:cs="Calibri Light"/>
          <w:color w:val="000000" w:themeColor="text1"/>
          <w:sz w:val="21"/>
          <w:szCs w:val="21"/>
        </w:rPr>
        <w:t xml:space="preserve">studenten har </w:t>
      </w:r>
      <w:r w:rsidR="00D423E8" w:rsidRPr="00307D83">
        <w:rPr>
          <w:rFonts w:ascii="Calibri Light" w:hAnsi="Calibri Light" w:cs="Calibri Light"/>
          <w:sz w:val="21"/>
          <w:szCs w:val="21"/>
        </w:rPr>
        <w:t>anpassa</w:t>
      </w:r>
      <w:r w:rsidR="00CB5E3B">
        <w:rPr>
          <w:rFonts w:ascii="Calibri Light" w:hAnsi="Calibri Light" w:cs="Calibri Light"/>
          <w:sz w:val="21"/>
          <w:szCs w:val="21"/>
        </w:rPr>
        <w:t>t</w:t>
      </w:r>
      <w:r w:rsidR="00D423E8" w:rsidRPr="00307D83">
        <w:rPr>
          <w:rFonts w:ascii="Calibri Light" w:hAnsi="Calibri Light" w:cs="Calibri Light"/>
          <w:sz w:val="21"/>
          <w:szCs w:val="21"/>
        </w:rPr>
        <w:t xml:space="preserve"> val av metoder, aktiviteter och materiel och andra resurser i förhållande till lärandemål och aktuell elevgrupp samt värdera</w:t>
      </w:r>
      <w:r w:rsidR="00CB5E3B">
        <w:rPr>
          <w:rFonts w:ascii="Calibri Light" w:hAnsi="Calibri Light" w:cs="Calibri Light"/>
          <w:sz w:val="21"/>
          <w:szCs w:val="21"/>
        </w:rPr>
        <w:t>t</w:t>
      </w:r>
      <w:r w:rsidR="00D423E8" w:rsidRPr="00307D83">
        <w:rPr>
          <w:rFonts w:ascii="Calibri Light" w:hAnsi="Calibri Light" w:cs="Calibri Light"/>
          <w:sz w:val="21"/>
          <w:szCs w:val="21"/>
        </w:rPr>
        <w:t xml:space="preserve"> i vilken utsträckning lärandemål har uppnåtts</w:t>
      </w:r>
      <w:r w:rsidR="0052346A" w:rsidRPr="00307D83">
        <w:rPr>
          <w:rFonts w:ascii="Calibri Light" w:hAnsi="Calibri Light" w:cs="Calibri Light"/>
          <w:sz w:val="21"/>
          <w:szCs w:val="21"/>
        </w:rPr>
        <w:t>.</w:t>
      </w:r>
    </w:p>
    <w:p w14:paraId="4244525A" w14:textId="658A94BA" w:rsidR="009D20B0" w:rsidRPr="00EE3F3E" w:rsidRDefault="006A0CC3" w:rsidP="00742C9D">
      <w:pPr>
        <w:pStyle w:val="Ingetavstnd"/>
        <w:jc w:val="both"/>
        <w:rPr>
          <w:rFonts w:ascii="Calibri Light" w:hAnsi="Calibri Light" w:cs="Calibri Light"/>
          <w:sz w:val="21"/>
          <w:szCs w:val="21"/>
          <w:highlight w:val="yellow"/>
        </w:rPr>
      </w:pPr>
      <w:r w:rsidRPr="006A0CC3">
        <w:rPr>
          <w:rFonts w:ascii="Calibri Light" w:hAnsi="Calibri Light" w:cs="Calibri Light"/>
          <w:sz w:val="21"/>
          <w:szCs w:val="21"/>
        </w:rPr>
        <w:t xml:space="preserve">   </w:t>
      </w:r>
      <w:r w:rsidR="00157CF7" w:rsidRPr="006A0CC3">
        <w:rPr>
          <w:rFonts w:ascii="Calibri Light" w:hAnsi="Calibri Light" w:cs="Calibri Light"/>
          <w:sz w:val="21"/>
          <w:szCs w:val="21"/>
        </w:rPr>
        <w:t>Det tredje exemplet</w:t>
      </w:r>
      <w:r w:rsidR="00157CF7" w:rsidRPr="00307D83">
        <w:rPr>
          <w:rFonts w:ascii="Calibri Light" w:hAnsi="Calibri Light" w:cs="Calibri Light"/>
          <w:sz w:val="21"/>
          <w:szCs w:val="21"/>
        </w:rPr>
        <w:t xml:space="preserve"> är hämtat från Idrott och hälsa V</w:t>
      </w:r>
      <w:r w:rsidR="00157CF7" w:rsidRPr="00F63AF7">
        <w:rPr>
          <w:rFonts w:ascii="Calibri Light" w:hAnsi="Calibri Light" w:cs="Calibri Light"/>
          <w:i/>
          <w:sz w:val="21"/>
          <w:szCs w:val="21"/>
        </w:rPr>
        <w:t xml:space="preserve">. </w:t>
      </w:r>
      <w:r w:rsidR="00157CF7" w:rsidRPr="00307D83">
        <w:rPr>
          <w:rFonts w:ascii="Calibri Light" w:hAnsi="Calibri Light" w:cs="Calibri Light"/>
          <w:sz w:val="21"/>
          <w:szCs w:val="21"/>
        </w:rPr>
        <w:t>I föreläsningar,</w:t>
      </w:r>
      <w:r w:rsidR="00EC4141" w:rsidRPr="00307D83">
        <w:rPr>
          <w:rFonts w:ascii="Calibri Light" w:hAnsi="Calibri Light" w:cs="Calibri Light"/>
          <w:sz w:val="21"/>
          <w:szCs w:val="21"/>
        </w:rPr>
        <w:t xml:space="preserve"> </w:t>
      </w:r>
      <w:r w:rsidR="00157CF7" w:rsidRPr="00307D83">
        <w:rPr>
          <w:rFonts w:ascii="Calibri Light" w:hAnsi="Calibri Light" w:cs="Calibri Light"/>
          <w:sz w:val="21"/>
          <w:szCs w:val="21"/>
        </w:rPr>
        <w:t xml:space="preserve">seminarier och praktiska </w:t>
      </w:r>
      <w:r w:rsidR="00CB5E3B" w:rsidRPr="00307D83">
        <w:rPr>
          <w:rFonts w:ascii="Calibri Light" w:hAnsi="Calibri Light" w:cs="Calibri Light"/>
          <w:sz w:val="21"/>
          <w:szCs w:val="21"/>
        </w:rPr>
        <w:t>workshops behandlas</w:t>
      </w:r>
      <w:r w:rsidR="00157CF7" w:rsidRPr="00307D83">
        <w:rPr>
          <w:rFonts w:ascii="Calibri Light" w:hAnsi="Calibri Light" w:cs="Calibri Light"/>
          <w:sz w:val="21"/>
          <w:szCs w:val="21"/>
        </w:rPr>
        <w:t xml:space="preserve"> olika sätt att förstå, benämna, observera oc</w:t>
      </w:r>
      <w:r w:rsidR="00EC4141" w:rsidRPr="00307D83">
        <w:rPr>
          <w:rFonts w:ascii="Calibri Light" w:hAnsi="Calibri Light" w:cs="Calibri Light"/>
          <w:sz w:val="21"/>
          <w:szCs w:val="21"/>
        </w:rPr>
        <w:t xml:space="preserve">h bedöma olika typer av lärande och </w:t>
      </w:r>
      <w:r w:rsidR="00157CF7" w:rsidRPr="00307D83">
        <w:rPr>
          <w:rFonts w:ascii="Calibri Light" w:hAnsi="Calibri Light" w:cs="Calibri Light"/>
          <w:sz w:val="21"/>
          <w:szCs w:val="21"/>
        </w:rPr>
        <w:t xml:space="preserve">förmåga inom idrott och hälsa. I fokus är frågor </w:t>
      </w:r>
      <w:r w:rsidR="004B4FA5">
        <w:rPr>
          <w:rFonts w:ascii="Calibri Light" w:hAnsi="Calibri Light" w:cs="Calibri Light"/>
          <w:sz w:val="21"/>
          <w:szCs w:val="21"/>
        </w:rPr>
        <w:t>om</w:t>
      </w:r>
      <w:r w:rsidR="00157CF7" w:rsidRPr="00307D83">
        <w:rPr>
          <w:rFonts w:ascii="Calibri Light" w:hAnsi="Calibri Light" w:cs="Calibri Light"/>
          <w:sz w:val="21"/>
          <w:szCs w:val="21"/>
        </w:rPr>
        <w:t xml:space="preserve"> vilka konsekvenser olika synsätt </w:t>
      </w:r>
      <w:r w:rsidR="004B4FA5">
        <w:rPr>
          <w:rFonts w:ascii="Calibri Light" w:hAnsi="Calibri Light" w:cs="Calibri Light"/>
          <w:sz w:val="21"/>
          <w:szCs w:val="21"/>
        </w:rPr>
        <w:t xml:space="preserve">får </w:t>
      </w:r>
      <w:r w:rsidR="00157CF7" w:rsidRPr="00307D83">
        <w:rPr>
          <w:rFonts w:ascii="Calibri Light" w:hAnsi="Calibri Light" w:cs="Calibri Light"/>
          <w:sz w:val="21"/>
          <w:szCs w:val="21"/>
        </w:rPr>
        <w:t>för didaktiska ställningstaganden som görs</w:t>
      </w:r>
      <w:r w:rsidR="00EC4141" w:rsidRPr="00307D83">
        <w:rPr>
          <w:rFonts w:ascii="Calibri Light" w:hAnsi="Calibri Light" w:cs="Calibri Light"/>
          <w:sz w:val="21"/>
          <w:szCs w:val="21"/>
        </w:rPr>
        <w:t xml:space="preserve"> i relation till bedömning och hur olika undervisningsmoment motiveras.</w:t>
      </w:r>
      <w:r w:rsidR="00EC2C2D" w:rsidRPr="00307D83">
        <w:rPr>
          <w:rFonts w:ascii="Calibri Light" w:hAnsi="Calibri Light" w:cs="Calibri Light"/>
          <w:sz w:val="21"/>
          <w:szCs w:val="21"/>
        </w:rPr>
        <w:t xml:space="preserve"> I de praktiska momenten får studenterna möjlighet att observera, dokumentera, analysera och kritiskt granska olika lärandesituationer</w:t>
      </w:r>
      <w:r w:rsidR="00EC2C2D" w:rsidRPr="00742C9D">
        <w:rPr>
          <w:rFonts w:ascii="Calibri Light" w:hAnsi="Calibri Light" w:cs="Calibri Light"/>
          <w:sz w:val="21"/>
          <w:szCs w:val="21"/>
        </w:rPr>
        <w:t xml:space="preserve">. </w:t>
      </w:r>
      <w:r w:rsidR="00B525F1" w:rsidRPr="00307D83">
        <w:rPr>
          <w:rFonts w:ascii="Calibri Light" w:hAnsi="Calibri Light" w:cs="Calibri Light"/>
          <w:sz w:val="21"/>
          <w:szCs w:val="21"/>
        </w:rPr>
        <w:t xml:space="preserve">Examinationsuppgiften består av att med utgångspunkt i aktuella styrdokument, relevant litteratur och i teorier om lärande </w:t>
      </w:r>
      <w:r w:rsidR="004B4FA5">
        <w:rPr>
          <w:rFonts w:ascii="Calibri Light" w:hAnsi="Calibri Light" w:cs="Calibri Light"/>
          <w:sz w:val="21"/>
          <w:szCs w:val="21"/>
        </w:rPr>
        <w:t xml:space="preserve">samt </w:t>
      </w:r>
      <w:r w:rsidR="00B525F1" w:rsidRPr="00307D83">
        <w:rPr>
          <w:rFonts w:ascii="Calibri Light" w:hAnsi="Calibri Light" w:cs="Calibri Light"/>
          <w:sz w:val="21"/>
          <w:szCs w:val="21"/>
        </w:rPr>
        <w:t>med hänsyn till elevgruppen</w:t>
      </w:r>
      <w:r w:rsidR="009D20B0">
        <w:rPr>
          <w:rFonts w:ascii="Calibri Light" w:hAnsi="Calibri Light" w:cs="Calibri Light"/>
          <w:sz w:val="21"/>
          <w:szCs w:val="21"/>
        </w:rPr>
        <w:t>s skilda villkor och behov</w:t>
      </w:r>
      <w:r w:rsidR="00B525F1" w:rsidRPr="00307D83">
        <w:rPr>
          <w:rFonts w:ascii="Calibri Light" w:hAnsi="Calibri Light" w:cs="Calibri Light"/>
          <w:sz w:val="21"/>
          <w:szCs w:val="21"/>
        </w:rPr>
        <w:t xml:space="preserve"> gruppvis planera innehåll, undervisning och bedömning/betygsättning för hela den obligatoriska kursen Idrott </w:t>
      </w:r>
      <w:r w:rsidR="00B525F1" w:rsidRPr="00307D83">
        <w:rPr>
          <w:rFonts w:ascii="Calibri Light" w:hAnsi="Calibri Light" w:cs="Calibri Light"/>
          <w:sz w:val="21"/>
          <w:szCs w:val="21"/>
        </w:rPr>
        <w:lastRenderedPageBreak/>
        <w:t xml:space="preserve">och hälsa 1 på gymnasiet. Under en muntlig redovisning och ett praktiskt pass presenterar och demonstrerar studenterna valda delar av upplägget samt </w:t>
      </w:r>
      <w:r w:rsidR="00307D83" w:rsidRPr="00307D83">
        <w:rPr>
          <w:rFonts w:ascii="Calibri Light" w:hAnsi="Calibri Light" w:cs="Calibri Light"/>
          <w:sz w:val="21"/>
          <w:szCs w:val="21"/>
        </w:rPr>
        <w:t xml:space="preserve">diskuterar hur man på olika sätt kan förstå, benämna, observera och bedöma lärande/kompetens och vilka hinder/möjligheter </w:t>
      </w:r>
      <w:r w:rsidR="00742C9D">
        <w:rPr>
          <w:rFonts w:ascii="Calibri Light" w:hAnsi="Calibri Light" w:cs="Calibri Light"/>
          <w:sz w:val="21"/>
          <w:szCs w:val="21"/>
        </w:rPr>
        <w:t>upplägget</w:t>
      </w:r>
      <w:r w:rsidR="00307D83" w:rsidRPr="00307D83">
        <w:rPr>
          <w:rFonts w:ascii="Calibri Light" w:hAnsi="Calibri Light" w:cs="Calibri Light"/>
          <w:sz w:val="21"/>
          <w:szCs w:val="21"/>
        </w:rPr>
        <w:t xml:space="preserve"> innebär.  </w:t>
      </w:r>
      <w:r w:rsidR="00B525F1" w:rsidRPr="00307D83">
        <w:rPr>
          <w:rFonts w:ascii="Calibri Light" w:hAnsi="Calibri Light" w:cs="Calibri Light"/>
          <w:sz w:val="21"/>
          <w:szCs w:val="21"/>
        </w:rPr>
        <w:t xml:space="preserve">I en </w:t>
      </w:r>
      <w:r w:rsidR="009D20B0">
        <w:rPr>
          <w:rFonts w:ascii="Calibri Light" w:hAnsi="Calibri Light" w:cs="Calibri Light"/>
          <w:sz w:val="21"/>
          <w:szCs w:val="21"/>
        </w:rPr>
        <w:t xml:space="preserve">individuell </w:t>
      </w:r>
      <w:r w:rsidR="00B525F1" w:rsidRPr="00307D83">
        <w:rPr>
          <w:rFonts w:ascii="Calibri Light" w:hAnsi="Calibri Light" w:cs="Calibri Light"/>
          <w:sz w:val="21"/>
          <w:szCs w:val="21"/>
        </w:rPr>
        <w:t xml:space="preserve">skriftlig inlämningsuppgift ska studenten </w:t>
      </w:r>
      <w:r w:rsidR="00307D83" w:rsidRPr="00307D83">
        <w:rPr>
          <w:rFonts w:ascii="Calibri Light" w:hAnsi="Calibri Light" w:cs="Calibri Light"/>
          <w:sz w:val="21"/>
          <w:szCs w:val="21"/>
        </w:rPr>
        <w:t xml:space="preserve">sedan </w:t>
      </w:r>
      <w:r w:rsidR="00B525F1" w:rsidRPr="00307D83">
        <w:rPr>
          <w:rFonts w:ascii="Calibri Light" w:hAnsi="Calibri Light" w:cs="Calibri Light"/>
          <w:sz w:val="21"/>
          <w:szCs w:val="21"/>
        </w:rPr>
        <w:t xml:space="preserve">reflektera över utfallet, kopplat till </w:t>
      </w:r>
      <w:r w:rsidR="00CB5E3B" w:rsidRPr="00307D83">
        <w:rPr>
          <w:rFonts w:ascii="Calibri Light" w:hAnsi="Calibri Light" w:cs="Calibri Light"/>
          <w:sz w:val="21"/>
          <w:szCs w:val="21"/>
        </w:rPr>
        <w:t>ett sociokulturellt</w:t>
      </w:r>
      <w:r w:rsidR="00B525F1" w:rsidRPr="00307D83">
        <w:rPr>
          <w:rFonts w:ascii="Calibri Light" w:hAnsi="Calibri Light" w:cs="Calibri Light"/>
          <w:sz w:val="21"/>
          <w:szCs w:val="21"/>
        </w:rPr>
        <w:t xml:space="preserve"> förhållningssätt </w:t>
      </w:r>
      <w:r w:rsidR="00307D83" w:rsidRPr="00307D83">
        <w:rPr>
          <w:rFonts w:ascii="Calibri Light" w:hAnsi="Calibri Light" w:cs="Calibri Light"/>
          <w:sz w:val="21"/>
          <w:szCs w:val="21"/>
        </w:rPr>
        <w:t xml:space="preserve">med fokus på </w:t>
      </w:r>
      <w:r w:rsidR="00B525F1" w:rsidRPr="00307D83">
        <w:rPr>
          <w:rFonts w:ascii="Calibri Light" w:hAnsi="Calibri Light" w:cs="Calibri Light"/>
          <w:sz w:val="21"/>
          <w:szCs w:val="21"/>
        </w:rPr>
        <w:t>föreställningar, värderingar, normer och synsätt som komme</w:t>
      </w:r>
      <w:r w:rsidR="00307D83" w:rsidRPr="00307D83">
        <w:rPr>
          <w:rFonts w:ascii="Calibri Light" w:hAnsi="Calibri Light" w:cs="Calibri Light"/>
          <w:sz w:val="21"/>
          <w:szCs w:val="21"/>
        </w:rPr>
        <w:t xml:space="preserve">r till uttryck i </w:t>
      </w:r>
      <w:r w:rsidR="00B525F1" w:rsidRPr="00307D83">
        <w:rPr>
          <w:rFonts w:ascii="Calibri Light" w:hAnsi="Calibri Light" w:cs="Calibri Light"/>
          <w:sz w:val="21"/>
          <w:szCs w:val="21"/>
        </w:rPr>
        <w:t>upplägget</w:t>
      </w:r>
      <w:r w:rsidR="009D20B0">
        <w:rPr>
          <w:rFonts w:ascii="Calibri Light" w:hAnsi="Calibri Light" w:cs="Calibri Light"/>
          <w:sz w:val="21"/>
          <w:szCs w:val="21"/>
        </w:rPr>
        <w:t xml:space="preserve">. Syftet med </w:t>
      </w:r>
      <w:r w:rsidR="00742C9D">
        <w:rPr>
          <w:rFonts w:ascii="Calibri Light" w:hAnsi="Calibri Light" w:cs="Calibri Light"/>
          <w:sz w:val="21"/>
          <w:szCs w:val="21"/>
        </w:rPr>
        <w:t xml:space="preserve">den individuella uppgiften </w:t>
      </w:r>
      <w:r w:rsidR="009D20B0">
        <w:rPr>
          <w:rFonts w:ascii="Calibri Light" w:hAnsi="Calibri Light" w:cs="Calibri Light"/>
          <w:sz w:val="21"/>
          <w:szCs w:val="21"/>
        </w:rPr>
        <w:t>är att studenterna ska träna upp sin förmåga a</w:t>
      </w:r>
      <w:r w:rsidR="009D20B0" w:rsidRPr="00742C9D">
        <w:rPr>
          <w:rFonts w:ascii="Calibri Light" w:hAnsi="Calibri Light" w:cs="Calibri Light"/>
          <w:sz w:val="21"/>
          <w:szCs w:val="21"/>
        </w:rPr>
        <w:t xml:space="preserve">tt </w:t>
      </w:r>
      <w:r w:rsidR="00742C9D" w:rsidRPr="00742C9D">
        <w:rPr>
          <w:rFonts w:ascii="Calibri Light" w:hAnsi="Calibri Light" w:cs="Calibri Light"/>
          <w:sz w:val="21"/>
          <w:szCs w:val="21"/>
        </w:rPr>
        <w:t xml:space="preserve">utforma undervisning så att alla </w:t>
      </w:r>
      <w:r w:rsidR="00AC0F1B">
        <w:rPr>
          <w:rFonts w:ascii="Calibri Light" w:hAnsi="Calibri Light" w:cs="Calibri Light"/>
          <w:sz w:val="21"/>
          <w:szCs w:val="21"/>
        </w:rPr>
        <w:t xml:space="preserve">elever </w:t>
      </w:r>
      <w:r w:rsidR="00742C9D" w:rsidRPr="00742C9D">
        <w:rPr>
          <w:rFonts w:ascii="Calibri Light" w:hAnsi="Calibri Light" w:cs="Calibri Light"/>
          <w:sz w:val="21"/>
          <w:szCs w:val="21"/>
        </w:rPr>
        <w:t xml:space="preserve">kan delta och utvecklas utifrån egna förutsättningar. </w:t>
      </w:r>
      <w:r w:rsidR="009D20B0" w:rsidRPr="00B45A66">
        <w:rPr>
          <w:rFonts w:ascii="Calibri Light" w:hAnsi="Calibri Light" w:cs="Calibri Light"/>
          <w:sz w:val="21"/>
          <w:szCs w:val="21"/>
        </w:rPr>
        <w:t xml:space="preserve">Kraven för godkänt är bland annat att </w:t>
      </w:r>
      <w:r w:rsidR="00CB5E3B" w:rsidRPr="00B45A66">
        <w:rPr>
          <w:rFonts w:ascii="Calibri Light" w:hAnsi="Calibri Light" w:cs="Calibri Light"/>
          <w:sz w:val="21"/>
          <w:szCs w:val="21"/>
        </w:rPr>
        <w:t>studenten har</w:t>
      </w:r>
      <w:r w:rsidR="009D20B0" w:rsidRPr="00B45A66">
        <w:rPr>
          <w:rFonts w:ascii="Calibri Light" w:hAnsi="Calibri Light" w:cs="Calibri Light"/>
          <w:sz w:val="21"/>
          <w:szCs w:val="21"/>
        </w:rPr>
        <w:t xml:space="preserve"> planerat, genomfört och redovisat ett undervisningstillfälle kopplat till centralt innehåll i styrdokument för idrott och hälsa, reflekterat över undervisningssituationen och bedömningen i relation till e</w:t>
      </w:r>
      <w:r w:rsidR="00CB5E3B">
        <w:rPr>
          <w:rFonts w:ascii="Calibri Light" w:hAnsi="Calibri Light" w:cs="Calibri Light"/>
          <w:sz w:val="21"/>
          <w:szCs w:val="21"/>
        </w:rPr>
        <w:t>lever och elevgrupp. Dessutom ska studenten ha redogjort</w:t>
      </w:r>
      <w:r w:rsidR="009D20B0" w:rsidRPr="00B45A66">
        <w:rPr>
          <w:rFonts w:ascii="Calibri Light" w:hAnsi="Calibri Light" w:cs="Calibri Light"/>
          <w:sz w:val="21"/>
          <w:szCs w:val="21"/>
        </w:rPr>
        <w:t xml:space="preserve"> för, jämför</w:t>
      </w:r>
      <w:r w:rsidR="00CB5E3B">
        <w:rPr>
          <w:rFonts w:ascii="Calibri Light" w:hAnsi="Calibri Light" w:cs="Calibri Light"/>
          <w:sz w:val="21"/>
          <w:szCs w:val="21"/>
        </w:rPr>
        <w:t>t</w:t>
      </w:r>
      <w:r w:rsidR="009D20B0" w:rsidRPr="00B45A66">
        <w:rPr>
          <w:rFonts w:ascii="Calibri Light" w:hAnsi="Calibri Light" w:cs="Calibri Light"/>
          <w:sz w:val="21"/>
          <w:szCs w:val="21"/>
        </w:rPr>
        <w:t xml:space="preserve"> och </w:t>
      </w:r>
      <w:r w:rsidR="00CB5E3B" w:rsidRPr="00B45A66">
        <w:rPr>
          <w:rFonts w:ascii="Calibri Light" w:hAnsi="Calibri Light" w:cs="Calibri Light"/>
          <w:sz w:val="21"/>
          <w:szCs w:val="21"/>
        </w:rPr>
        <w:t>analyser</w:t>
      </w:r>
      <w:r w:rsidR="00CB5E3B">
        <w:rPr>
          <w:rFonts w:ascii="Calibri Light" w:hAnsi="Calibri Light" w:cs="Calibri Light"/>
          <w:sz w:val="21"/>
          <w:szCs w:val="21"/>
        </w:rPr>
        <w:t xml:space="preserve">at olika typer av och syn </w:t>
      </w:r>
      <w:r w:rsidR="009D20B0" w:rsidRPr="00B45A66">
        <w:rPr>
          <w:rFonts w:ascii="Calibri Light" w:hAnsi="Calibri Light" w:cs="Calibri Light"/>
          <w:sz w:val="21"/>
          <w:szCs w:val="21"/>
        </w:rPr>
        <w:t xml:space="preserve">på lärande inom idrott och hälsa. </w:t>
      </w:r>
    </w:p>
    <w:p w14:paraId="5218112C" w14:textId="77777777" w:rsidR="008828CA" w:rsidRPr="008828CA" w:rsidRDefault="008828CA" w:rsidP="008828CA">
      <w:pPr>
        <w:spacing w:after="0" w:line="240" w:lineRule="auto"/>
        <w:rPr>
          <w:rFonts w:ascii="Calibri Light" w:hAnsi="Calibri Light" w:cs="Calibri Light"/>
          <w:b/>
          <w:sz w:val="21"/>
          <w:szCs w:val="21"/>
        </w:rPr>
      </w:pPr>
    </w:p>
    <w:p w14:paraId="0057B3F5" w14:textId="77777777" w:rsidR="008828CA" w:rsidRPr="008828CA" w:rsidRDefault="008828CA" w:rsidP="008828CA">
      <w:pPr>
        <w:spacing w:after="0" w:line="240" w:lineRule="auto"/>
        <w:rPr>
          <w:rFonts w:ascii="Calibri Light" w:hAnsi="Calibri Light" w:cs="Calibri Light"/>
          <w:b/>
          <w:sz w:val="21"/>
          <w:szCs w:val="21"/>
        </w:rPr>
      </w:pPr>
      <w:r w:rsidRPr="008828CA">
        <w:rPr>
          <w:rFonts w:ascii="Calibri Light" w:hAnsi="Calibri Light" w:cs="Calibri Light"/>
          <w:b/>
          <w:sz w:val="21"/>
          <w:szCs w:val="21"/>
        </w:rPr>
        <w:t xml:space="preserve">Värdering och </w:t>
      </w:r>
      <w:r w:rsidR="00742C9D">
        <w:rPr>
          <w:rFonts w:ascii="Calibri Light" w:hAnsi="Calibri Light" w:cs="Calibri Light"/>
          <w:b/>
          <w:sz w:val="21"/>
          <w:szCs w:val="21"/>
        </w:rPr>
        <w:t>hantering</w:t>
      </w:r>
    </w:p>
    <w:p w14:paraId="3F9F71DB" w14:textId="7A272182" w:rsidR="008828CA" w:rsidRPr="008828CA" w:rsidRDefault="00307D83" w:rsidP="00592B71">
      <w:pPr>
        <w:spacing w:after="0" w:line="240" w:lineRule="auto"/>
        <w:jc w:val="both"/>
        <w:rPr>
          <w:rFonts w:ascii="Calibri Light" w:hAnsi="Calibri Light" w:cs="Calibri Light"/>
          <w:sz w:val="21"/>
          <w:szCs w:val="21"/>
        </w:rPr>
      </w:pPr>
      <w:r w:rsidRPr="009B5885">
        <w:rPr>
          <w:rFonts w:ascii="Calibri Light" w:hAnsi="Calibri Light" w:cs="Calibri Light"/>
          <w:sz w:val="21"/>
          <w:szCs w:val="21"/>
        </w:rPr>
        <w:t xml:space="preserve">Hela eller delar av examensmålet återfinns i </w:t>
      </w:r>
      <w:r w:rsidR="00BF2762">
        <w:rPr>
          <w:rFonts w:ascii="Calibri Light" w:hAnsi="Calibri Light" w:cs="Calibri Light"/>
          <w:sz w:val="21"/>
          <w:szCs w:val="21"/>
        </w:rPr>
        <w:t>många av</w:t>
      </w:r>
      <w:r w:rsidRPr="009B5885">
        <w:rPr>
          <w:rFonts w:ascii="Calibri Light" w:hAnsi="Calibri Light" w:cs="Calibri Light"/>
          <w:sz w:val="21"/>
          <w:szCs w:val="21"/>
        </w:rPr>
        <w:t xml:space="preserve"> ämneskurser</w:t>
      </w:r>
      <w:r w:rsidR="00BF2762">
        <w:rPr>
          <w:rFonts w:ascii="Calibri Light" w:hAnsi="Calibri Light" w:cs="Calibri Light"/>
          <w:sz w:val="21"/>
          <w:szCs w:val="21"/>
        </w:rPr>
        <w:t>na</w:t>
      </w:r>
      <w:r w:rsidR="00D53BEC" w:rsidRPr="009B5885">
        <w:rPr>
          <w:rFonts w:ascii="Calibri Light" w:hAnsi="Calibri Light" w:cs="Calibri Light"/>
          <w:sz w:val="21"/>
          <w:szCs w:val="21"/>
        </w:rPr>
        <w:t xml:space="preserve">, </w:t>
      </w:r>
      <w:r w:rsidR="00AC0F1B">
        <w:rPr>
          <w:rFonts w:ascii="Calibri Light" w:hAnsi="Calibri Light" w:cs="Calibri Light"/>
          <w:sz w:val="21"/>
          <w:szCs w:val="21"/>
        </w:rPr>
        <w:t xml:space="preserve">i </w:t>
      </w:r>
      <w:r w:rsidR="00D53BEC" w:rsidRPr="009B5885">
        <w:rPr>
          <w:rFonts w:ascii="Calibri Light" w:hAnsi="Calibri Light" w:cs="Calibri Light"/>
          <w:sz w:val="21"/>
          <w:szCs w:val="21"/>
        </w:rPr>
        <w:t xml:space="preserve">verksamhetsförlagda inslag </w:t>
      </w:r>
      <w:r w:rsidR="00BF2762">
        <w:rPr>
          <w:rFonts w:ascii="Calibri Light" w:hAnsi="Calibri Light" w:cs="Calibri Light"/>
          <w:sz w:val="21"/>
          <w:szCs w:val="21"/>
        </w:rPr>
        <w:t>samt</w:t>
      </w:r>
      <w:r w:rsidR="00D53BEC" w:rsidRPr="009B5885">
        <w:rPr>
          <w:rFonts w:ascii="Calibri Light" w:hAnsi="Calibri Light" w:cs="Calibri Light"/>
          <w:sz w:val="21"/>
          <w:szCs w:val="21"/>
        </w:rPr>
        <w:t xml:space="preserve"> </w:t>
      </w:r>
      <w:r w:rsidR="00AC0F1B">
        <w:rPr>
          <w:rFonts w:ascii="Calibri Light" w:hAnsi="Calibri Light" w:cs="Calibri Light"/>
          <w:sz w:val="21"/>
          <w:szCs w:val="21"/>
        </w:rPr>
        <w:t xml:space="preserve">i </w:t>
      </w:r>
      <w:r w:rsidRPr="009B5885">
        <w:rPr>
          <w:rFonts w:ascii="Calibri Light" w:hAnsi="Calibri Light" w:cs="Calibri Light"/>
          <w:sz w:val="21"/>
          <w:szCs w:val="21"/>
        </w:rPr>
        <w:t>VFU</w:t>
      </w:r>
      <w:r w:rsidR="00D53BEC" w:rsidRPr="009B5885">
        <w:rPr>
          <w:rFonts w:ascii="Calibri Light" w:hAnsi="Calibri Light" w:cs="Calibri Light"/>
          <w:sz w:val="21"/>
          <w:szCs w:val="21"/>
        </w:rPr>
        <w:t>-kurser</w:t>
      </w:r>
      <w:r w:rsidRPr="009B5885">
        <w:rPr>
          <w:rFonts w:ascii="Calibri Light" w:hAnsi="Calibri Light" w:cs="Calibri Light"/>
          <w:sz w:val="21"/>
          <w:szCs w:val="21"/>
        </w:rPr>
        <w:t xml:space="preserve">. </w:t>
      </w:r>
      <w:r w:rsidR="008828CA" w:rsidRPr="009B5885">
        <w:rPr>
          <w:rFonts w:ascii="Calibri Light" w:hAnsi="Calibri Light" w:cs="Calibri Light"/>
          <w:sz w:val="21"/>
          <w:szCs w:val="21"/>
        </w:rPr>
        <w:t xml:space="preserve">Redan i </w:t>
      </w:r>
      <w:r w:rsidRPr="009B5885">
        <w:rPr>
          <w:rFonts w:ascii="Calibri Light" w:hAnsi="Calibri Light" w:cs="Calibri Light"/>
          <w:sz w:val="21"/>
          <w:szCs w:val="21"/>
        </w:rPr>
        <w:t xml:space="preserve">ämneskursen under </w:t>
      </w:r>
      <w:r w:rsidR="008828CA" w:rsidRPr="009B5885">
        <w:rPr>
          <w:rFonts w:ascii="Calibri Light" w:hAnsi="Calibri Light" w:cs="Calibri Light"/>
          <w:sz w:val="21"/>
          <w:szCs w:val="21"/>
        </w:rPr>
        <w:t>första terminen ingår att planera, genomföra, analysera och utveckla ett undervisningsmoment</w:t>
      </w:r>
      <w:r w:rsidR="00BF2762">
        <w:rPr>
          <w:rFonts w:ascii="Calibri Light" w:hAnsi="Calibri Light" w:cs="Calibri Light"/>
          <w:sz w:val="21"/>
          <w:szCs w:val="21"/>
        </w:rPr>
        <w:t>.</w:t>
      </w:r>
      <w:r w:rsidR="00CB5E3B" w:rsidRPr="00CB5E3B">
        <w:rPr>
          <w:rFonts w:ascii="Calibri Light" w:eastAsiaTheme="minorEastAsia" w:hAnsi="Calibri Light" w:cs="Calibri Light"/>
          <w:sz w:val="21"/>
          <w:szCs w:val="21"/>
          <w:lang w:eastAsia="sv-SE"/>
        </w:rPr>
        <w:t xml:space="preserve"> </w:t>
      </w:r>
      <w:r w:rsidR="00CB5E3B" w:rsidRPr="006A0CC3">
        <w:rPr>
          <w:rFonts w:ascii="Calibri Light" w:eastAsiaTheme="minorEastAsia" w:hAnsi="Calibri Light" w:cs="Calibri Light"/>
          <w:sz w:val="21"/>
          <w:szCs w:val="21"/>
          <w:lang w:eastAsia="sv-SE"/>
        </w:rPr>
        <w:t xml:space="preserve">Genom möjligheten att genomföra undervisningen i elevgrupper samt </w:t>
      </w:r>
      <w:r w:rsidR="00CB5E3B" w:rsidRPr="006A0CC3">
        <w:rPr>
          <w:rFonts w:ascii="Calibri Light" w:eastAsiaTheme="minorEastAsia" w:hAnsi="Calibri Light" w:cs="Calibri Light"/>
          <w:sz w:val="21"/>
          <w:szCs w:val="21"/>
          <w:lang w:eastAsia="sv-SE"/>
        </w:rPr>
        <w:t xml:space="preserve">att i hela processen föra en diskussion med lärare från både fältet och lärosätet samt med studiekamrater introduceras studenterna i att använda didaktiska frågor i planering och utvärdering av undervisning och den pedagogiska verksamheten. </w:t>
      </w:r>
      <w:r w:rsidR="00BF2762">
        <w:rPr>
          <w:rFonts w:ascii="Calibri Light" w:hAnsi="Calibri Light" w:cs="Calibri Light"/>
          <w:sz w:val="21"/>
          <w:szCs w:val="21"/>
        </w:rPr>
        <w:t xml:space="preserve"> </w:t>
      </w:r>
      <w:r w:rsidR="00D53BEC" w:rsidRPr="009B5885">
        <w:rPr>
          <w:rFonts w:ascii="Calibri Light" w:hAnsi="Calibri Light" w:cs="Calibri Light"/>
          <w:sz w:val="21"/>
          <w:szCs w:val="21"/>
        </w:rPr>
        <w:t xml:space="preserve">Succesivt ökas kraven på självständighet </w:t>
      </w:r>
      <w:r w:rsidR="000B25E9">
        <w:rPr>
          <w:rFonts w:ascii="Calibri Light" w:hAnsi="Calibri Light" w:cs="Calibri Light"/>
          <w:sz w:val="21"/>
          <w:szCs w:val="21"/>
        </w:rPr>
        <w:t>och</w:t>
      </w:r>
      <w:r w:rsidR="00CB5E3B">
        <w:rPr>
          <w:rFonts w:ascii="Calibri Light" w:hAnsi="Calibri Light" w:cs="Calibri Light"/>
          <w:sz w:val="21"/>
          <w:szCs w:val="21"/>
        </w:rPr>
        <w:t xml:space="preserve"> ökat </w:t>
      </w:r>
      <w:r w:rsidR="000B25E9">
        <w:rPr>
          <w:rFonts w:ascii="Calibri Light" w:hAnsi="Calibri Light" w:cs="Calibri Light"/>
          <w:sz w:val="21"/>
          <w:szCs w:val="21"/>
        </w:rPr>
        <w:t>fokus på utveckling av den pedagogiska verksamheten</w:t>
      </w:r>
      <w:r w:rsidR="00D53BEC" w:rsidRPr="009B5885">
        <w:rPr>
          <w:rFonts w:ascii="Calibri Light" w:hAnsi="Calibri Light" w:cs="Calibri Light"/>
          <w:sz w:val="21"/>
          <w:szCs w:val="21"/>
        </w:rPr>
        <w:t xml:space="preserve">. </w:t>
      </w:r>
      <w:r w:rsidR="008828CA" w:rsidRPr="009B5885">
        <w:rPr>
          <w:rFonts w:ascii="Calibri Light" w:hAnsi="Calibri Light" w:cs="Calibri Light"/>
          <w:sz w:val="21"/>
          <w:szCs w:val="21"/>
        </w:rPr>
        <w:t xml:space="preserve">VFU-kurserna </w:t>
      </w:r>
      <w:r w:rsidR="00D53BEC" w:rsidRPr="009B5885">
        <w:rPr>
          <w:rFonts w:ascii="Calibri Light" w:hAnsi="Calibri Light" w:cs="Calibri Light"/>
          <w:sz w:val="21"/>
          <w:szCs w:val="21"/>
        </w:rPr>
        <w:t xml:space="preserve">och andra verksamhetsförlagda inslag </w:t>
      </w:r>
      <w:r w:rsidR="008828CA" w:rsidRPr="009B5885">
        <w:rPr>
          <w:rFonts w:ascii="Calibri Light" w:hAnsi="Calibri Light" w:cs="Calibri Light"/>
          <w:sz w:val="21"/>
          <w:szCs w:val="21"/>
        </w:rPr>
        <w:t>innebär rikliga tillfällen att både självständigt</w:t>
      </w:r>
      <w:r w:rsidR="008828CA" w:rsidRPr="009B5885">
        <w:rPr>
          <w:rFonts w:ascii="Calibri Light" w:hAnsi="Calibri Light" w:cs="Calibri Light"/>
          <w:color w:val="7030A0"/>
          <w:sz w:val="21"/>
          <w:szCs w:val="21"/>
        </w:rPr>
        <w:t xml:space="preserve"> </w:t>
      </w:r>
      <w:r w:rsidR="008828CA" w:rsidRPr="009B5885">
        <w:rPr>
          <w:rFonts w:ascii="Calibri Light" w:hAnsi="Calibri Light" w:cs="Calibri Light"/>
          <w:sz w:val="21"/>
          <w:szCs w:val="21"/>
        </w:rPr>
        <w:t>oc</w:t>
      </w:r>
      <w:r w:rsidR="006A0CC3">
        <w:rPr>
          <w:rFonts w:ascii="Calibri Light" w:hAnsi="Calibri Light" w:cs="Calibri Light"/>
          <w:sz w:val="21"/>
          <w:szCs w:val="21"/>
        </w:rPr>
        <w:t>h tillsammans med andra planera</w:t>
      </w:r>
      <w:r w:rsidR="008828CA" w:rsidRPr="009B5885">
        <w:rPr>
          <w:rFonts w:ascii="Calibri Light" w:hAnsi="Calibri Light" w:cs="Calibri Light"/>
          <w:sz w:val="21"/>
          <w:szCs w:val="21"/>
        </w:rPr>
        <w:t>, genomför</w:t>
      </w:r>
      <w:r w:rsidR="006A0CC3">
        <w:rPr>
          <w:rFonts w:ascii="Calibri Light" w:hAnsi="Calibri Light" w:cs="Calibri Light"/>
          <w:sz w:val="21"/>
          <w:szCs w:val="21"/>
        </w:rPr>
        <w:t>a, utvärdera och utveckla</w:t>
      </w:r>
      <w:r w:rsidR="008828CA" w:rsidRPr="009B5885">
        <w:rPr>
          <w:rFonts w:ascii="Calibri Light" w:hAnsi="Calibri Light" w:cs="Calibri Light"/>
          <w:sz w:val="21"/>
          <w:szCs w:val="21"/>
        </w:rPr>
        <w:t xml:space="preserve"> undervisning och den pe</w:t>
      </w:r>
      <w:r w:rsidR="00D53BEC" w:rsidRPr="009B5885">
        <w:rPr>
          <w:rFonts w:ascii="Calibri Light" w:hAnsi="Calibri Light" w:cs="Calibri Light"/>
          <w:sz w:val="21"/>
          <w:szCs w:val="21"/>
        </w:rPr>
        <w:t>dagogiska verksamheten</w:t>
      </w:r>
      <w:r w:rsidR="00BF2762">
        <w:rPr>
          <w:rFonts w:ascii="Calibri Light" w:hAnsi="Calibri Light" w:cs="Calibri Light"/>
          <w:sz w:val="21"/>
          <w:szCs w:val="21"/>
        </w:rPr>
        <w:t xml:space="preserve">. </w:t>
      </w:r>
      <w:r w:rsidR="00D53BEC" w:rsidRPr="009B5885">
        <w:rPr>
          <w:rFonts w:ascii="Calibri Light" w:hAnsi="Calibri Light" w:cs="Calibri Light"/>
          <w:sz w:val="21"/>
          <w:szCs w:val="21"/>
        </w:rPr>
        <w:t xml:space="preserve">De utvalda exemplen </w:t>
      </w:r>
      <w:r w:rsidR="008828CA" w:rsidRPr="009B5885">
        <w:rPr>
          <w:rFonts w:ascii="Calibri Light" w:hAnsi="Calibri Light" w:cs="Calibri Light"/>
          <w:sz w:val="21"/>
          <w:szCs w:val="21"/>
        </w:rPr>
        <w:t>visar att lärandeaktiviteter och examinationer bygger på att det är studenterna som är aktiva och antingen tillsammans med andra eller på egen hand ska ta ansvar för att lösa uppgifterna.</w:t>
      </w:r>
      <w:r w:rsidR="008828CA" w:rsidRPr="008828CA">
        <w:rPr>
          <w:rFonts w:ascii="Calibri Light" w:hAnsi="Calibri Light" w:cs="Calibri Light"/>
          <w:sz w:val="21"/>
          <w:szCs w:val="21"/>
        </w:rPr>
        <w:t xml:space="preserve"> </w:t>
      </w:r>
      <w:r w:rsidR="00BF2762">
        <w:rPr>
          <w:rFonts w:ascii="Calibri Light" w:hAnsi="Calibri Light" w:cs="Calibri Light"/>
          <w:sz w:val="21"/>
          <w:szCs w:val="21"/>
        </w:rPr>
        <w:t>I Idrott och hälsa V knyts tidigare studier både i ämnet, utbildningsvetenskaplig kärna och VFU</w:t>
      </w:r>
      <w:r w:rsidR="009C74DA">
        <w:rPr>
          <w:rFonts w:ascii="Calibri Light" w:hAnsi="Calibri Light" w:cs="Calibri Light"/>
          <w:sz w:val="21"/>
          <w:szCs w:val="21"/>
        </w:rPr>
        <w:t xml:space="preserve"> ihop med ämnes- och ämnesdidaktiska studier på avancerad nivå och studenterna ges möjlighet att problemati</w:t>
      </w:r>
      <w:r w:rsidR="009C74DA">
        <w:rPr>
          <w:rFonts w:ascii="Calibri Light" w:hAnsi="Calibri Light" w:cs="Calibri Light"/>
          <w:sz w:val="21"/>
          <w:szCs w:val="21"/>
        </w:rPr>
        <w:lastRenderedPageBreak/>
        <w:t xml:space="preserve">sera relationen </w:t>
      </w:r>
      <w:r w:rsidR="009C74DA">
        <w:rPr>
          <w:rFonts w:ascii="Calibri Light" w:hAnsi="Calibri Light" w:cs="Calibri Light"/>
          <w:sz w:val="21"/>
          <w:szCs w:val="21"/>
        </w:rPr>
        <w:t xml:space="preserve">mellan läraruppdraget i idrott och hälsa och skolans verksamhet. I kursen förbereds och prövas studentens förmåga att bidra till utveckling av yrkesverksamhetens värdegrund, genom ett inkluderande förhållningssätt och uppvisad medvetenhet </w:t>
      </w:r>
      <w:r w:rsidR="006A0CC3">
        <w:rPr>
          <w:rFonts w:ascii="Calibri Light" w:hAnsi="Calibri Light" w:cs="Calibri Light"/>
          <w:sz w:val="21"/>
          <w:szCs w:val="21"/>
        </w:rPr>
        <w:t xml:space="preserve">och handlingsberedskap </w:t>
      </w:r>
      <w:r w:rsidR="009C74DA">
        <w:rPr>
          <w:rFonts w:ascii="Calibri Light" w:hAnsi="Calibri Light" w:cs="Calibri Light"/>
          <w:sz w:val="21"/>
          <w:szCs w:val="21"/>
        </w:rPr>
        <w:t xml:space="preserve">om elevers olika villkor och förutsättningar.  </w:t>
      </w:r>
    </w:p>
    <w:p w14:paraId="127123B6" w14:textId="2E9272FF" w:rsidR="00592B71" w:rsidRDefault="009B5885" w:rsidP="00592B71">
      <w:pPr>
        <w:spacing w:after="0" w:line="240" w:lineRule="auto"/>
        <w:jc w:val="both"/>
        <w:rPr>
          <w:rFonts w:ascii="Calibri Light" w:eastAsia="Times New Roman" w:hAnsi="Calibri Light" w:cs="Calibri Light"/>
          <w:bCs/>
          <w:sz w:val="21"/>
          <w:szCs w:val="21"/>
        </w:rPr>
      </w:pPr>
      <w:r>
        <w:rPr>
          <w:rFonts w:ascii="Calibri Light" w:eastAsia="Times New Roman" w:hAnsi="Calibri Light" w:cs="Calibri Light"/>
          <w:color w:val="000000"/>
          <w:sz w:val="21"/>
          <w:szCs w:val="21"/>
          <w:lang w:eastAsia="sv-SE"/>
        </w:rPr>
        <w:t xml:space="preserve">   </w:t>
      </w:r>
      <w:r w:rsidR="00592B71">
        <w:rPr>
          <w:rFonts w:ascii="Calibri Light" w:hAnsi="Calibri Light" w:cs="Calibri Light"/>
          <w:sz w:val="21"/>
          <w:szCs w:val="21"/>
        </w:rPr>
        <w:t xml:space="preserve">Lärandemålen </w:t>
      </w:r>
      <w:r w:rsidR="00592B71" w:rsidRPr="008828CA">
        <w:rPr>
          <w:rFonts w:ascii="Calibri Light" w:hAnsi="Calibri Light" w:cs="Calibri Light"/>
          <w:sz w:val="21"/>
          <w:szCs w:val="21"/>
        </w:rPr>
        <w:t xml:space="preserve">som exemplifieras ovan </w:t>
      </w:r>
      <w:r w:rsidR="00592B71">
        <w:rPr>
          <w:rFonts w:ascii="Calibri Light" w:hAnsi="Calibri Light" w:cs="Calibri Light"/>
          <w:sz w:val="21"/>
          <w:szCs w:val="21"/>
        </w:rPr>
        <w:t xml:space="preserve">visar att studenterna </w:t>
      </w:r>
      <w:r w:rsidR="00592B71" w:rsidRPr="008828CA">
        <w:rPr>
          <w:rFonts w:ascii="Calibri Light" w:hAnsi="Calibri Light" w:cs="Calibri Light"/>
          <w:sz w:val="21"/>
          <w:szCs w:val="21"/>
        </w:rPr>
        <w:t>ges en bra grund till att självständigt utvärdera och granska sig själv och sin pedagogiska grundsyn</w:t>
      </w:r>
      <w:r w:rsidR="00592B71">
        <w:rPr>
          <w:rFonts w:ascii="Calibri Light" w:hAnsi="Calibri Light" w:cs="Calibri Light"/>
          <w:sz w:val="21"/>
          <w:szCs w:val="21"/>
        </w:rPr>
        <w:t>.</w:t>
      </w:r>
      <w:r>
        <w:rPr>
          <w:rFonts w:ascii="Calibri Light" w:eastAsia="Times New Roman" w:hAnsi="Calibri Light" w:cs="Calibri Light"/>
          <w:color w:val="000000"/>
          <w:sz w:val="21"/>
          <w:szCs w:val="21"/>
          <w:lang w:eastAsia="sv-SE"/>
        </w:rPr>
        <w:t xml:space="preserve"> </w:t>
      </w:r>
      <w:r w:rsidR="00592B71">
        <w:rPr>
          <w:rFonts w:ascii="Calibri Light" w:eastAsia="Times New Roman" w:hAnsi="Calibri Light" w:cs="Calibri Light"/>
          <w:color w:val="000000"/>
          <w:sz w:val="21"/>
          <w:szCs w:val="21"/>
          <w:lang w:eastAsia="sv-SE"/>
        </w:rPr>
        <w:t xml:space="preserve">Ett utvecklingsområde som uppmärksammades i den interna utvärderingen av ämneskurserna 2016 </w:t>
      </w:r>
      <w:r w:rsidR="00592B71">
        <w:rPr>
          <w:rFonts w:ascii="Calibri Light" w:eastAsia="Times New Roman" w:hAnsi="Calibri Light" w:cs="Calibri Light"/>
          <w:bCs/>
          <w:sz w:val="21"/>
          <w:szCs w:val="21"/>
        </w:rPr>
        <w:t xml:space="preserve">var avsaknad av mål och innehåll kopplat till </w:t>
      </w:r>
      <w:r w:rsidR="00592B71">
        <w:rPr>
          <w:rFonts w:ascii="Calibri Light" w:eastAsia="Times New Roman" w:hAnsi="Calibri Light" w:cs="Calibri Light"/>
          <w:sz w:val="21"/>
          <w:szCs w:val="21"/>
          <w:lang w:eastAsia="sv-SE"/>
        </w:rPr>
        <w:t xml:space="preserve">förmågan att stimulera </w:t>
      </w:r>
      <w:r w:rsidRPr="006A0CC3">
        <w:rPr>
          <w:rFonts w:ascii="Calibri Light" w:hAnsi="Calibri Light" w:cs="Calibri Light"/>
          <w:sz w:val="21"/>
          <w:szCs w:val="21"/>
        </w:rPr>
        <w:t>elev</w:t>
      </w:r>
      <w:r w:rsidR="00592B71">
        <w:rPr>
          <w:rFonts w:ascii="Calibri Light" w:hAnsi="Calibri Light" w:cs="Calibri Light"/>
          <w:sz w:val="21"/>
          <w:szCs w:val="21"/>
        </w:rPr>
        <w:t>er</w:t>
      </w:r>
      <w:r w:rsidRPr="006A0CC3">
        <w:rPr>
          <w:rFonts w:ascii="Calibri Light" w:hAnsi="Calibri Light" w:cs="Calibri Light"/>
          <w:sz w:val="21"/>
          <w:szCs w:val="21"/>
        </w:rPr>
        <w:t>s lärande och utveckling</w:t>
      </w:r>
      <w:r w:rsidR="00592B71">
        <w:rPr>
          <w:rFonts w:ascii="Calibri Light" w:hAnsi="Calibri Light" w:cs="Calibri Light"/>
          <w:i/>
          <w:sz w:val="21"/>
          <w:szCs w:val="21"/>
        </w:rPr>
        <w:t xml:space="preserve"> </w:t>
      </w:r>
      <w:r w:rsidR="00592B71">
        <w:rPr>
          <w:rFonts w:ascii="Calibri Light" w:hAnsi="Calibri Light" w:cs="Calibri Light"/>
          <w:sz w:val="21"/>
          <w:szCs w:val="21"/>
        </w:rPr>
        <w:t xml:space="preserve">på individnivå. </w:t>
      </w:r>
      <w:r w:rsidR="00592B71">
        <w:rPr>
          <w:rFonts w:ascii="Calibri Light" w:eastAsia="Times New Roman" w:hAnsi="Calibri Light" w:cs="Calibri Light"/>
          <w:bCs/>
          <w:sz w:val="21"/>
          <w:szCs w:val="21"/>
        </w:rPr>
        <w:t xml:space="preserve">Ett arbete för att revidera kursplanerna är påbörjat vilket inneburit att det nu </w:t>
      </w:r>
      <w:r w:rsidR="00592B71" w:rsidRPr="00DE79A0">
        <w:rPr>
          <w:rFonts w:ascii="Calibri Light" w:eastAsia="Times New Roman" w:hAnsi="Calibri Light" w:cs="Calibri Light"/>
          <w:bCs/>
          <w:sz w:val="21"/>
          <w:szCs w:val="21"/>
        </w:rPr>
        <w:t>finns</w:t>
      </w:r>
      <w:r w:rsidR="00BF2762">
        <w:rPr>
          <w:rFonts w:ascii="Calibri Light" w:eastAsia="Times New Roman" w:hAnsi="Calibri Light" w:cs="Calibri Light"/>
          <w:bCs/>
          <w:sz w:val="21"/>
          <w:szCs w:val="21"/>
        </w:rPr>
        <w:t xml:space="preserve"> med i lärandeaktiviteter,</w:t>
      </w:r>
      <w:r>
        <w:rPr>
          <w:rFonts w:ascii="Calibri Light" w:eastAsia="Times New Roman" w:hAnsi="Calibri Light" w:cs="Calibri Light"/>
          <w:bCs/>
          <w:sz w:val="21"/>
          <w:szCs w:val="21"/>
        </w:rPr>
        <w:t xml:space="preserve"> kurslitteratur </w:t>
      </w:r>
      <w:r w:rsidR="009C74DA">
        <w:rPr>
          <w:rFonts w:ascii="Calibri Light" w:eastAsia="Times New Roman" w:hAnsi="Calibri Light" w:cs="Calibri Light"/>
          <w:bCs/>
          <w:sz w:val="21"/>
          <w:szCs w:val="21"/>
        </w:rPr>
        <w:t>och</w:t>
      </w:r>
      <w:r>
        <w:rPr>
          <w:rFonts w:ascii="Calibri Light" w:eastAsia="Times New Roman" w:hAnsi="Calibri Light" w:cs="Calibri Light"/>
          <w:bCs/>
          <w:sz w:val="21"/>
          <w:szCs w:val="21"/>
        </w:rPr>
        <w:t xml:space="preserve"> i examinationsuppgifter</w:t>
      </w:r>
      <w:r w:rsidR="00CB5E3B">
        <w:rPr>
          <w:rFonts w:ascii="Calibri Light" w:eastAsia="Times New Roman" w:hAnsi="Calibri Light" w:cs="Calibri Light"/>
          <w:bCs/>
          <w:sz w:val="21"/>
          <w:szCs w:val="21"/>
        </w:rPr>
        <w:t xml:space="preserve"> och implicit i en del bedömning</w:t>
      </w:r>
      <w:r w:rsidR="009C74DA">
        <w:rPr>
          <w:rFonts w:ascii="Calibri Light" w:eastAsia="Times New Roman" w:hAnsi="Calibri Light" w:cs="Calibri Light"/>
          <w:bCs/>
          <w:sz w:val="21"/>
          <w:szCs w:val="21"/>
        </w:rPr>
        <w:t>skriterier, m</w:t>
      </w:r>
      <w:r w:rsidR="00592B71">
        <w:rPr>
          <w:rFonts w:ascii="Calibri Light" w:eastAsia="Times New Roman" w:hAnsi="Calibri Light" w:cs="Calibri Light"/>
          <w:bCs/>
          <w:sz w:val="21"/>
          <w:szCs w:val="21"/>
        </w:rPr>
        <w:t xml:space="preserve">en ännu </w:t>
      </w:r>
      <w:r w:rsidR="009C74DA">
        <w:rPr>
          <w:rFonts w:ascii="Calibri Light" w:eastAsia="Times New Roman" w:hAnsi="Calibri Light" w:cs="Calibri Light"/>
          <w:bCs/>
          <w:sz w:val="21"/>
          <w:szCs w:val="21"/>
        </w:rPr>
        <w:t>inte i lärandemålen</w:t>
      </w:r>
      <w:r w:rsidR="00592B71">
        <w:rPr>
          <w:rFonts w:ascii="Calibri Light" w:eastAsia="Times New Roman" w:hAnsi="Calibri Light" w:cs="Calibri Light"/>
          <w:bCs/>
          <w:sz w:val="21"/>
          <w:szCs w:val="21"/>
        </w:rPr>
        <w:t>.</w:t>
      </w:r>
    </w:p>
    <w:p w14:paraId="1EA6FDB9" w14:textId="3AD96C15" w:rsidR="00190EC6" w:rsidRPr="005B04CC" w:rsidRDefault="00190EC6" w:rsidP="00592B71">
      <w:pPr>
        <w:spacing w:after="0" w:line="240" w:lineRule="auto"/>
        <w:jc w:val="both"/>
        <w:rPr>
          <w:rFonts w:asciiTheme="minorHAnsi" w:hAnsiTheme="minorHAnsi"/>
          <w:sz w:val="21"/>
          <w:szCs w:val="21"/>
        </w:rPr>
      </w:pPr>
    </w:p>
    <w:p w14:paraId="076071DC" w14:textId="77777777" w:rsidR="00190EC6" w:rsidRPr="00190EC6" w:rsidRDefault="00190EC6" w:rsidP="00190EC6">
      <w:pPr>
        <w:rPr>
          <w:rFonts w:asciiTheme="minorHAnsi" w:hAnsiTheme="minorHAnsi"/>
          <w:b/>
          <w:sz w:val="21"/>
          <w:szCs w:val="21"/>
        </w:rPr>
      </w:pPr>
      <w:r w:rsidRPr="00190EC6">
        <w:rPr>
          <w:rFonts w:asciiTheme="minorHAnsi" w:hAnsiTheme="minorHAnsi"/>
          <w:b/>
          <w:sz w:val="21"/>
          <w:szCs w:val="21"/>
        </w:rPr>
        <w:t>Jämställdhet</w:t>
      </w:r>
    </w:p>
    <w:p w14:paraId="19FCBB9F" w14:textId="77777777" w:rsidR="00190EC6" w:rsidRPr="00EF05D0"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EF05D0">
        <w:rPr>
          <w:rFonts w:asciiTheme="minorHAnsi" w:hAnsiTheme="minorHAnsi"/>
          <w:iCs/>
          <w:color w:val="4F81BD" w:themeColor="accent1"/>
          <w:sz w:val="21"/>
          <w:szCs w:val="21"/>
        </w:rPr>
        <w:t>Bedömningsgrund:</w:t>
      </w:r>
    </w:p>
    <w:p w14:paraId="0FB68D2B"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sz w:val="21"/>
          <w:szCs w:val="21"/>
        </w:rPr>
      </w:pPr>
      <w:r w:rsidRPr="00F83D8F">
        <w:rPr>
          <w:rFonts w:asciiTheme="minorHAnsi" w:hAnsiTheme="minorHAnsi"/>
          <w:i/>
          <w:iCs/>
          <w:color w:val="4F81BD" w:themeColor="accent1"/>
          <w:sz w:val="21"/>
          <w:szCs w:val="21"/>
        </w:rPr>
        <w:t>Ett jämställdhetsperspektiv beaktas, kommuniceras och förankras i utbildningens innehåll, utformning och genomförande.</w:t>
      </w:r>
    </w:p>
    <w:p w14:paraId="69526C42" w14:textId="2B49F633" w:rsidR="008C04E0" w:rsidRPr="00283AC8" w:rsidRDefault="00026349" w:rsidP="00283AC8">
      <w:pPr>
        <w:spacing w:after="0" w:line="240" w:lineRule="auto"/>
        <w:jc w:val="both"/>
        <w:rPr>
          <w:rFonts w:ascii="Calibri Light" w:hAnsi="Calibri Light" w:cs="Calibri Light"/>
          <w:sz w:val="21"/>
          <w:szCs w:val="21"/>
        </w:rPr>
      </w:pPr>
      <w:r w:rsidRPr="00283AC8">
        <w:rPr>
          <w:rFonts w:ascii="Calibri Light" w:hAnsi="Calibri Light" w:cs="Calibri Light"/>
          <w:sz w:val="21"/>
          <w:szCs w:val="21"/>
        </w:rPr>
        <w:t xml:space="preserve">Jämställdhetsperspektivet är integrerat i </w:t>
      </w:r>
      <w:r>
        <w:rPr>
          <w:rFonts w:ascii="Calibri Light" w:hAnsi="Calibri Light" w:cs="Calibri Light"/>
          <w:sz w:val="21"/>
          <w:szCs w:val="21"/>
        </w:rPr>
        <w:t>ämnes</w:t>
      </w:r>
      <w:r w:rsidRPr="00283AC8">
        <w:rPr>
          <w:rFonts w:ascii="Calibri Light" w:hAnsi="Calibri Light" w:cs="Calibri Light"/>
          <w:sz w:val="21"/>
          <w:szCs w:val="21"/>
        </w:rPr>
        <w:t xml:space="preserve">kurserna </w:t>
      </w:r>
      <w:r>
        <w:rPr>
          <w:rFonts w:ascii="Calibri Light" w:hAnsi="Calibri Light" w:cs="Calibri Light"/>
          <w:sz w:val="21"/>
          <w:szCs w:val="21"/>
        </w:rPr>
        <w:t xml:space="preserve">i idrott och hälsa och VFU </w:t>
      </w:r>
      <w:r w:rsidRPr="00283AC8">
        <w:rPr>
          <w:rFonts w:ascii="Calibri Light" w:hAnsi="Calibri Light" w:cs="Calibri Light"/>
          <w:sz w:val="21"/>
          <w:szCs w:val="21"/>
        </w:rPr>
        <w:t>även om det mer sällan uttrycks explicit i lärandemålen</w:t>
      </w:r>
      <w:r>
        <w:rPr>
          <w:rFonts w:ascii="Calibri Light" w:hAnsi="Calibri Light" w:cs="Calibri Light"/>
          <w:sz w:val="21"/>
          <w:szCs w:val="21"/>
        </w:rPr>
        <w:t xml:space="preserve">. </w:t>
      </w:r>
      <w:r w:rsidRPr="00283AC8">
        <w:rPr>
          <w:rFonts w:ascii="Calibri Light" w:hAnsi="Calibri Light" w:cs="Calibri Light"/>
          <w:sz w:val="21"/>
          <w:szCs w:val="21"/>
        </w:rPr>
        <w:t xml:space="preserve"> </w:t>
      </w:r>
      <w:r>
        <w:rPr>
          <w:rFonts w:ascii="Calibri Light" w:hAnsi="Calibri Light" w:cs="Calibri Light"/>
          <w:sz w:val="21"/>
          <w:szCs w:val="21"/>
        </w:rPr>
        <w:t>Istället</w:t>
      </w:r>
      <w:r w:rsidRPr="00283AC8">
        <w:rPr>
          <w:rFonts w:ascii="Calibri Light" w:hAnsi="Calibri Light" w:cs="Calibri Light"/>
          <w:sz w:val="21"/>
          <w:szCs w:val="21"/>
        </w:rPr>
        <w:t xml:space="preserve"> </w:t>
      </w:r>
      <w:r w:rsidRPr="00283AC8">
        <w:rPr>
          <w:rFonts w:ascii="Calibri Light" w:hAnsi="Calibri Light" w:cs="Calibri Light"/>
          <w:color w:val="000000"/>
          <w:sz w:val="21"/>
          <w:szCs w:val="21"/>
        </w:rPr>
        <w:t>plac</w:t>
      </w:r>
      <w:r>
        <w:rPr>
          <w:rFonts w:ascii="Calibri Light" w:hAnsi="Calibri Light" w:cs="Calibri Light"/>
          <w:color w:val="000000"/>
          <w:sz w:val="21"/>
          <w:szCs w:val="21"/>
        </w:rPr>
        <w:t>eras</w:t>
      </w:r>
      <w:r w:rsidRPr="00283AC8">
        <w:rPr>
          <w:rFonts w:ascii="Calibri Light" w:hAnsi="Calibri Light" w:cs="Calibri Light"/>
          <w:color w:val="000000"/>
          <w:sz w:val="21"/>
          <w:szCs w:val="21"/>
        </w:rPr>
        <w:t xml:space="preserve"> jämställdhetsperspektivet i ett större pe</w:t>
      </w:r>
      <w:r>
        <w:rPr>
          <w:rFonts w:ascii="Calibri Light" w:hAnsi="Calibri Light" w:cs="Calibri Light"/>
          <w:color w:val="000000"/>
          <w:sz w:val="21"/>
          <w:szCs w:val="21"/>
        </w:rPr>
        <w:t>rspektiv än enbart jämställdhet</w:t>
      </w:r>
      <w:r w:rsidRPr="00283AC8">
        <w:rPr>
          <w:rFonts w:ascii="Calibri Light" w:hAnsi="Calibri Light" w:cs="Calibri Light"/>
          <w:color w:val="000000"/>
          <w:sz w:val="21"/>
          <w:szCs w:val="21"/>
        </w:rPr>
        <w:t xml:space="preserve"> och handlar om att studenten i sin </w:t>
      </w:r>
      <w:r>
        <w:rPr>
          <w:rFonts w:ascii="Calibri Light" w:hAnsi="Calibri Light" w:cs="Calibri Light"/>
          <w:color w:val="000000"/>
          <w:sz w:val="21"/>
          <w:szCs w:val="21"/>
        </w:rPr>
        <w:t xml:space="preserve">kommande </w:t>
      </w:r>
      <w:r w:rsidRPr="00283AC8">
        <w:rPr>
          <w:rFonts w:ascii="Calibri Light" w:hAnsi="Calibri Light" w:cs="Calibri Light"/>
          <w:color w:val="000000"/>
          <w:sz w:val="21"/>
          <w:szCs w:val="21"/>
        </w:rPr>
        <w:t>yrkesverksamhet ska agera så att elever oavsett kön och bakgrund ges samma möjligheter att utvecklas och lära</w:t>
      </w:r>
      <w:r w:rsidR="008C04E0" w:rsidRPr="00283AC8">
        <w:rPr>
          <w:rFonts w:ascii="Calibri Light" w:hAnsi="Calibri Light" w:cs="Calibri Light"/>
          <w:color w:val="000000"/>
          <w:sz w:val="21"/>
          <w:szCs w:val="21"/>
        </w:rPr>
        <w:t xml:space="preserve">. </w:t>
      </w:r>
      <w:r w:rsidR="008C04E0" w:rsidRPr="00283AC8">
        <w:rPr>
          <w:rFonts w:ascii="Calibri Light" w:hAnsi="Calibri Light" w:cs="Calibri Light"/>
          <w:sz w:val="21"/>
          <w:szCs w:val="21"/>
        </w:rPr>
        <w:t xml:space="preserve"> </w:t>
      </w:r>
      <w:r w:rsidR="002B7B08" w:rsidRPr="00283AC8">
        <w:rPr>
          <w:rFonts w:ascii="Calibri Light" w:hAnsi="Calibri Light" w:cs="Calibri Light"/>
          <w:sz w:val="21"/>
          <w:szCs w:val="21"/>
        </w:rPr>
        <w:t xml:space="preserve">Indirekt </w:t>
      </w:r>
      <w:r w:rsidR="00574329" w:rsidRPr="00283AC8">
        <w:rPr>
          <w:rFonts w:ascii="Calibri Light" w:hAnsi="Calibri Light" w:cs="Calibri Light"/>
          <w:sz w:val="21"/>
          <w:szCs w:val="21"/>
        </w:rPr>
        <w:t>finns det</w:t>
      </w:r>
      <w:r w:rsidR="002B7B08" w:rsidRPr="00283AC8">
        <w:rPr>
          <w:rFonts w:ascii="Calibri Light" w:hAnsi="Calibri Light" w:cs="Calibri Light"/>
          <w:sz w:val="21"/>
          <w:szCs w:val="21"/>
        </w:rPr>
        <w:t xml:space="preserve"> med i flera olika lärandemål som till exempel att</w:t>
      </w:r>
      <w:r w:rsidR="004615AC">
        <w:rPr>
          <w:rFonts w:ascii="Calibri Light" w:hAnsi="Calibri Light" w:cs="Calibri Light"/>
          <w:sz w:val="21"/>
          <w:szCs w:val="21"/>
        </w:rPr>
        <w:t xml:space="preserve"> </w:t>
      </w:r>
      <w:r w:rsidR="002825E9" w:rsidRPr="00283AC8">
        <w:rPr>
          <w:rFonts w:ascii="Calibri Light" w:hAnsi="Calibri Light" w:cs="Calibri Light"/>
          <w:sz w:val="21"/>
          <w:szCs w:val="21"/>
        </w:rPr>
        <w:t>”beskriva och analysera barns och ungdomars individuella behov i ämnet idrott och hälsa med särskilt beaktande av kön, etnicitet och social bakgrund” (VFU I),  ”kommunicera, reflektera över och kritiskt granska sina egna och andras ställningstaganden i didaktiska frågor utifrån vetenskap</w:t>
      </w:r>
      <w:r w:rsidR="002825E9" w:rsidRPr="00283AC8">
        <w:rPr>
          <w:rFonts w:ascii="Calibri Light" w:hAnsi="Calibri Light" w:cs="Calibri Light"/>
          <w:sz w:val="21"/>
          <w:szCs w:val="21"/>
        </w:rPr>
        <w:lastRenderedPageBreak/>
        <w:t xml:space="preserve">liga, samhälleliga och etiska aspekter samt skolans värdegrund” (Idrott och hälsa IV),  och </w:t>
      </w:r>
      <w:r w:rsidR="002B7B08" w:rsidRPr="00283AC8">
        <w:rPr>
          <w:rFonts w:ascii="Calibri Light" w:hAnsi="Calibri Light" w:cs="Calibri Light"/>
          <w:sz w:val="21"/>
          <w:szCs w:val="21"/>
        </w:rPr>
        <w:t>”självständigt planera och genomföra undervisning med utgångspunkt i elevers skilda villkor och förutsättningar” (VFU III)</w:t>
      </w:r>
      <w:r w:rsidR="00A52D06" w:rsidRPr="00283AC8">
        <w:rPr>
          <w:rFonts w:ascii="Calibri Light" w:hAnsi="Calibri Light" w:cs="Calibri Light"/>
          <w:sz w:val="21"/>
          <w:szCs w:val="21"/>
        </w:rPr>
        <w:t>.</w:t>
      </w:r>
      <w:r w:rsidRPr="00283AC8">
        <w:rPr>
          <w:rFonts w:ascii="Calibri Light" w:hAnsi="Calibri Light" w:cs="Calibri Light"/>
          <w:color w:val="000000"/>
          <w:sz w:val="21"/>
          <w:szCs w:val="21"/>
        </w:rPr>
        <w:t xml:space="preserve"> </w:t>
      </w:r>
      <w:r w:rsidR="0067625F">
        <w:rPr>
          <w:rFonts w:ascii="Calibri Light" w:hAnsi="Calibri Light" w:cs="Calibri Light"/>
          <w:sz w:val="21"/>
          <w:szCs w:val="21"/>
        </w:rPr>
        <w:t>F</w:t>
      </w:r>
      <w:r w:rsidR="00F63AF7" w:rsidRPr="00283AC8">
        <w:rPr>
          <w:rFonts w:ascii="Calibri Light" w:hAnsi="Calibri Light" w:cs="Calibri Light"/>
          <w:sz w:val="21"/>
          <w:szCs w:val="21"/>
        </w:rPr>
        <w:t xml:space="preserve">orskning och teorier kopplat till genus, kön, lika villkor och likabehandling är återkommande </w:t>
      </w:r>
      <w:r w:rsidR="002B7B08" w:rsidRPr="00283AC8">
        <w:rPr>
          <w:rFonts w:ascii="Calibri Light" w:hAnsi="Calibri Light" w:cs="Calibri Light"/>
          <w:sz w:val="21"/>
          <w:szCs w:val="21"/>
        </w:rPr>
        <w:t>i ämneskursernas innehåll och examinationer och dessa kunskaper omsätts och prövas sedan i de verksamhetsförlagda delarna av utbildningen. Framförallt</w:t>
      </w:r>
      <w:r w:rsidR="00F63AF7" w:rsidRPr="00283AC8">
        <w:rPr>
          <w:rFonts w:ascii="Calibri Light" w:hAnsi="Calibri Light" w:cs="Calibri Light"/>
          <w:sz w:val="21"/>
          <w:szCs w:val="21"/>
        </w:rPr>
        <w:t xml:space="preserve"> </w:t>
      </w:r>
      <w:r w:rsidR="002B7B08" w:rsidRPr="00283AC8">
        <w:rPr>
          <w:rFonts w:ascii="Calibri Light" w:hAnsi="Calibri Light" w:cs="Calibri Light"/>
          <w:sz w:val="21"/>
          <w:szCs w:val="21"/>
        </w:rPr>
        <w:t>gäller det</w:t>
      </w:r>
      <w:r w:rsidR="00F63AF7" w:rsidRPr="00283AC8">
        <w:rPr>
          <w:rFonts w:ascii="Calibri Light" w:hAnsi="Calibri Light" w:cs="Calibri Light"/>
          <w:sz w:val="21"/>
          <w:szCs w:val="21"/>
        </w:rPr>
        <w:t xml:space="preserve"> delkurser som tar upp samhällsvetenskapliga och didaktiska perspektiv och teorier om de olika villkor kopplat till kön/genus som på varierande sätt styr ämnet idrott och hälsa.</w:t>
      </w:r>
      <w:r w:rsidR="008C04E0" w:rsidRPr="00283AC8">
        <w:rPr>
          <w:rFonts w:ascii="Calibri Light" w:hAnsi="Calibri Light" w:cs="Calibri Light"/>
          <w:sz w:val="21"/>
          <w:szCs w:val="21"/>
        </w:rPr>
        <w:t xml:space="preserve"> </w:t>
      </w:r>
    </w:p>
    <w:p w14:paraId="729C10D6" w14:textId="776CD0AA" w:rsidR="00151A72" w:rsidRPr="0067625F" w:rsidRDefault="00A52D06" w:rsidP="0067625F">
      <w:pPr>
        <w:pStyle w:val="Oformateradtext"/>
        <w:jc w:val="both"/>
      </w:pPr>
      <w:r w:rsidRPr="00283AC8">
        <w:rPr>
          <w:rFonts w:ascii="Calibri Light" w:hAnsi="Calibri Light" w:cs="Calibri Light"/>
          <w:sz w:val="21"/>
        </w:rPr>
        <w:t xml:space="preserve">    </w:t>
      </w:r>
      <w:r w:rsidR="00B37A2A">
        <w:rPr>
          <w:rFonts w:ascii="Calibri Light" w:hAnsi="Calibri Light" w:cs="Calibri Light"/>
          <w:sz w:val="21"/>
        </w:rPr>
        <w:t>R</w:t>
      </w:r>
      <w:r w:rsidRPr="00283AC8">
        <w:rPr>
          <w:rFonts w:ascii="Calibri Light" w:hAnsi="Calibri Light" w:cs="Calibri Light"/>
          <w:sz w:val="21"/>
        </w:rPr>
        <w:t>edan i första kursen i utbildningen (Idrott och hälsa I) tas jämställdhet, kön/genus, bilder av manlighet och kvinnlighet samt statistik kring pojkar och flickors varierande måluppfyllelse upp i olika föreläsninga</w:t>
      </w:r>
      <w:r w:rsidR="00CB5E3B">
        <w:rPr>
          <w:rFonts w:ascii="Calibri Light" w:hAnsi="Calibri Light" w:cs="Calibri Light"/>
          <w:sz w:val="21"/>
        </w:rPr>
        <w:t xml:space="preserve">r. Det </w:t>
      </w:r>
      <w:r w:rsidR="00CB5E3B">
        <w:rPr>
          <w:rFonts w:ascii="Calibri Light" w:hAnsi="Calibri Light" w:cs="Calibri Light"/>
          <w:sz w:val="21"/>
        </w:rPr>
        <w:t xml:space="preserve">tas också upp </w:t>
      </w:r>
      <w:r w:rsidR="00026349">
        <w:rPr>
          <w:rFonts w:ascii="Calibri Light" w:hAnsi="Calibri Light" w:cs="Calibri Light"/>
          <w:sz w:val="21"/>
        </w:rPr>
        <w:t xml:space="preserve">i praktiska </w:t>
      </w:r>
      <w:r w:rsidR="00CB5E3B">
        <w:rPr>
          <w:rFonts w:ascii="Calibri Light" w:hAnsi="Calibri Light" w:cs="Calibri Light"/>
          <w:sz w:val="21"/>
        </w:rPr>
        <w:t xml:space="preserve">lektioner och examinationer </w:t>
      </w:r>
      <w:r w:rsidR="00026349">
        <w:rPr>
          <w:rFonts w:ascii="Calibri Light" w:hAnsi="Calibri Light" w:cs="Calibri Light"/>
          <w:sz w:val="21"/>
        </w:rPr>
        <w:t xml:space="preserve">som </w:t>
      </w:r>
      <w:r w:rsidR="0067625F">
        <w:rPr>
          <w:rFonts w:ascii="Calibri Light" w:hAnsi="Calibri Light" w:cs="Calibri Light"/>
          <w:sz w:val="21"/>
        </w:rPr>
        <w:t xml:space="preserve">i </w:t>
      </w:r>
      <w:r w:rsidR="00CB5E3B">
        <w:rPr>
          <w:rFonts w:ascii="Calibri Light" w:hAnsi="Calibri Light" w:cs="Calibri Light"/>
          <w:sz w:val="21"/>
        </w:rPr>
        <w:t xml:space="preserve">samband med </w:t>
      </w:r>
      <w:r w:rsidR="0067625F">
        <w:rPr>
          <w:rFonts w:ascii="Calibri Light" w:hAnsi="Calibri Light" w:cs="Calibri Light"/>
          <w:sz w:val="21"/>
        </w:rPr>
        <w:t>simning</w:t>
      </w:r>
      <w:r w:rsidR="00200DD6" w:rsidRPr="00200DD6">
        <w:rPr>
          <w:rFonts w:ascii="Calibri Light" w:hAnsi="Calibri Light" w:cs="Calibri Light"/>
          <w:sz w:val="21"/>
        </w:rPr>
        <w:t xml:space="preserve"> </w:t>
      </w:r>
      <w:r w:rsidR="00026349">
        <w:rPr>
          <w:rFonts w:ascii="Calibri Light" w:hAnsi="Calibri Light" w:cs="Calibri Light"/>
          <w:sz w:val="21"/>
        </w:rPr>
        <w:t xml:space="preserve">där </w:t>
      </w:r>
      <w:r w:rsidR="00200DD6" w:rsidRPr="00200DD6">
        <w:rPr>
          <w:rFonts w:ascii="Calibri Light" w:hAnsi="Calibri Light" w:cs="Calibri Light"/>
        </w:rPr>
        <w:t>jämställdhet</w:t>
      </w:r>
      <w:r w:rsidR="00026349">
        <w:rPr>
          <w:rFonts w:ascii="Calibri Light" w:hAnsi="Calibri Light" w:cs="Calibri Light"/>
        </w:rPr>
        <w:t xml:space="preserve"> bland annat diskuteras </w:t>
      </w:r>
      <w:r w:rsidR="00200DD6" w:rsidRPr="00200DD6">
        <w:rPr>
          <w:rFonts w:ascii="Calibri Light" w:hAnsi="Calibri Light" w:cs="Calibri Light"/>
        </w:rPr>
        <w:t xml:space="preserve">i relation </w:t>
      </w:r>
      <w:r w:rsidR="00B37A2A">
        <w:rPr>
          <w:rFonts w:ascii="Calibri Light" w:hAnsi="Calibri Light" w:cs="Calibri Light"/>
        </w:rPr>
        <w:t xml:space="preserve">till </w:t>
      </w:r>
      <w:r w:rsidR="00CB5E3B">
        <w:rPr>
          <w:rFonts w:ascii="Calibri Light" w:hAnsi="Calibri Light" w:cs="Calibri Light"/>
        </w:rPr>
        <w:t xml:space="preserve">val av innehåll och </w:t>
      </w:r>
      <w:r w:rsidR="00200DD6" w:rsidRPr="00200DD6">
        <w:rPr>
          <w:rFonts w:ascii="Calibri Light" w:hAnsi="Calibri Light" w:cs="Calibri Light"/>
        </w:rPr>
        <w:t>organis</w:t>
      </w:r>
      <w:r w:rsidR="00026349">
        <w:rPr>
          <w:rFonts w:ascii="Calibri Light" w:hAnsi="Calibri Light" w:cs="Calibri Light"/>
        </w:rPr>
        <w:t>ation av undervisningen.</w:t>
      </w:r>
      <w:r w:rsidR="0067625F">
        <w:rPr>
          <w:rFonts w:ascii="Calibri Light" w:hAnsi="Calibri Light" w:cs="Calibri Light"/>
        </w:rPr>
        <w:t xml:space="preserve"> </w:t>
      </w:r>
      <w:r w:rsidRPr="00283AC8">
        <w:rPr>
          <w:rFonts w:ascii="Calibri Light" w:hAnsi="Calibri Light" w:cs="Calibri Light"/>
          <w:sz w:val="21"/>
        </w:rPr>
        <w:t xml:space="preserve">Kön/genus ingår också i de centrala begrepp som studenterna förväntas kunna redogöra för och diskutera i </w:t>
      </w:r>
      <w:r w:rsidR="00200DD6">
        <w:rPr>
          <w:rFonts w:ascii="Calibri Light" w:hAnsi="Calibri Light" w:cs="Calibri Light"/>
          <w:sz w:val="21"/>
        </w:rPr>
        <w:t>flera av</w:t>
      </w:r>
      <w:r w:rsidRPr="00283AC8">
        <w:rPr>
          <w:rFonts w:ascii="Calibri Light" w:hAnsi="Calibri Light" w:cs="Calibri Light"/>
          <w:sz w:val="21"/>
        </w:rPr>
        <w:t xml:space="preserve"> examinationsuppgifterna. I Idrott och hälsa II</w:t>
      </w:r>
      <w:r w:rsidR="00E94795" w:rsidRPr="00283AC8">
        <w:rPr>
          <w:rFonts w:ascii="Calibri Light" w:hAnsi="Calibri Light" w:cs="Calibri Light"/>
          <w:sz w:val="21"/>
        </w:rPr>
        <w:t xml:space="preserve"> </w:t>
      </w:r>
      <w:r w:rsidR="00283B87" w:rsidRPr="00283AC8">
        <w:rPr>
          <w:rFonts w:ascii="Calibri Light" w:hAnsi="Calibri Light" w:cs="Calibri Light"/>
          <w:sz w:val="21"/>
        </w:rPr>
        <w:t xml:space="preserve">behandlas olika vetenskapsteoretiska perspektiv på idrott och hälsa och hur olika teorier om </w:t>
      </w:r>
      <w:r w:rsidR="0067625F" w:rsidRPr="00283AC8">
        <w:rPr>
          <w:rFonts w:ascii="Calibri Light" w:hAnsi="Calibri Light" w:cs="Calibri Light"/>
          <w:sz w:val="21"/>
        </w:rPr>
        <w:t>t.ex.</w:t>
      </w:r>
      <w:r w:rsidR="00283B87" w:rsidRPr="00283AC8">
        <w:rPr>
          <w:rFonts w:ascii="Calibri Light" w:hAnsi="Calibri Light" w:cs="Calibri Light"/>
          <w:sz w:val="21"/>
        </w:rPr>
        <w:t xml:space="preserve"> makt, genus, klass och normer får betydelse för barns och ungdomars livsvillkor och för undervisningen i idrott och hälsa.</w:t>
      </w:r>
      <w:r w:rsidR="00FF5BA0">
        <w:rPr>
          <w:rFonts w:ascii="Calibri Light" w:hAnsi="Calibri Light" w:cs="Calibri Light"/>
          <w:sz w:val="21"/>
        </w:rPr>
        <w:t xml:space="preserve"> </w:t>
      </w:r>
      <w:r w:rsidR="00CB5E3B">
        <w:rPr>
          <w:rFonts w:ascii="Calibri Light" w:hAnsi="Calibri Light" w:cs="Calibri Light"/>
          <w:sz w:val="21"/>
        </w:rPr>
        <w:t>I</w:t>
      </w:r>
      <w:r w:rsidR="00FF5BA0">
        <w:rPr>
          <w:rFonts w:ascii="Calibri Light" w:hAnsi="Calibri Light" w:cs="Calibri Light"/>
          <w:sz w:val="21"/>
        </w:rPr>
        <w:t xml:space="preserve"> </w:t>
      </w:r>
      <w:r w:rsidR="00283B87" w:rsidRPr="00283AC8">
        <w:rPr>
          <w:rFonts w:ascii="Calibri Light" w:hAnsi="Calibri Light" w:cs="Calibri Light"/>
          <w:sz w:val="21"/>
        </w:rPr>
        <w:t xml:space="preserve">en skriftlig </w:t>
      </w:r>
      <w:r w:rsidR="0067625F">
        <w:rPr>
          <w:rFonts w:ascii="Calibri Light" w:hAnsi="Calibri Light" w:cs="Calibri Light"/>
          <w:sz w:val="21"/>
        </w:rPr>
        <w:t xml:space="preserve">individuell </w:t>
      </w:r>
      <w:r w:rsidR="00283B87" w:rsidRPr="00283AC8">
        <w:rPr>
          <w:rFonts w:ascii="Calibri Light" w:hAnsi="Calibri Light" w:cs="Calibri Light"/>
          <w:sz w:val="21"/>
        </w:rPr>
        <w:t xml:space="preserve">inlämningsuppgift </w:t>
      </w:r>
      <w:r w:rsidR="0015282D">
        <w:rPr>
          <w:rFonts w:ascii="Calibri Light" w:hAnsi="Calibri Light" w:cs="Calibri Light"/>
          <w:sz w:val="21"/>
        </w:rPr>
        <w:t xml:space="preserve">ska </w:t>
      </w:r>
      <w:r w:rsidR="0015282D" w:rsidRPr="00283AC8">
        <w:rPr>
          <w:rFonts w:ascii="Calibri Light" w:hAnsi="Calibri Light" w:cs="Calibri Light"/>
          <w:sz w:val="21"/>
        </w:rPr>
        <w:t>studenterna</w:t>
      </w:r>
      <w:r w:rsidR="00283B87" w:rsidRPr="00283AC8">
        <w:rPr>
          <w:rFonts w:ascii="Calibri Light" w:hAnsi="Calibri Light" w:cs="Calibri Light"/>
          <w:sz w:val="21"/>
        </w:rPr>
        <w:t xml:space="preserve"> med utgångspunkt i kursl</w:t>
      </w:r>
      <w:r w:rsidRPr="00283AC8">
        <w:rPr>
          <w:rFonts w:ascii="Calibri Light" w:hAnsi="Calibri Light" w:cs="Calibri Light"/>
          <w:sz w:val="21"/>
        </w:rPr>
        <w:t xml:space="preserve">itteratur, FN:s barnkonvention och </w:t>
      </w:r>
      <w:r w:rsidR="00283B87" w:rsidRPr="00283AC8">
        <w:rPr>
          <w:rFonts w:ascii="Calibri Light" w:hAnsi="Calibri Light" w:cs="Calibri Light"/>
          <w:sz w:val="21"/>
        </w:rPr>
        <w:t xml:space="preserve">filmer från UR ska analysera och reflektera över vilka budskap </w:t>
      </w:r>
      <w:r w:rsidR="00CB5E3B">
        <w:rPr>
          <w:rFonts w:ascii="Calibri Light" w:hAnsi="Calibri Light" w:cs="Calibri Light"/>
          <w:sz w:val="21"/>
        </w:rPr>
        <w:t xml:space="preserve">om bland annat flickor/pojkar, män och kvinnor </w:t>
      </w:r>
      <w:r w:rsidR="00283B87" w:rsidRPr="00283AC8">
        <w:rPr>
          <w:rFonts w:ascii="Calibri Light" w:hAnsi="Calibri Light" w:cs="Calibri Light"/>
          <w:sz w:val="21"/>
        </w:rPr>
        <w:t xml:space="preserve">som går att utläsa, vilka tendenserna är och </w:t>
      </w:r>
      <w:r w:rsidR="00283B87" w:rsidRPr="00283AC8">
        <w:rPr>
          <w:rFonts w:ascii="Calibri Light" w:hAnsi="Calibri Light" w:cs="Calibri Light"/>
          <w:sz w:val="21"/>
        </w:rPr>
        <w:t xml:space="preserve">vilka implikationer det får för kommande yrkesutövning. För godkänt krävs bland annat att </w:t>
      </w:r>
      <w:r w:rsidRPr="00283AC8">
        <w:rPr>
          <w:rFonts w:ascii="Calibri Light" w:hAnsi="Calibri Light" w:cs="Calibri Light"/>
          <w:sz w:val="21"/>
        </w:rPr>
        <w:t xml:space="preserve">studenten </w:t>
      </w:r>
      <w:r w:rsidR="00283B87" w:rsidRPr="00283AC8">
        <w:rPr>
          <w:rFonts w:ascii="Calibri Light" w:hAnsi="Calibri Light" w:cs="Calibri Light"/>
          <w:sz w:val="21"/>
        </w:rPr>
        <w:t>redogör för och diskuterar ämnet idrott och hälsa utifrån barn och ungdomars livsvillkor med särskilt beaktning av demokratiska värderingar och barns rättigheter med stöd av litteraturen.</w:t>
      </w:r>
      <w:r w:rsidR="00151A72" w:rsidRPr="00283AC8">
        <w:rPr>
          <w:rFonts w:ascii="Calibri Light" w:hAnsi="Calibri Light" w:cs="Calibri Light"/>
          <w:sz w:val="21"/>
        </w:rPr>
        <w:t xml:space="preserve"> </w:t>
      </w:r>
      <w:r w:rsidR="00E94795" w:rsidRPr="00283AC8">
        <w:rPr>
          <w:rFonts w:ascii="Calibri Light" w:hAnsi="Calibri Light" w:cs="Calibri Light"/>
          <w:sz w:val="21"/>
        </w:rPr>
        <w:t xml:space="preserve"> Perspektivet hanteras och examineras även i en didaktisk kontext i samma kurs (Idrott och hälsa II) </w:t>
      </w:r>
      <w:r w:rsidR="00200DD6">
        <w:rPr>
          <w:rFonts w:ascii="Calibri Light" w:hAnsi="Calibri Light" w:cs="Calibri Light"/>
          <w:sz w:val="21"/>
        </w:rPr>
        <w:t xml:space="preserve">där det ingår att planera och </w:t>
      </w:r>
      <w:r w:rsidR="00E94795" w:rsidRPr="00283AC8">
        <w:rPr>
          <w:rFonts w:ascii="Calibri Light" w:hAnsi="Calibri Light" w:cs="Calibri Light"/>
          <w:sz w:val="21"/>
        </w:rPr>
        <w:t>genomföra undervisning som ska utmana traditionella könsmönster och därmed förbättra jämställdheten inom ämnet</w:t>
      </w:r>
      <w:r w:rsidR="00200DD6">
        <w:rPr>
          <w:rFonts w:ascii="Calibri Light" w:hAnsi="Calibri Light" w:cs="Calibri Light"/>
          <w:sz w:val="21"/>
        </w:rPr>
        <w:t>.</w:t>
      </w:r>
      <w:r w:rsidR="00E94795" w:rsidRPr="00283AC8">
        <w:rPr>
          <w:rFonts w:ascii="Calibri Light" w:hAnsi="Calibri Light" w:cs="Calibri Light"/>
          <w:sz w:val="21"/>
        </w:rPr>
        <w:t xml:space="preserve"> </w:t>
      </w:r>
      <w:r w:rsidR="00200DD6">
        <w:rPr>
          <w:rFonts w:ascii="Calibri Light" w:hAnsi="Calibri Light" w:cs="Calibri Light"/>
          <w:sz w:val="21"/>
        </w:rPr>
        <w:t>I</w:t>
      </w:r>
      <w:r w:rsidR="00C76DC0" w:rsidRPr="00283AC8">
        <w:rPr>
          <w:rFonts w:ascii="Calibri Light" w:hAnsi="Calibri Light" w:cs="Calibri Light"/>
          <w:sz w:val="21"/>
        </w:rPr>
        <w:t xml:space="preserve"> efterföljande seminarium </w:t>
      </w:r>
      <w:r w:rsidR="00200DD6">
        <w:rPr>
          <w:rFonts w:ascii="Calibri Light" w:hAnsi="Calibri Light" w:cs="Calibri Light"/>
          <w:sz w:val="21"/>
        </w:rPr>
        <w:t xml:space="preserve">ingår att </w:t>
      </w:r>
      <w:r w:rsidR="00C76DC0" w:rsidRPr="00283AC8">
        <w:rPr>
          <w:rFonts w:ascii="Calibri Light" w:hAnsi="Calibri Light" w:cs="Calibri Light"/>
          <w:sz w:val="21"/>
        </w:rPr>
        <w:t xml:space="preserve">redogöra för och diskutera </w:t>
      </w:r>
      <w:r w:rsidR="00E94795" w:rsidRPr="00283AC8">
        <w:rPr>
          <w:rFonts w:ascii="Calibri Light" w:hAnsi="Calibri Light" w:cs="Calibri Light"/>
          <w:sz w:val="21"/>
        </w:rPr>
        <w:t xml:space="preserve">didaktiska ställningstaganden </w:t>
      </w:r>
      <w:r w:rsidR="00CB5E3B">
        <w:rPr>
          <w:rFonts w:ascii="Calibri Light" w:hAnsi="Calibri Light" w:cs="Calibri Light"/>
          <w:sz w:val="21"/>
        </w:rPr>
        <w:t xml:space="preserve">i </w:t>
      </w:r>
      <w:r w:rsidR="00CB5E3B">
        <w:rPr>
          <w:rFonts w:ascii="Calibri Light" w:hAnsi="Calibri Light" w:cs="Calibri Light"/>
          <w:sz w:val="21"/>
        </w:rPr>
        <w:t>relation till</w:t>
      </w:r>
      <w:r w:rsidR="00E94795" w:rsidRPr="00283AC8">
        <w:rPr>
          <w:rFonts w:ascii="Calibri Light" w:hAnsi="Calibri Light" w:cs="Calibri Light"/>
          <w:sz w:val="21"/>
        </w:rPr>
        <w:t xml:space="preserve"> motverkandet av traditionella könsmönster inom ämnet</w:t>
      </w:r>
      <w:r w:rsidR="00C76DC0" w:rsidRPr="00283AC8">
        <w:rPr>
          <w:rFonts w:ascii="Calibri Light" w:hAnsi="Calibri Light" w:cs="Calibri Light"/>
          <w:sz w:val="21"/>
        </w:rPr>
        <w:t xml:space="preserve">. Jämställdhetsperspektivet aktualiseras vidare i efterföljande kurser som till exempel i Idrott och hälsa III </w:t>
      </w:r>
      <w:r w:rsidR="00C76DC0" w:rsidRPr="00283AC8">
        <w:rPr>
          <w:rFonts w:ascii="Calibri Light" w:hAnsi="Calibri Light" w:cs="Calibri Light"/>
          <w:color w:val="000000"/>
          <w:sz w:val="21"/>
        </w:rPr>
        <w:t xml:space="preserve">där studenten värderar och kritiskt granskar användandet av </w:t>
      </w:r>
      <w:r w:rsidR="00200DD6">
        <w:rPr>
          <w:rFonts w:ascii="Calibri Light" w:hAnsi="Calibri Light" w:cs="Calibri Light"/>
          <w:color w:val="000000"/>
          <w:sz w:val="21"/>
        </w:rPr>
        <w:t>olika rörelsekulturer</w:t>
      </w:r>
      <w:r w:rsidR="00C76DC0" w:rsidRPr="00283AC8">
        <w:rPr>
          <w:rFonts w:ascii="Calibri Light" w:hAnsi="Calibri Light" w:cs="Calibri Light"/>
          <w:color w:val="000000"/>
          <w:sz w:val="21"/>
        </w:rPr>
        <w:t xml:space="preserve"> i ämnet idrott och hälsa </w:t>
      </w:r>
      <w:r w:rsidR="00C76DC0" w:rsidRPr="00283AC8">
        <w:rPr>
          <w:rFonts w:ascii="Calibri Light" w:hAnsi="Calibri Light" w:cs="Calibri Light"/>
          <w:sz w:val="21"/>
        </w:rPr>
        <w:t xml:space="preserve">genom att bland annat resonera kring hur kön/genus på olika sätt privilegierar </w:t>
      </w:r>
      <w:r w:rsidR="00C76DC0" w:rsidRPr="00283AC8">
        <w:rPr>
          <w:rFonts w:ascii="Calibri Light" w:hAnsi="Calibri Light" w:cs="Calibri Light"/>
          <w:sz w:val="21"/>
        </w:rPr>
        <w:lastRenderedPageBreak/>
        <w:t>och/eller marginaliserar pojkar och flickor och hur det didaktiskt ska omsättas till undervisningen i idrott och hälsa.</w:t>
      </w:r>
      <w:r w:rsidR="00E94795" w:rsidRPr="00283AC8">
        <w:rPr>
          <w:rFonts w:ascii="Calibri Light" w:hAnsi="Calibri Light" w:cs="Calibri Light"/>
          <w:sz w:val="21"/>
        </w:rPr>
        <w:t xml:space="preserve"> </w:t>
      </w:r>
      <w:r w:rsidR="00151A72" w:rsidRPr="00283AC8">
        <w:rPr>
          <w:rFonts w:ascii="Calibri Light" w:hAnsi="Calibri Light" w:cs="Calibri Light"/>
          <w:sz w:val="21"/>
        </w:rPr>
        <w:t xml:space="preserve">Studenternas förmåga att beakta och </w:t>
      </w:r>
      <w:r w:rsidR="00151A72" w:rsidRPr="00283AC8">
        <w:rPr>
          <w:rFonts w:ascii="Calibri Light" w:hAnsi="Calibri Light" w:cs="Calibri Light"/>
          <w:color w:val="000000"/>
          <w:sz w:val="21"/>
        </w:rPr>
        <w:t xml:space="preserve">förankra ett jämställdhetsperspektiv i den pedagogiska verksamheten prövas </w:t>
      </w:r>
      <w:r w:rsidR="00283AC8" w:rsidRPr="00283AC8">
        <w:rPr>
          <w:rFonts w:ascii="Calibri Light" w:hAnsi="Calibri Light" w:cs="Calibri Light"/>
          <w:color w:val="000000"/>
          <w:sz w:val="21"/>
        </w:rPr>
        <w:t xml:space="preserve">främst i </w:t>
      </w:r>
      <w:r w:rsidR="00151A72" w:rsidRPr="00283AC8">
        <w:rPr>
          <w:rFonts w:ascii="Calibri Light" w:hAnsi="Calibri Light" w:cs="Calibri Light"/>
          <w:color w:val="000000"/>
          <w:sz w:val="21"/>
        </w:rPr>
        <w:t xml:space="preserve">VFU-kurserna, men också </w:t>
      </w:r>
      <w:r w:rsidR="00283AC8" w:rsidRPr="00283AC8">
        <w:rPr>
          <w:rFonts w:ascii="Calibri Light" w:hAnsi="Calibri Light" w:cs="Calibri Light"/>
          <w:color w:val="000000"/>
          <w:sz w:val="21"/>
        </w:rPr>
        <w:t>i verksamhetsförlagd</w:t>
      </w:r>
      <w:r w:rsidR="00283AC8">
        <w:rPr>
          <w:rFonts w:ascii="Calibri Light" w:hAnsi="Calibri Light" w:cs="Calibri Light"/>
          <w:color w:val="000000"/>
          <w:sz w:val="21"/>
        </w:rPr>
        <w:t>a</w:t>
      </w:r>
      <w:r w:rsidR="00283AC8" w:rsidRPr="00283AC8">
        <w:rPr>
          <w:rFonts w:ascii="Calibri Light" w:hAnsi="Calibri Light" w:cs="Calibri Light"/>
          <w:color w:val="000000"/>
          <w:sz w:val="21"/>
        </w:rPr>
        <w:t xml:space="preserve"> delar av </w:t>
      </w:r>
      <w:r w:rsidR="00151A72" w:rsidRPr="00283AC8">
        <w:rPr>
          <w:rFonts w:ascii="Calibri Light" w:hAnsi="Calibri Light" w:cs="Calibri Light"/>
          <w:color w:val="000000"/>
          <w:sz w:val="21"/>
        </w:rPr>
        <w:t xml:space="preserve">ämneskurser med </w:t>
      </w:r>
      <w:r w:rsidR="002A34E8" w:rsidRPr="00283AC8">
        <w:rPr>
          <w:rFonts w:ascii="Calibri Light" w:hAnsi="Calibri Light" w:cs="Calibri Light"/>
          <w:color w:val="000000"/>
          <w:sz w:val="21"/>
        </w:rPr>
        <w:t>didaktiskt</w:t>
      </w:r>
      <w:r w:rsidR="00151A72" w:rsidRPr="00283AC8">
        <w:rPr>
          <w:rFonts w:ascii="Calibri Light" w:hAnsi="Calibri Light" w:cs="Calibri Light"/>
          <w:color w:val="000000"/>
          <w:sz w:val="21"/>
        </w:rPr>
        <w:t xml:space="preserve"> innehåll</w:t>
      </w:r>
      <w:r w:rsidR="00283AC8" w:rsidRPr="00283AC8">
        <w:rPr>
          <w:rFonts w:ascii="Calibri Light" w:hAnsi="Calibri Light" w:cs="Calibri Light"/>
          <w:color w:val="000000"/>
          <w:sz w:val="21"/>
        </w:rPr>
        <w:t>.</w:t>
      </w:r>
      <w:r w:rsidR="00151A72" w:rsidRPr="00283AC8">
        <w:rPr>
          <w:rFonts w:ascii="Calibri Light" w:hAnsi="Calibri Light" w:cs="Calibri Light"/>
          <w:color w:val="000000"/>
          <w:sz w:val="21"/>
        </w:rPr>
        <w:t xml:space="preserve"> </w:t>
      </w:r>
    </w:p>
    <w:p w14:paraId="1035C011" w14:textId="77777777" w:rsidR="00FF5BA0" w:rsidRDefault="00FF5BA0" w:rsidP="002A34E8">
      <w:pPr>
        <w:pStyle w:val="Ingetavstnd"/>
        <w:jc w:val="both"/>
        <w:rPr>
          <w:rFonts w:ascii="Calibri Light" w:hAnsi="Calibri Light" w:cs="Calibri Light"/>
          <w:b/>
          <w:sz w:val="21"/>
          <w:szCs w:val="21"/>
        </w:rPr>
      </w:pPr>
    </w:p>
    <w:p w14:paraId="683ED069" w14:textId="734098E0" w:rsidR="002A34E8" w:rsidRPr="002A34E8" w:rsidRDefault="00283AC8" w:rsidP="002A34E8">
      <w:pPr>
        <w:pStyle w:val="Ingetavstnd"/>
        <w:jc w:val="both"/>
        <w:rPr>
          <w:rFonts w:ascii="Calibri Light" w:hAnsi="Calibri Light" w:cs="Calibri Light"/>
          <w:b/>
          <w:sz w:val="21"/>
          <w:szCs w:val="21"/>
        </w:rPr>
      </w:pPr>
      <w:r w:rsidRPr="002A34E8">
        <w:rPr>
          <w:rFonts w:ascii="Calibri Light" w:hAnsi="Calibri Light" w:cs="Calibri Light"/>
          <w:b/>
          <w:sz w:val="21"/>
          <w:szCs w:val="21"/>
        </w:rPr>
        <w:t>Värdering och hantering</w:t>
      </w:r>
    </w:p>
    <w:p w14:paraId="7CE7CFC4" w14:textId="1DCFB139" w:rsidR="005C0BF7" w:rsidRDefault="002A34E8" w:rsidP="00C64D87">
      <w:pPr>
        <w:pStyle w:val="Ingetavstnd"/>
        <w:jc w:val="both"/>
        <w:rPr>
          <w:rFonts w:ascii="Calibri Light" w:hAnsi="Calibri Light" w:cs="Calibri Light"/>
          <w:sz w:val="21"/>
          <w:szCs w:val="21"/>
        </w:rPr>
      </w:pPr>
      <w:r w:rsidRPr="002A34E8">
        <w:rPr>
          <w:rFonts w:ascii="Calibri Light" w:hAnsi="Calibri Light" w:cs="Calibri Light"/>
          <w:sz w:val="21"/>
          <w:szCs w:val="21"/>
        </w:rPr>
        <w:t xml:space="preserve">På en övergripande nivå är jämställdhetsperspektivet tydligt framskrivet i policydokument, strategier och riktlinjer som gäller för hela universitetet och också i de som specifikt rör lärarutbildningen. Perspektivet genomsyrar även olika typer av verksamhetsplaner, riktlinjer </w:t>
      </w:r>
      <w:r w:rsidR="00FF5BA0">
        <w:rPr>
          <w:rFonts w:ascii="Calibri Light" w:hAnsi="Calibri Light" w:cs="Calibri Light"/>
          <w:sz w:val="21"/>
          <w:szCs w:val="21"/>
        </w:rPr>
        <w:t xml:space="preserve">för </w:t>
      </w:r>
      <w:r w:rsidRPr="002A34E8">
        <w:rPr>
          <w:rFonts w:ascii="Calibri Light" w:hAnsi="Calibri Light" w:cs="Calibri Light"/>
          <w:sz w:val="21"/>
          <w:szCs w:val="21"/>
        </w:rPr>
        <w:t xml:space="preserve">kursplanernas litteraturlistor, strategier för rekrytering och liknande. </w:t>
      </w:r>
      <w:r w:rsidR="00283AC8" w:rsidRPr="002A34E8">
        <w:rPr>
          <w:rFonts w:ascii="Calibri Light" w:hAnsi="Calibri Light" w:cs="Calibri Light"/>
          <w:sz w:val="21"/>
          <w:szCs w:val="21"/>
        </w:rPr>
        <w:t xml:space="preserve">Av exemplen ovan framgår </w:t>
      </w:r>
      <w:r w:rsidRPr="002A34E8">
        <w:rPr>
          <w:rFonts w:ascii="Calibri Light" w:hAnsi="Calibri Light" w:cs="Calibri Light"/>
          <w:sz w:val="21"/>
          <w:szCs w:val="21"/>
        </w:rPr>
        <w:t>också</w:t>
      </w:r>
      <w:r w:rsidR="00283AC8" w:rsidRPr="002A34E8">
        <w:rPr>
          <w:rFonts w:ascii="Calibri Light" w:hAnsi="Calibri Light" w:cs="Calibri Light"/>
          <w:sz w:val="21"/>
          <w:szCs w:val="21"/>
        </w:rPr>
        <w:t xml:space="preserve"> hur jämställdhetsperspektivet även om det inte är explicit utskrivet i lärandemålen</w:t>
      </w:r>
      <w:r w:rsidR="00200DD6">
        <w:rPr>
          <w:rFonts w:ascii="Calibri Light" w:hAnsi="Calibri Light" w:cs="Calibri Light"/>
          <w:sz w:val="21"/>
          <w:szCs w:val="21"/>
        </w:rPr>
        <w:t>,</w:t>
      </w:r>
      <w:r w:rsidR="00283AC8" w:rsidRPr="002A34E8">
        <w:rPr>
          <w:rFonts w:ascii="Calibri Light" w:hAnsi="Calibri Light" w:cs="Calibri Light"/>
          <w:sz w:val="21"/>
          <w:szCs w:val="21"/>
        </w:rPr>
        <w:t xml:space="preserve"> genomsyrar äm</w:t>
      </w:r>
      <w:r w:rsidR="00FF5BA0">
        <w:rPr>
          <w:rFonts w:ascii="Calibri Light" w:hAnsi="Calibri Light" w:cs="Calibri Light"/>
          <w:sz w:val="21"/>
          <w:szCs w:val="21"/>
        </w:rPr>
        <w:t xml:space="preserve">neskurserna i idrott och hälsa </w:t>
      </w:r>
      <w:r w:rsidR="00283AC8" w:rsidRPr="002A34E8">
        <w:rPr>
          <w:rFonts w:ascii="Calibri Light" w:hAnsi="Calibri Light" w:cs="Calibri Light"/>
          <w:sz w:val="21"/>
          <w:szCs w:val="21"/>
        </w:rPr>
        <w:t>samt att studenterna i VFU-kurser och verksamhetsförlagda delar får rika tillfällen att o</w:t>
      </w:r>
      <w:r w:rsidR="00CB5E3B">
        <w:rPr>
          <w:rFonts w:ascii="Calibri Light" w:hAnsi="Calibri Light" w:cs="Calibri Light"/>
          <w:sz w:val="21"/>
          <w:szCs w:val="21"/>
        </w:rPr>
        <w:t>msätta det i praktisk handling, v</w:t>
      </w:r>
      <w:r w:rsidR="00DC295F">
        <w:rPr>
          <w:rFonts w:ascii="Calibri Light" w:hAnsi="Calibri Light" w:cs="Calibri Light"/>
          <w:sz w:val="21"/>
          <w:szCs w:val="21"/>
        </w:rPr>
        <w:t xml:space="preserve">ilket också </w:t>
      </w:r>
      <w:r w:rsidR="00CB5E3B">
        <w:rPr>
          <w:rFonts w:ascii="Calibri Light" w:hAnsi="Calibri Light" w:cs="Calibri Light"/>
          <w:sz w:val="21"/>
          <w:szCs w:val="21"/>
        </w:rPr>
        <w:t>styrks</w:t>
      </w:r>
      <w:r w:rsidR="00DC295F">
        <w:rPr>
          <w:rFonts w:ascii="Calibri Light" w:hAnsi="Calibri Light" w:cs="Calibri Light"/>
          <w:sz w:val="21"/>
          <w:szCs w:val="21"/>
        </w:rPr>
        <w:t xml:space="preserve"> </w:t>
      </w:r>
      <w:r w:rsidR="00C64D87">
        <w:rPr>
          <w:rFonts w:ascii="Calibri Light" w:hAnsi="Calibri Light" w:cs="Calibri Light"/>
          <w:sz w:val="21"/>
          <w:szCs w:val="21"/>
        </w:rPr>
        <w:t>av studentvärderingar</w:t>
      </w:r>
      <w:r w:rsidR="00DC295F">
        <w:rPr>
          <w:rFonts w:ascii="Calibri Light" w:hAnsi="Calibri Light" w:cs="Calibri Light"/>
          <w:sz w:val="21"/>
          <w:szCs w:val="21"/>
        </w:rPr>
        <w:t xml:space="preserve">. I Linnébarometern </w:t>
      </w:r>
      <w:r w:rsidR="00C64D87">
        <w:rPr>
          <w:rFonts w:ascii="Calibri Light" w:hAnsi="Calibri Light" w:cs="Calibri Light"/>
          <w:sz w:val="21"/>
          <w:szCs w:val="21"/>
        </w:rPr>
        <w:t xml:space="preserve">anger 80 </w:t>
      </w:r>
      <w:r w:rsidR="00DC295F">
        <w:rPr>
          <w:rFonts w:ascii="Calibri Light" w:hAnsi="Calibri Light" w:cs="Calibri Light"/>
          <w:sz w:val="21"/>
          <w:szCs w:val="21"/>
        </w:rPr>
        <w:t>% av studenterna att utbildningen har innehållit ett uttalat och konkret jämställdhetsperspektiv</w:t>
      </w:r>
      <w:r w:rsidR="00C64D87">
        <w:rPr>
          <w:rFonts w:ascii="Calibri Light" w:hAnsi="Calibri Light" w:cs="Calibri Light"/>
          <w:sz w:val="21"/>
          <w:szCs w:val="21"/>
        </w:rPr>
        <w:t xml:space="preserve"> och </w:t>
      </w:r>
      <w:r w:rsidR="00C64D87">
        <w:rPr>
          <w:rFonts w:ascii="Calibri Light" w:hAnsi="Calibri Light" w:cs="Calibri Light"/>
          <w:color w:val="000000" w:themeColor="text1"/>
          <w:sz w:val="21"/>
          <w:szCs w:val="21"/>
        </w:rPr>
        <w:t>92</w:t>
      </w:r>
      <w:r w:rsidR="00C64D87" w:rsidRPr="00F13A87">
        <w:rPr>
          <w:rFonts w:ascii="Calibri Light" w:hAnsi="Calibri Light" w:cs="Calibri Light"/>
          <w:color w:val="000000" w:themeColor="text1"/>
          <w:sz w:val="21"/>
          <w:szCs w:val="21"/>
        </w:rPr>
        <w:t xml:space="preserve"> % att de upplevt studiemiljön som fördomsfri och inkluderande.</w:t>
      </w:r>
      <w:r w:rsidR="00DC295F">
        <w:rPr>
          <w:rFonts w:ascii="Calibri Light" w:hAnsi="Calibri Light" w:cs="Calibri Light"/>
          <w:sz w:val="21"/>
          <w:szCs w:val="21"/>
        </w:rPr>
        <w:t xml:space="preserve"> </w:t>
      </w:r>
      <w:r w:rsidR="00283AC8" w:rsidRPr="002A34E8">
        <w:rPr>
          <w:rFonts w:ascii="Calibri Light" w:hAnsi="Calibri Light" w:cs="Calibri Light"/>
          <w:sz w:val="21"/>
          <w:szCs w:val="21"/>
        </w:rPr>
        <w:t xml:space="preserve">Samtidigt </w:t>
      </w:r>
      <w:r w:rsidRPr="002A34E8">
        <w:rPr>
          <w:rFonts w:ascii="Calibri Light" w:hAnsi="Calibri Light" w:cs="Calibri Light"/>
          <w:sz w:val="21"/>
          <w:szCs w:val="21"/>
        </w:rPr>
        <w:t>visar exemplen</w:t>
      </w:r>
      <w:r w:rsidR="00283AC8" w:rsidRPr="002A34E8">
        <w:rPr>
          <w:rFonts w:ascii="Calibri Light" w:hAnsi="Calibri Light" w:cs="Calibri Light"/>
          <w:sz w:val="21"/>
          <w:szCs w:val="21"/>
        </w:rPr>
        <w:t xml:space="preserve"> att det finns en diskrepans mellan</w:t>
      </w:r>
      <w:r w:rsidR="00CB5E3B">
        <w:rPr>
          <w:rFonts w:ascii="Calibri Light" w:hAnsi="Calibri Light" w:cs="Calibri Light"/>
          <w:sz w:val="21"/>
          <w:szCs w:val="21"/>
        </w:rPr>
        <w:t xml:space="preserve"> å ena sidan</w:t>
      </w:r>
      <w:r w:rsidR="00283AC8" w:rsidRPr="002A34E8">
        <w:rPr>
          <w:rFonts w:ascii="Calibri Light" w:hAnsi="Calibri Light" w:cs="Calibri Light"/>
          <w:sz w:val="21"/>
          <w:szCs w:val="21"/>
        </w:rPr>
        <w:t xml:space="preserve"> lärandemålens bredare skrivningar om värdegrund och lika villkor i allmänhet och</w:t>
      </w:r>
      <w:r w:rsidR="00CB5E3B">
        <w:rPr>
          <w:rFonts w:ascii="Calibri Light" w:hAnsi="Calibri Light" w:cs="Calibri Light"/>
          <w:sz w:val="21"/>
          <w:szCs w:val="21"/>
        </w:rPr>
        <w:t xml:space="preserve"> å andra sidan </w:t>
      </w:r>
      <w:r w:rsidR="00283AC8" w:rsidRPr="002A34E8">
        <w:rPr>
          <w:rFonts w:ascii="Calibri Light" w:hAnsi="Calibri Light" w:cs="Calibri Light"/>
          <w:sz w:val="21"/>
          <w:szCs w:val="21"/>
        </w:rPr>
        <w:t xml:space="preserve">lärandeaktiviteters och examinationers mer direkta koppling till jämställdhetsperspektivet. </w:t>
      </w:r>
      <w:r w:rsidR="00DC295F">
        <w:rPr>
          <w:rFonts w:ascii="Calibri Light" w:hAnsi="Calibri Light" w:cs="Calibri Light"/>
          <w:sz w:val="21"/>
          <w:szCs w:val="21"/>
        </w:rPr>
        <w:t xml:space="preserve"> </w:t>
      </w:r>
      <w:r w:rsidR="00DC295F" w:rsidRPr="002A34E8">
        <w:rPr>
          <w:rFonts w:ascii="Calibri Light" w:hAnsi="Calibri Light" w:cs="Calibri Light"/>
          <w:sz w:val="21"/>
          <w:szCs w:val="21"/>
        </w:rPr>
        <w:t xml:space="preserve">I </w:t>
      </w:r>
      <w:r w:rsidR="00DC295F">
        <w:rPr>
          <w:rFonts w:ascii="Calibri Light" w:hAnsi="Calibri Light" w:cs="Calibri Light"/>
          <w:sz w:val="21"/>
          <w:szCs w:val="21"/>
        </w:rPr>
        <w:t xml:space="preserve">de </w:t>
      </w:r>
      <w:r w:rsidR="00C64D87">
        <w:rPr>
          <w:rFonts w:ascii="Calibri Light" w:hAnsi="Calibri Light" w:cs="Calibri Light"/>
          <w:sz w:val="21"/>
          <w:szCs w:val="21"/>
        </w:rPr>
        <w:t>uppf</w:t>
      </w:r>
      <w:r w:rsidR="00DC295F">
        <w:rPr>
          <w:rFonts w:ascii="Calibri Light" w:hAnsi="Calibri Light" w:cs="Calibri Light"/>
          <w:sz w:val="21"/>
          <w:szCs w:val="21"/>
        </w:rPr>
        <w:t>öljningar som genomför</w:t>
      </w:r>
      <w:r w:rsidR="00C64D87">
        <w:rPr>
          <w:rFonts w:ascii="Calibri Light" w:hAnsi="Calibri Light" w:cs="Calibri Light"/>
          <w:sz w:val="21"/>
          <w:szCs w:val="21"/>
        </w:rPr>
        <w:t>t</w:t>
      </w:r>
      <w:r w:rsidR="00DC295F">
        <w:rPr>
          <w:rFonts w:ascii="Calibri Light" w:hAnsi="Calibri Light" w:cs="Calibri Light"/>
          <w:sz w:val="21"/>
          <w:szCs w:val="21"/>
        </w:rPr>
        <w:t>s</w:t>
      </w:r>
      <w:r w:rsidR="00C64D87">
        <w:rPr>
          <w:rFonts w:ascii="Calibri Light" w:hAnsi="Calibri Light" w:cs="Calibri Light"/>
          <w:sz w:val="21"/>
          <w:szCs w:val="21"/>
        </w:rPr>
        <w:t xml:space="preserve"> inom ramen för ämnets systematiska kvalitetsarbete konstateras att</w:t>
      </w:r>
      <w:r w:rsidR="00C64D87" w:rsidRPr="002A34E8">
        <w:rPr>
          <w:rFonts w:ascii="Calibri Light" w:hAnsi="Calibri Light" w:cs="Calibri Light"/>
          <w:sz w:val="21"/>
          <w:szCs w:val="21"/>
        </w:rPr>
        <w:t xml:space="preserve"> </w:t>
      </w:r>
      <w:r w:rsidR="00C64D87">
        <w:rPr>
          <w:rFonts w:ascii="Calibri Light" w:hAnsi="Calibri Light" w:cs="Calibri Light"/>
          <w:sz w:val="21"/>
          <w:szCs w:val="21"/>
        </w:rPr>
        <w:t>j</w:t>
      </w:r>
      <w:r w:rsidR="00C64D87" w:rsidRPr="002A34E8">
        <w:rPr>
          <w:rFonts w:ascii="Calibri Light" w:hAnsi="Calibri Light" w:cs="Calibri Light"/>
          <w:sz w:val="21"/>
          <w:szCs w:val="21"/>
        </w:rPr>
        <w:t>ämställdhetsperspektivet behöver bli tydligare framskrivet i lärandemålen och inte minst gäller det VFU-kurser där studenterna ska pr</w:t>
      </w:r>
      <w:r w:rsidR="00C64D87">
        <w:rPr>
          <w:rFonts w:ascii="Calibri Light" w:hAnsi="Calibri Light" w:cs="Calibri Light"/>
          <w:sz w:val="21"/>
          <w:szCs w:val="21"/>
        </w:rPr>
        <w:t>öva sin förmåga att beakta</w:t>
      </w:r>
      <w:r w:rsidR="00C64D87" w:rsidRPr="002A34E8">
        <w:rPr>
          <w:rFonts w:ascii="Calibri Light" w:hAnsi="Calibri Light" w:cs="Calibri Light"/>
          <w:sz w:val="21"/>
          <w:szCs w:val="21"/>
        </w:rPr>
        <w:t xml:space="preserve">, kommunicera och förankra ett jämställdhetsperspektiv i den pedagogiska verksamheten, men detsamma gäller även för ämneskurser med didaktisk inriktning.  </w:t>
      </w:r>
      <w:r w:rsidR="00C64D87">
        <w:rPr>
          <w:rFonts w:ascii="Calibri Light" w:hAnsi="Calibri Light" w:cs="Calibri Light"/>
          <w:sz w:val="21"/>
          <w:szCs w:val="21"/>
        </w:rPr>
        <w:t xml:space="preserve">Ett utvecklingsarbete för att revidera kursplanerna i syfte att bland annat </w:t>
      </w:r>
      <w:r w:rsidR="00CB5E3B">
        <w:rPr>
          <w:rFonts w:ascii="Calibri Light" w:hAnsi="Calibri Light" w:cs="Calibri Light"/>
          <w:sz w:val="21"/>
          <w:szCs w:val="21"/>
        </w:rPr>
        <w:t>ytterligare</w:t>
      </w:r>
      <w:r w:rsidR="00CB5E3B" w:rsidRPr="002A34E8">
        <w:rPr>
          <w:rFonts w:ascii="Calibri Light" w:hAnsi="Calibri Light" w:cs="Calibri Light"/>
          <w:sz w:val="21"/>
          <w:szCs w:val="21"/>
        </w:rPr>
        <w:t xml:space="preserve"> explicitgöra</w:t>
      </w:r>
      <w:r w:rsidR="00C64D87" w:rsidRPr="002A34E8">
        <w:rPr>
          <w:rFonts w:ascii="Calibri Light" w:hAnsi="Calibri Light" w:cs="Calibri Light"/>
          <w:sz w:val="21"/>
          <w:szCs w:val="21"/>
        </w:rPr>
        <w:t xml:space="preserve"> examensmålet</w:t>
      </w:r>
      <w:r w:rsidR="00C64D87">
        <w:rPr>
          <w:rFonts w:ascii="Calibri Light" w:hAnsi="Calibri Light" w:cs="Calibri Light"/>
          <w:sz w:val="21"/>
          <w:szCs w:val="21"/>
        </w:rPr>
        <w:t xml:space="preserve"> är påbörjat, </w:t>
      </w:r>
      <w:r w:rsidRPr="002A34E8">
        <w:rPr>
          <w:rFonts w:ascii="Calibri Light" w:hAnsi="Calibri Light" w:cs="Calibri Light"/>
          <w:sz w:val="21"/>
          <w:szCs w:val="21"/>
        </w:rPr>
        <w:t>men de illustrerade exemplen visar att den påbörjade</w:t>
      </w:r>
      <w:r w:rsidR="00C64D87">
        <w:rPr>
          <w:rFonts w:ascii="Calibri Light" w:hAnsi="Calibri Light" w:cs="Calibri Light"/>
          <w:sz w:val="21"/>
          <w:szCs w:val="21"/>
        </w:rPr>
        <w:t xml:space="preserve"> revideringen behöver fortsätta.</w:t>
      </w:r>
    </w:p>
    <w:p w14:paraId="42C9022E" w14:textId="77777777" w:rsidR="00C64D87" w:rsidRDefault="00C64D87" w:rsidP="00C64D87">
      <w:pPr>
        <w:pStyle w:val="Ingetavstnd"/>
        <w:jc w:val="both"/>
        <w:rPr>
          <w:rFonts w:ascii="Calibri Light" w:hAnsi="Calibri Light" w:cs="Calibri Light"/>
          <w:sz w:val="21"/>
          <w:szCs w:val="21"/>
        </w:rPr>
      </w:pPr>
    </w:p>
    <w:p w14:paraId="06201250" w14:textId="77777777" w:rsidR="00C64D87" w:rsidRDefault="00190EC6" w:rsidP="00C64D87">
      <w:pPr>
        <w:spacing w:after="0" w:line="240" w:lineRule="auto"/>
        <w:jc w:val="center"/>
        <w:rPr>
          <w:rFonts w:ascii="GillSans" w:eastAsia="Times New Roman" w:hAnsi="GillSans"/>
          <w:b/>
          <w:bCs/>
          <w:sz w:val="24"/>
          <w:szCs w:val="26"/>
        </w:rPr>
      </w:pPr>
      <w:r w:rsidRPr="0068320D">
        <w:rPr>
          <w:rFonts w:ascii="GillSans" w:eastAsia="Times New Roman" w:hAnsi="GillSans"/>
          <w:b/>
          <w:bCs/>
          <w:sz w:val="24"/>
          <w:szCs w:val="26"/>
        </w:rPr>
        <w:t>Utformning, genomförande och resultat</w:t>
      </w:r>
    </w:p>
    <w:p w14:paraId="51DA5F54" w14:textId="77777777" w:rsidR="009408C9" w:rsidRDefault="00F83D8F" w:rsidP="009408C9">
      <w:pPr>
        <w:spacing w:after="0" w:line="240" w:lineRule="auto"/>
        <w:jc w:val="center"/>
        <w:rPr>
          <w:rFonts w:asciiTheme="minorHAnsi" w:hAnsiTheme="minorHAnsi"/>
          <w:b/>
          <w:sz w:val="21"/>
          <w:szCs w:val="21"/>
        </w:rPr>
      </w:pPr>
      <w:r w:rsidRPr="00F83D8F">
        <w:rPr>
          <w:b/>
          <w:noProof/>
          <w:lang w:eastAsia="sv-SE"/>
        </w:rPr>
        <w:lastRenderedPageBreak/>
        <mc:AlternateContent>
          <mc:Choice Requires="wps">
            <w:drawing>
              <wp:anchor distT="91440" distB="91440" distL="114300" distR="114300" simplePos="0" relativeHeight="251659264" behindDoc="0" locked="0" layoutInCell="1" allowOverlap="1" wp14:anchorId="3648C116" wp14:editId="202432F3">
                <wp:simplePos x="0" y="0"/>
                <wp:positionH relativeFrom="margin">
                  <wp:align>left</wp:align>
                </wp:positionH>
                <wp:positionV relativeFrom="paragraph">
                  <wp:posOffset>273685</wp:posOffset>
                </wp:positionV>
                <wp:extent cx="5644515" cy="1680210"/>
                <wp:effectExtent l="0" t="0" r="0" b="0"/>
                <wp:wrapTopAndBottom/>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680210"/>
                        </a:xfrm>
                        <a:prstGeom prst="rect">
                          <a:avLst/>
                        </a:prstGeom>
                        <a:noFill/>
                        <a:ln w="9525">
                          <a:noFill/>
                          <a:miter lim="800000"/>
                          <a:headEnd/>
                          <a:tailEnd/>
                        </a:ln>
                      </wps:spPr>
                      <wps:txbx>
                        <w:txbxContent>
                          <w:p w14:paraId="5830BEBE" w14:textId="77777777" w:rsidR="007F33BE" w:rsidRPr="00737EF8" w:rsidRDefault="007F33BE"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611271F6"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1BAADCA3"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8C116" id="_x0000_t202" coordsize="21600,21600" o:spt="202" path="m,l,21600r21600,l21600,xe">
                <v:stroke joinstyle="miter"/>
                <v:path gradientshapeok="t" o:connecttype="rect"/>
              </v:shapetype>
              <v:shape id="Textruta 2" o:spid="_x0000_s1026" type="#_x0000_t202" style="position:absolute;left:0;text-align:left;margin-left:0;margin-top:21.55pt;width:444.45pt;height:132.3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" filled="f" stroked="f">
                <v:textbox>
                  <w:txbxContent>
                    <w:p w14:paraId="5830BEBE" w14:textId="77777777" w:rsidR="007F33BE" w:rsidRPr="00737EF8" w:rsidRDefault="007F33BE"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611271F6"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1BAADCA3"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v:textbox>
                <w10:wrap type="topAndBottom" anchorx="margin"/>
              </v:shape>
            </w:pict>
          </mc:Fallback>
        </mc:AlternateContent>
      </w:r>
      <w:r w:rsidRPr="00F83D8F">
        <w:rPr>
          <w:rFonts w:asciiTheme="minorHAnsi" w:hAnsiTheme="minorHAnsi"/>
          <w:b/>
          <w:sz w:val="21"/>
          <w:szCs w:val="21"/>
        </w:rPr>
        <w:t>Upp</w:t>
      </w:r>
      <w:r w:rsidR="00190EC6" w:rsidRPr="00F83D8F">
        <w:rPr>
          <w:rFonts w:asciiTheme="minorHAnsi" w:hAnsiTheme="minorHAnsi"/>
          <w:b/>
          <w:sz w:val="21"/>
          <w:szCs w:val="21"/>
        </w:rPr>
        <w:t>följning, åtgärder och återkoppling</w:t>
      </w:r>
    </w:p>
    <w:p w14:paraId="74210E12" w14:textId="147AC487" w:rsidR="00D200F3" w:rsidRPr="009408C9" w:rsidRDefault="00C64D87" w:rsidP="009408C9">
      <w:pPr>
        <w:spacing w:after="0" w:line="240" w:lineRule="auto"/>
        <w:jc w:val="both"/>
        <w:rPr>
          <w:rFonts w:asciiTheme="minorHAnsi" w:eastAsia="Times New Roman" w:hAnsiTheme="minorHAnsi"/>
          <w:b/>
          <w:bCs/>
          <w:sz w:val="21"/>
          <w:szCs w:val="21"/>
        </w:rPr>
      </w:pPr>
      <w:r>
        <w:rPr>
          <w:rFonts w:ascii="Calibri Light" w:hAnsi="Calibri Light" w:cs="Calibri Light"/>
          <w:sz w:val="21"/>
          <w:szCs w:val="21"/>
          <w:lang w:eastAsia="sv-SE"/>
        </w:rPr>
        <w:t>Förutom det öve</w:t>
      </w:r>
      <w:r w:rsidR="009408C9">
        <w:rPr>
          <w:rFonts w:ascii="Calibri Light" w:hAnsi="Calibri Light" w:cs="Calibri Light"/>
          <w:sz w:val="21"/>
          <w:szCs w:val="21"/>
          <w:lang w:eastAsia="sv-SE"/>
        </w:rPr>
        <w:t>r</w:t>
      </w:r>
      <w:r>
        <w:rPr>
          <w:rFonts w:ascii="Calibri Light" w:hAnsi="Calibri Light" w:cs="Calibri Light"/>
          <w:sz w:val="21"/>
          <w:szCs w:val="21"/>
          <w:lang w:eastAsia="sv-SE"/>
        </w:rPr>
        <w:t xml:space="preserve">gripande ansvaret </w:t>
      </w:r>
      <w:r w:rsidR="009408C9">
        <w:rPr>
          <w:rFonts w:ascii="Calibri Light" w:hAnsi="Calibri Light" w:cs="Calibri Light"/>
          <w:sz w:val="21"/>
          <w:szCs w:val="21"/>
          <w:lang w:eastAsia="sv-SE"/>
        </w:rPr>
        <w:t xml:space="preserve">för uppföljning av kvaliteten inom ämneslärarprogrammet </w:t>
      </w:r>
      <w:r>
        <w:rPr>
          <w:rFonts w:ascii="Calibri Light" w:hAnsi="Calibri Light" w:cs="Calibri Light"/>
          <w:sz w:val="21"/>
          <w:szCs w:val="21"/>
          <w:lang w:eastAsia="sv-SE"/>
        </w:rPr>
        <w:t>som NLU och p</w:t>
      </w:r>
      <w:r w:rsidR="009408C9">
        <w:rPr>
          <w:rFonts w:ascii="Calibri Light" w:hAnsi="Calibri Light" w:cs="Calibri Light"/>
          <w:sz w:val="21"/>
          <w:szCs w:val="21"/>
          <w:lang w:eastAsia="sv-SE"/>
        </w:rPr>
        <w:t>rogramrådet för ämneslärarprogra</w:t>
      </w:r>
      <w:r>
        <w:rPr>
          <w:rFonts w:ascii="Calibri Light" w:hAnsi="Calibri Light" w:cs="Calibri Light"/>
          <w:sz w:val="21"/>
          <w:szCs w:val="21"/>
          <w:lang w:eastAsia="sv-SE"/>
        </w:rPr>
        <w:t xml:space="preserve">mmet </w:t>
      </w:r>
      <w:r w:rsidR="009408C9">
        <w:rPr>
          <w:rFonts w:ascii="Calibri Light" w:hAnsi="Calibri Light" w:cs="Calibri Light"/>
          <w:sz w:val="21"/>
          <w:szCs w:val="21"/>
          <w:lang w:eastAsia="sv-SE"/>
        </w:rPr>
        <w:t xml:space="preserve">innehar, </w:t>
      </w:r>
      <w:r w:rsidR="009408C9" w:rsidRPr="00DB34FA">
        <w:rPr>
          <w:rFonts w:ascii="Calibri Light" w:hAnsi="Calibri Light" w:cs="Calibri Light"/>
          <w:sz w:val="21"/>
          <w:szCs w:val="21"/>
          <w:lang w:eastAsia="sv-SE"/>
        </w:rPr>
        <w:t>finns</w:t>
      </w:r>
      <w:r w:rsidR="00D452F9" w:rsidRPr="00DB34FA">
        <w:rPr>
          <w:rFonts w:ascii="Calibri Light" w:hAnsi="Calibri Light" w:cs="Calibri Light"/>
          <w:sz w:val="21"/>
          <w:szCs w:val="21"/>
          <w:lang w:eastAsia="sv-SE"/>
        </w:rPr>
        <w:t xml:space="preserve"> en organisation</w:t>
      </w:r>
      <w:r w:rsidR="00CB5E3B">
        <w:rPr>
          <w:rFonts w:ascii="Calibri Light" w:hAnsi="Calibri Light" w:cs="Calibri Light"/>
          <w:sz w:val="21"/>
          <w:szCs w:val="21"/>
          <w:lang w:eastAsia="sv-SE"/>
        </w:rPr>
        <w:t xml:space="preserve"> för </w:t>
      </w:r>
      <w:r w:rsidR="00CB5E3B">
        <w:rPr>
          <w:rFonts w:ascii="Calibri Light" w:hAnsi="Calibri Light" w:cs="Calibri Light"/>
          <w:sz w:val="21"/>
          <w:szCs w:val="21"/>
        </w:rPr>
        <w:t>systematiskt</w:t>
      </w:r>
      <w:r w:rsidR="00113B89" w:rsidRPr="00DB34FA">
        <w:rPr>
          <w:rFonts w:ascii="Calibri Light" w:hAnsi="Calibri Light" w:cs="Calibri Light"/>
          <w:sz w:val="21"/>
          <w:szCs w:val="21"/>
        </w:rPr>
        <w:t xml:space="preserve"> kvalitetsarbetet </w:t>
      </w:r>
      <w:r w:rsidR="009408C9">
        <w:rPr>
          <w:rFonts w:ascii="Calibri Light" w:hAnsi="Calibri Light" w:cs="Calibri Light"/>
          <w:sz w:val="21"/>
          <w:szCs w:val="21"/>
        </w:rPr>
        <w:t>av ämneskurserna även på institutionsnivå.  Ä</w:t>
      </w:r>
      <w:r w:rsidR="00FA670D" w:rsidRPr="00DB34FA">
        <w:rPr>
          <w:rFonts w:ascii="Calibri Light" w:hAnsi="Calibri Light" w:cs="Calibri Light"/>
          <w:sz w:val="21"/>
          <w:szCs w:val="21"/>
        </w:rPr>
        <w:t>mneskurser</w:t>
      </w:r>
      <w:r w:rsidR="00113B89" w:rsidRPr="00DB34FA">
        <w:rPr>
          <w:rFonts w:ascii="Calibri Light" w:hAnsi="Calibri Light" w:cs="Calibri Light"/>
          <w:sz w:val="21"/>
          <w:szCs w:val="21"/>
        </w:rPr>
        <w:t>na</w:t>
      </w:r>
      <w:r w:rsidR="00FA670D" w:rsidRPr="00DB34FA">
        <w:rPr>
          <w:rFonts w:ascii="Calibri Light" w:hAnsi="Calibri Light" w:cs="Calibri Light"/>
          <w:sz w:val="21"/>
          <w:szCs w:val="21"/>
        </w:rPr>
        <w:t xml:space="preserve"> i idrott och hälsa</w:t>
      </w:r>
      <w:r w:rsidR="00113B89" w:rsidRPr="00DB34FA">
        <w:rPr>
          <w:rFonts w:ascii="Calibri Light" w:hAnsi="Calibri Light" w:cs="Calibri Light"/>
          <w:sz w:val="21"/>
          <w:szCs w:val="21"/>
        </w:rPr>
        <w:t xml:space="preserve"> och det arbetet. </w:t>
      </w:r>
      <w:r w:rsidR="00FA670D" w:rsidRPr="00DB34FA">
        <w:rPr>
          <w:rFonts w:ascii="Calibri Light" w:hAnsi="Calibri Light" w:cs="Calibri Light"/>
          <w:sz w:val="21"/>
          <w:szCs w:val="21"/>
        </w:rPr>
        <w:t xml:space="preserve"> </w:t>
      </w:r>
      <w:r w:rsidR="00113B89" w:rsidRPr="00DB34FA">
        <w:rPr>
          <w:rFonts w:ascii="Calibri Light" w:hAnsi="Calibri Light" w:cs="Calibri Light"/>
          <w:sz w:val="21"/>
          <w:szCs w:val="21"/>
        </w:rPr>
        <w:t xml:space="preserve">Organisationen består </w:t>
      </w:r>
      <w:r w:rsidR="009408C9" w:rsidRPr="00DB34FA">
        <w:rPr>
          <w:rFonts w:ascii="Calibri Light" w:hAnsi="Calibri Light" w:cs="Calibri Light"/>
          <w:sz w:val="21"/>
          <w:szCs w:val="21"/>
        </w:rPr>
        <w:t>av en</w:t>
      </w:r>
      <w:r w:rsidR="00113B89" w:rsidRPr="00DB34FA">
        <w:rPr>
          <w:rFonts w:ascii="Calibri Light" w:hAnsi="Calibri Light" w:cs="Calibri Light"/>
          <w:sz w:val="21"/>
          <w:szCs w:val="21"/>
        </w:rPr>
        <w:t xml:space="preserve"> </w:t>
      </w:r>
      <w:r w:rsidR="00113B89" w:rsidRPr="00CB5E3B">
        <w:rPr>
          <w:rFonts w:ascii="Calibri Light" w:hAnsi="Calibri Light" w:cs="Calibri Light"/>
          <w:sz w:val="21"/>
          <w:szCs w:val="21"/>
        </w:rPr>
        <w:t>p</w:t>
      </w:r>
      <w:r w:rsidR="00D200F3" w:rsidRPr="00CB5E3B">
        <w:rPr>
          <w:rFonts w:ascii="Calibri Light" w:hAnsi="Calibri Light" w:cs="Calibri Light"/>
          <w:sz w:val="21"/>
          <w:szCs w:val="21"/>
        </w:rPr>
        <w:t>rogramansvarig</w:t>
      </w:r>
      <w:r w:rsidR="00113B89" w:rsidRPr="00CB5E3B">
        <w:rPr>
          <w:rFonts w:ascii="Calibri Light" w:hAnsi="Calibri Light" w:cs="Calibri Light"/>
          <w:sz w:val="21"/>
          <w:szCs w:val="21"/>
        </w:rPr>
        <w:t xml:space="preserve"> som </w:t>
      </w:r>
      <w:r w:rsidR="00D200F3" w:rsidRPr="00CB5E3B">
        <w:rPr>
          <w:rFonts w:ascii="Calibri Light" w:hAnsi="Calibri Light" w:cs="Calibri Light"/>
          <w:sz w:val="21"/>
          <w:szCs w:val="21"/>
        </w:rPr>
        <w:t xml:space="preserve">har ett övergripande ansvar </w:t>
      </w:r>
      <w:r w:rsidR="00113B89" w:rsidRPr="00CB5E3B">
        <w:rPr>
          <w:rFonts w:ascii="Calibri Light" w:hAnsi="Calibri Light" w:cs="Calibri Light"/>
          <w:sz w:val="21"/>
          <w:szCs w:val="21"/>
        </w:rPr>
        <w:t xml:space="preserve">för </w:t>
      </w:r>
      <w:r w:rsidR="00D200F3" w:rsidRPr="00CB5E3B">
        <w:rPr>
          <w:rFonts w:ascii="Calibri Light" w:hAnsi="Calibri Light" w:cs="Calibri Light"/>
          <w:sz w:val="21"/>
          <w:szCs w:val="21"/>
        </w:rPr>
        <w:t>samordning av programme</w:t>
      </w:r>
      <w:r w:rsidR="00113B89" w:rsidRPr="00CB5E3B">
        <w:rPr>
          <w:rFonts w:ascii="Calibri Light" w:hAnsi="Calibri Light" w:cs="Calibri Light"/>
          <w:sz w:val="21"/>
          <w:szCs w:val="21"/>
        </w:rPr>
        <w:t>ts kurser</w:t>
      </w:r>
      <w:r w:rsidR="009408C9" w:rsidRPr="00CB5E3B">
        <w:rPr>
          <w:rFonts w:ascii="Calibri Light" w:hAnsi="Calibri Light" w:cs="Calibri Light"/>
          <w:sz w:val="21"/>
          <w:szCs w:val="21"/>
        </w:rPr>
        <w:t xml:space="preserve"> och en</w:t>
      </w:r>
      <w:r w:rsidR="00113B89" w:rsidRPr="00CB5E3B">
        <w:rPr>
          <w:rFonts w:ascii="Calibri Light" w:hAnsi="Calibri Light" w:cs="Calibri Light"/>
          <w:sz w:val="21"/>
          <w:szCs w:val="21"/>
        </w:rPr>
        <w:t xml:space="preserve"> vetenskapligt och kvalitetsansvarig</w:t>
      </w:r>
      <w:r w:rsidR="009408C9" w:rsidRPr="00CB5E3B">
        <w:rPr>
          <w:rFonts w:ascii="Calibri Light" w:hAnsi="Calibri Light" w:cs="Calibri Light"/>
          <w:sz w:val="21"/>
          <w:szCs w:val="21"/>
        </w:rPr>
        <w:t xml:space="preserve"> </w:t>
      </w:r>
      <w:r w:rsidR="00CB5E3B" w:rsidRPr="00CB5E3B">
        <w:rPr>
          <w:rFonts w:ascii="Calibri Light" w:hAnsi="Calibri Light" w:cs="Calibri Light"/>
          <w:sz w:val="21"/>
          <w:szCs w:val="21"/>
        </w:rPr>
        <w:t>som ansvarar för kvalitetssäkring i lärarutbildningens alla kurser.</w:t>
      </w:r>
      <w:r w:rsidR="00CB5E3B">
        <w:rPr>
          <w:sz w:val="24"/>
          <w:szCs w:val="24"/>
        </w:rPr>
        <w:t xml:space="preserve"> </w:t>
      </w:r>
      <w:r w:rsidR="00CB5E3B">
        <w:rPr>
          <w:rFonts w:ascii="Calibri Light" w:hAnsi="Calibri Light" w:cs="Calibri Light"/>
          <w:sz w:val="21"/>
          <w:szCs w:val="21"/>
        </w:rPr>
        <w:t>S</w:t>
      </w:r>
      <w:r w:rsidR="009408C9">
        <w:rPr>
          <w:rFonts w:ascii="Calibri Light" w:hAnsi="Calibri Light" w:cs="Calibri Light"/>
          <w:sz w:val="21"/>
          <w:szCs w:val="21"/>
        </w:rPr>
        <w:t xml:space="preserve">om stöd för arbetet </w:t>
      </w:r>
      <w:r w:rsidR="00CB5E3B">
        <w:rPr>
          <w:rFonts w:ascii="Calibri Light" w:hAnsi="Calibri Light" w:cs="Calibri Light"/>
          <w:sz w:val="21"/>
          <w:szCs w:val="21"/>
        </w:rPr>
        <w:t xml:space="preserve">finns en </w:t>
      </w:r>
      <w:r w:rsidR="009408C9" w:rsidRPr="00DB34FA">
        <w:rPr>
          <w:rFonts w:ascii="Calibri Light" w:hAnsi="Calibri Light" w:cs="Calibri Light"/>
          <w:sz w:val="21"/>
          <w:szCs w:val="21"/>
        </w:rPr>
        <w:t>årscykel för systematiskt kvalitetsarbete som institutionen har infört</w:t>
      </w:r>
      <w:r w:rsidR="00113B89" w:rsidRPr="00DB34FA">
        <w:rPr>
          <w:rFonts w:ascii="Calibri Light" w:hAnsi="Calibri Light" w:cs="Calibri Light"/>
          <w:sz w:val="21"/>
          <w:szCs w:val="21"/>
        </w:rPr>
        <w:t xml:space="preserve">. </w:t>
      </w:r>
      <w:r w:rsidR="00D200F3" w:rsidRPr="00DB34FA">
        <w:rPr>
          <w:rFonts w:ascii="Calibri Light" w:hAnsi="Calibri Light" w:cs="Calibri Light"/>
          <w:sz w:val="21"/>
          <w:szCs w:val="21"/>
        </w:rPr>
        <w:t xml:space="preserve">Programansvarig ska hålla kontinuerliga träffar med kursansvariga, </w:t>
      </w:r>
      <w:r w:rsidR="00113B89" w:rsidRPr="00DB34FA">
        <w:rPr>
          <w:rFonts w:ascii="Calibri Light" w:hAnsi="Calibri Light" w:cs="Calibri Light"/>
          <w:sz w:val="21"/>
          <w:szCs w:val="21"/>
        </w:rPr>
        <w:t>verksamma lärare och studenter och är samman</w:t>
      </w:r>
      <w:r w:rsidR="00D200F3" w:rsidRPr="00DB34FA">
        <w:rPr>
          <w:rFonts w:ascii="Calibri Light" w:hAnsi="Calibri Light" w:cs="Calibri Light"/>
          <w:sz w:val="21"/>
          <w:szCs w:val="21"/>
        </w:rPr>
        <w:t xml:space="preserve">kallande </w:t>
      </w:r>
      <w:r w:rsidR="00113B89" w:rsidRPr="00DB34FA">
        <w:rPr>
          <w:rFonts w:ascii="Calibri Light" w:hAnsi="Calibri Light" w:cs="Calibri Light"/>
          <w:sz w:val="21"/>
          <w:szCs w:val="21"/>
        </w:rPr>
        <w:t>till</w:t>
      </w:r>
      <w:r w:rsidR="00D200F3" w:rsidRPr="00DB34FA">
        <w:rPr>
          <w:rFonts w:ascii="Calibri Light" w:hAnsi="Calibri Light" w:cs="Calibri Light"/>
          <w:sz w:val="21"/>
          <w:szCs w:val="21"/>
        </w:rPr>
        <w:t xml:space="preserve"> möten för hela personalg</w:t>
      </w:r>
      <w:r w:rsidR="009408C9">
        <w:rPr>
          <w:rFonts w:ascii="Calibri Light" w:hAnsi="Calibri Light" w:cs="Calibri Light"/>
          <w:sz w:val="21"/>
          <w:szCs w:val="21"/>
        </w:rPr>
        <w:t>ruppen inom lärarutbildningen. Vetenskaplig</w:t>
      </w:r>
      <w:r w:rsidR="009408C9" w:rsidRPr="00DB34FA">
        <w:rPr>
          <w:rFonts w:ascii="Calibri Light" w:hAnsi="Calibri Light" w:cs="Calibri Light"/>
          <w:sz w:val="21"/>
          <w:szCs w:val="21"/>
        </w:rPr>
        <w:t>- och</w:t>
      </w:r>
      <w:r w:rsidR="00D200F3" w:rsidRPr="00DB34FA">
        <w:rPr>
          <w:rFonts w:ascii="Calibri Light" w:hAnsi="Calibri Light" w:cs="Calibri Light"/>
          <w:sz w:val="21"/>
          <w:szCs w:val="21"/>
        </w:rPr>
        <w:t xml:space="preserve"> kvalitetsansvarig har ansvar för att lärarutbildningens kurser i idrott och </w:t>
      </w:r>
      <w:r w:rsidR="009408C9" w:rsidRPr="00DB34FA">
        <w:rPr>
          <w:rFonts w:ascii="Calibri Light" w:hAnsi="Calibri Light" w:cs="Calibri Light"/>
          <w:sz w:val="21"/>
          <w:szCs w:val="21"/>
        </w:rPr>
        <w:t>hälsa håller</w:t>
      </w:r>
      <w:r w:rsidR="00D200F3" w:rsidRPr="00DB34FA">
        <w:rPr>
          <w:rFonts w:ascii="Calibri Light" w:hAnsi="Calibri Light" w:cs="Calibri Light"/>
          <w:sz w:val="21"/>
          <w:szCs w:val="21"/>
        </w:rPr>
        <w:t xml:space="preserve"> och utvecklar en hög kvalitet både innehållsmässigt och vetenskapligt och </w:t>
      </w:r>
      <w:r w:rsidR="00CB5E3B">
        <w:rPr>
          <w:rFonts w:ascii="Calibri Light" w:hAnsi="Calibri Light" w:cs="Calibri Light"/>
          <w:sz w:val="21"/>
          <w:szCs w:val="21"/>
        </w:rPr>
        <w:t xml:space="preserve">ska </w:t>
      </w:r>
      <w:r w:rsidR="00D200F3" w:rsidRPr="00DB34FA">
        <w:rPr>
          <w:rFonts w:ascii="Calibri Light" w:hAnsi="Calibri Light" w:cs="Calibri Light"/>
          <w:sz w:val="21"/>
          <w:szCs w:val="21"/>
        </w:rPr>
        <w:t>säkerhetsställa den vetenskapliga progressionen inom utbildningen.</w:t>
      </w:r>
      <w:r w:rsidR="00113B89" w:rsidRPr="00DB34FA">
        <w:rPr>
          <w:rFonts w:ascii="Calibri Light" w:hAnsi="Calibri Light" w:cs="Calibri Light"/>
          <w:sz w:val="21"/>
          <w:szCs w:val="21"/>
        </w:rPr>
        <w:t xml:space="preserve"> Programansvarig ska </w:t>
      </w:r>
      <w:r w:rsidR="00CB5E3B">
        <w:rPr>
          <w:rFonts w:ascii="Calibri Light" w:hAnsi="Calibri Light" w:cs="Calibri Light"/>
          <w:sz w:val="21"/>
          <w:szCs w:val="21"/>
        </w:rPr>
        <w:t xml:space="preserve">dessutom </w:t>
      </w:r>
      <w:r w:rsidR="00113B89" w:rsidRPr="00DB34FA">
        <w:rPr>
          <w:rFonts w:ascii="Calibri Light" w:hAnsi="Calibri Light" w:cs="Calibri Light"/>
          <w:sz w:val="21"/>
          <w:szCs w:val="21"/>
        </w:rPr>
        <w:t>tillsammans med den vetenskapligt- och kvalitetsans</w:t>
      </w:r>
      <w:r w:rsidR="00CB5E3B">
        <w:rPr>
          <w:rFonts w:ascii="Calibri Light" w:hAnsi="Calibri Light" w:cs="Calibri Light"/>
          <w:sz w:val="21"/>
          <w:szCs w:val="21"/>
        </w:rPr>
        <w:t xml:space="preserve">varige samordna kurser, </w:t>
      </w:r>
      <w:r w:rsidR="00113B89" w:rsidRPr="00DB34FA">
        <w:rPr>
          <w:rFonts w:ascii="Calibri Light" w:hAnsi="Calibri Light" w:cs="Calibri Light"/>
          <w:sz w:val="21"/>
          <w:szCs w:val="21"/>
        </w:rPr>
        <w:t>innehåll och revidera och utveckla programmets kursplaner.</w:t>
      </w:r>
    </w:p>
    <w:p w14:paraId="3325B8C8" w14:textId="66F523C6" w:rsidR="00CD4B37" w:rsidRPr="00DB34FA" w:rsidRDefault="00CB5E3B" w:rsidP="004163A3">
      <w:pPr>
        <w:pStyle w:val="Ingetavstnd"/>
        <w:jc w:val="both"/>
        <w:rPr>
          <w:rFonts w:ascii="Calibri Light" w:hAnsi="Calibri Light" w:cs="Calibri Light"/>
          <w:iCs/>
          <w:sz w:val="21"/>
          <w:szCs w:val="21"/>
        </w:rPr>
      </w:pPr>
      <w:r>
        <w:rPr>
          <w:rFonts w:ascii="Calibri Light" w:hAnsi="Calibri Light" w:cs="Calibri Light"/>
          <w:sz w:val="21"/>
          <w:szCs w:val="21"/>
        </w:rPr>
        <w:t xml:space="preserve">Förutom genom ovanstående organisation följs </w:t>
      </w:r>
      <w:r w:rsidR="00061741" w:rsidRPr="00A94E3C">
        <w:rPr>
          <w:rFonts w:ascii="Calibri Light" w:hAnsi="Calibri Light" w:cs="Calibri Light"/>
          <w:sz w:val="21"/>
          <w:szCs w:val="21"/>
        </w:rPr>
        <w:t>vali</w:t>
      </w:r>
      <w:r w:rsidR="0033786A">
        <w:rPr>
          <w:rFonts w:ascii="Calibri Light" w:hAnsi="Calibri Light" w:cs="Calibri Light"/>
          <w:sz w:val="21"/>
          <w:szCs w:val="21"/>
        </w:rPr>
        <w:t>di</w:t>
      </w:r>
      <w:r w:rsidR="00061741" w:rsidRPr="00A94E3C">
        <w:rPr>
          <w:rFonts w:ascii="Calibri Light" w:hAnsi="Calibri Light" w:cs="Calibri Light"/>
          <w:sz w:val="21"/>
          <w:szCs w:val="21"/>
        </w:rPr>
        <w:t>teten i utbildningens kurser upp i flera olika konstellationer</w:t>
      </w:r>
      <w:r w:rsidR="009408C9" w:rsidRPr="00A94E3C">
        <w:rPr>
          <w:rFonts w:ascii="Calibri Light" w:hAnsi="Calibri Light" w:cs="Calibri Light"/>
          <w:sz w:val="21"/>
          <w:szCs w:val="21"/>
        </w:rPr>
        <w:t xml:space="preserve"> och på olika sätt. Bland annat sker</w:t>
      </w:r>
      <w:r w:rsidR="00A94E3C" w:rsidRPr="00A94E3C">
        <w:rPr>
          <w:rFonts w:ascii="Calibri Light" w:hAnsi="Calibri Light" w:cs="Calibri Light"/>
          <w:sz w:val="21"/>
          <w:szCs w:val="21"/>
        </w:rPr>
        <w:t xml:space="preserve"> </w:t>
      </w:r>
      <w:r w:rsidR="009408C9" w:rsidRPr="00A94E3C">
        <w:rPr>
          <w:rFonts w:ascii="Calibri Light" w:hAnsi="Calibri Light" w:cs="Calibri Light"/>
          <w:sz w:val="21"/>
          <w:szCs w:val="21"/>
        </w:rPr>
        <w:t xml:space="preserve">systematisk </w:t>
      </w:r>
      <w:r w:rsidR="00A94E3C" w:rsidRPr="00A94E3C">
        <w:rPr>
          <w:rFonts w:ascii="Calibri Light" w:hAnsi="Calibri Light" w:cs="Calibri Light"/>
          <w:sz w:val="21"/>
          <w:szCs w:val="21"/>
        </w:rPr>
        <w:t>uppföljning av</w:t>
      </w:r>
      <w:r w:rsidR="009408C9" w:rsidRPr="00A94E3C">
        <w:rPr>
          <w:rFonts w:ascii="Calibri Light" w:hAnsi="Calibri Light" w:cs="Calibri Light"/>
          <w:sz w:val="21"/>
          <w:szCs w:val="21"/>
        </w:rPr>
        <w:t xml:space="preserve"> studenternas synpunkter </w:t>
      </w:r>
      <w:r w:rsidR="00A94E3C" w:rsidRPr="00A94E3C">
        <w:rPr>
          <w:rFonts w:ascii="Calibri Light" w:hAnsi="Calibri Light" w:cs="Calibri Light"/>
          <w:sz w:val="21"/>
          <w:szCs w:val="21"/>
        </w:rPr>
        <w:t>på undervisningen</w:t>
      </w:r>
      <w:r w:rsidR="009408C9" w:rsidRPr="00A94E3C">
        <w:rPr>
          <w:rFonts w:ascii="Calibri Light" w:hAnsi="Calibri Light" w:cs="Calibri Light"/>
          <w:sz w:val="21"/>
          <w:szCs w:val="21"/>
        </w:rPr>
        <w:t xml:space="preserve"> i idrott och hälsa genom ele</w:t>
      </w:r>
      <w:r w:rsidR="007737E8">
        <w:rPr>
          <w:rFonts w:ascii="Calibri Light" w:hAnsi="Calibri Light" w:cs="Calibri Light"/>
          <w:sz w:val="21"/>
          <w:szCs w:val="21"/>
        </w:rPr>
        <w:t xml:space="preserve">ktroniska kursvärderingsenkäter. </w:t>
      </w:r>
      <w:r w:rsidR="007737E8" w:rsidRPr="00150C57">
        <w:rPr>
          <w:rFonts w:ascii="Calibri Light" w:eastAsia="Times New Roman" w:hAnsi="Calibri Light" w:cs="Calibri Light"/>
          <w:sz w:val="21"/>
          <w:szCs w:val="21"/>
        </w:rPr>
        <w:t>Sedan 201</w:t>
      </w:r>
      <w:r w:rsidR="007737E8">
        <w:rPr>
          <w:rFonts w:ascii="Calibri Light" w:eastAsia="Times New Roman" w:hAnsi="Calibri Light" w:cs="Calibri Light"/>
          <w:sz w:val="21"/>
          <w:szCs w:val="21"/>
        </w:rPr>
        <w:t xml:space="preserve">6 </w:t>
      </w:r>
      <w:r w:rsidR="007737E8" w:rsidRPr="00150C57">
        <w:rPr>
          <w:rFonts w:ascii="Calibri Light" w:eastAsia="Times New Roman" w:hAnsi="Calibri Light" w:cs="Calibri Light"/>
          <w:sz w:val="21"/>
          <w:szCs w:val="21"/>
        </w:rPr>
        <w:t>genomförs även åte</w:t>
      </w:r>
      <w:r w:rsidR="007737E8">
        <w:rPr>
          <w:rFonts w:ascii="Calibri Light" w:eastAsia="Times New Roman" w:hAnsi="Calibri Light" w:cs="Calibri Light"/>
          <w:sz w:val="21"/>
          <w:szCs w:val="21"/>
        </w:rPr>
        <w:t xml:space="preserve">rkommande så kallade utvärderingssamtal med studenterna </w:t>
      </w:r>
      <w:r w:rsidR="007737E8" w:rsidRPr="00150C57">
        <w:rPr>
          <w:rFonts w:ascii="Calibri Light" w:eastAsia="Times New Roman" w:hAnsi="Calibri Light" w:cs="Calibri Light"/>
          <w:sz w:val="21"/>
          <w:szCs w:val="21"/>
        </w:rPr>
        <w:t>under</w:t>
      </w:r>
      <w:r w:rsidR="007737E8" w:rsidRPr="00A94E3C">
        <w:rPr>
          <w:rFonts w:ascii="Calibri Light" w:hAnsi="Calibri Light" w:cs="Calibri Light"/>
          <w:sz w:val="21"/>
          <w:szCs w:val="21"/>
        </w:rPr>
        <w:t xml:space="preserve"> sista terminen av hela utbildningen </w:t>
      </w:r>
      <w:r>
        <w:rPr>
          <w:rFonts w:ascii="Calibri Light" w:hAnsi="Calibri Light" w:cs="Calibri Light"/>
          <w:sz w:val="21"/>
          <w:szCs w:val="21"/>
        </w:rPr>
        <w:t xml:space="preserve">av de </w:t>
      </w:r>
      <w:r w:rsidR="007737E8">
        <w:rPr>
          <w:rFonts w:ascii="Calibri Light" w:eastAsia="Times New Roman" w:hAnsi="Calibri Light" w:cs="Calibri Light"/>
          <w:sz w:val="21"/>
          <w:szCs w:val="21"/>
        </w:rPr>
        <w:t xml:space="preserve">brister som </w:t>
      </w:r>
      <w:r>
        <w:rPr>
          <w:rFonts w:ascii="Calibri Light" w:eastAsia="Times New Roman" w:hAnsi="Calibri Light" w:cs="Calibri Light"/>
          <w:sz w:val="21"/>
          <w:szCs w:val="21"/>
        </w:rPr>
        <w:t xml:space="preserve">har </w:t>
      </w:r>
      <w:r w:rsidR="007737E8" w:rsidRPr="00150C57">
        <w:rPr>
          <w:rFonts w:ascii="Calibri Light" w:eastAsia="Times New Roman" w:hAnsi="Calibri Light" w:cs="Calibri Light"/>
          <w:sz w:val="21"/>
          <w:szCs w:val="21"/>
        </w:rPr>
        <w:t>identifierat</w:t>
      </w:r>
      <w:r w:rsidR="007737E8">
        <w:rPr>
          <w:rFonts w:ascii="Calibri Light" w:eastAsia="Times New Roman" w:hAnsi="Calibri Light" w:cs="Calibri Light"/>
          <w:sz w:val="21"/>
          <w:szCs w:val="21"/>
        </w:rPr>
        <w:t>s</w:t>
      </w:r>
      <w:r w:rsidR="007737E8" w:rsidRPr="00150C57">
        <w:rPr>
          <w:rFonts w:ascii="Calibri Light" w:eastAsia="Times New Roman" w:hAnsi="Calibri Light" w:cs="Calibri Light"/>
          <w:sz w:val="21"/>
          <w:szCs w:val="21"/>
        </w:rPr>
        <w:t xml:space="preserve">. </w:t>
      </w:r>
      <w:r w:rsidR="00A94E3C">
        <w:rPr>
          <w:rFonts w:ascii="Calibri Light" w:hAnsi="Calibri Light" w:cs="Calibri Light"/>
          <w:sz w:val="21"/>
          <w:szCs w:val="21"/>
        </w:rPr>
        <w:t xml:space="preserve">För </w:t>
      </w:r>
      <w:r w:rsidR="00A94E3C" w:rsidRPr="00DB34FA">
        <w:rPr>
          <w:rFonts w:ascii="Calibri Light" w:hAnsi="Calibri Light" w:cs="Calibri Light"/>
          <w:sz w:val="21"/>
          <w:szCs w:val="21"/>
        </w:rPr>
        <w:t xml:space="preserve">att fånga upp student- och lärarsynpunkter rörande </w:t>
      </w:r>
      <w:r w:rsidR="00A94E3C" w:rsidRPr="00DB34FA">
        <w:rPr>
          <w:rFonts w:ascii="Calibri Light" w:hAnsi="Calibri Light" w:cs="Calibri Light"/>
          <w:iCs/>
          <w:sz w:val="21"/>
          <w:szCs w:val="21"/>
        </w:rPr>
        <w:t>innehåll, utformning, genomförande och examinationer</w:t>
      </w:r>
      <w:r w:rsidR="00A94E3C">
        <w:rPr>
          <w:rFonts w:ascii="Calibri Light" w:hAnsi="Calibri Light" w:cs="Calibri Light"/>
          <w:sz w:val="21"/>
          <w:szCs w:val="21"/>
        </w:rPr>
        <w:t xml:space="preserve"> träffas </w:t>
      </w:r>
      <w:r w:rsidR="007737E8">
        <w:rPr>
          <w:rFonts w:ascii="Calibri Light" w:hAnsi="Calibri Light" w:cs="Calibri Light"/>
          <w:sz w:val="21"/>
          <w:szCs w:val="21"/>
        </w:rPr>
        <w:t xml:space="preserve">också </w:t>
      </w:r>
      <w:r w:rsidR="00A94E3C">
        <w:rPr>
          <w:rFonts w:ascii="Calibri Light" w:hAnsi="Calibri Light" w:cs="Calibri Light"/>
          <w:sz w:val="21"/>
          <w:szCs w:val="21"/>
        </w:rPr>
        <w:t xml:space="preserve">varje kursarbetslag efter avslutad kurs. Hela </w:t>
      </w:r>
      <w:r w:rsidR="00A94E3C" w:rsidRPr="00DB34FA">
        <w:rPr>
          <w:rFonts w:ascii="Calibri Light" w:hAnsi="Calibri Light" w:cs="Calibri Light"/>
          <w:sz w:val="21"/>
          <w:szCs w:val="21"/>
        </w:rPr>
        <w:t xml:space="preserve">lärarutbildningsgruppen </w:t>
      </w:r>
      <w:r w:rsidR="00A94E3C" w:rsidRPr="00DB34FA">
        <w:rPr>
          <w:rFonts w:ascii="Calibri Light" w:hAnsi="Calibri Light" w:cs="Calibri Light"/>
          <w:sz w:val="21"/>
          <w:szCs w:val="21"/>
        </w:rPr>
        <w:lastRenderedPageBreak/>
        <w:t>träffas</w:t>
      </w:r>
      <w:r w:rsidR="00A94E3C">
        <w:rPr>
          <w:rFonts w:ascii="Calibri Light" w:hAnsi="Calibri Light" w:cs="Calibri Light"/>
          <w:sz w:val="21"/>
          <w:szCs w:val="21"/>
        </w:rPr>
        <w:t xml:space="preserve"> </w:t>
      </w:r>
      <w:r w:rsidR="00A94E3C" w:rsidRPr="00DB34FA">
        <w:rPr>
          <w:rFonts w:ascii="Calibri Light" w:hAnsi="Calibri Light" w:cs="Calibri Light"/>
          <w:sz w:val="21"/>
          <w:szCs w:val="21"/>
        </w:rPr>
        <w:t>tre-fyra gånger/termin för att arbeta med frågor kring utveckling av kurser, bedömningar och examinationer</w:t>
      </w:r>
      <w:r w:rsidR="007737E8">
        <w:rPr>
          <w:rFonts w:ascii="Calibri Light" w:hAnsi="Calibri Light" w:cs="Calibri Light"/>
          <w:sz w:val="21"/>
          <w:szCs w:val="21"/>
        </w:rPr>
        <w:t xml:space="preserve">. År </w:t>
      </w:r>
      <w:r w:rsidR="00AF1EE1" w:rsidRPr="00DB34FA">
        <w:rPr>
          <w:rFonts w:ascii="Calibri Light" w:hAnsi="Calibri Light" w:cs="Calibri Light"/>
          <w:sz w:val="21"/>
          <w:szCs w:val="21"/>
          <w:lang w:eastAsia="sv-SE"/>
        </w:rPr>
        <w:t xml:space="preserve">2016 genomfördes dessutom en </w:t>
      </w:r>
      <w:r w:rsidR="00256E10" w:rsidRPr="00DB34FA">
        <w:rPr>
          <w:rFonts w:ascii="Calibri Light" w:hAnsi="Calibri Light" w:cs="Calibri Light"/>
          <w:sz w:val="21"/>
          <w:szCs w:val="21"/>
          <w:lang w:eastAsia="sv-SE"/>
        </w:rPr>
        <w:t xml:space="preserve">intern utvärdering samt </w:t>
      </w:r>
      <w:r w:rsidR="007737E8">
        <w:rPr>
          <w:rFonts w:ascii="Calibri Light" w:hAnsi="Calibri Light" w:cs="Calibri Light"/>
          <w:sz w:val="21"/>
          <w:szCs w:val="21"/>
          <w:lang w:eastAsia="sv-SE"/>
        </w:rPr>
        <w:t xml:space="preserve">en </w:t>
      </w:r>
      <w:r w:rsidR="00256E10" w:rsidRPr="00DB34FA">
        <w:rPr>
          <w:rFonts w:ascii="Calibri Light" w:hAnsi="Calibri Light" w:cs="Calibri Light"/>
          <w:sz w:val="21"/>
          <w:szCs w:val="21"/>
          <w:lang w:eastAsia="sv-SE"/>
        </w:rPr>
        <w:t xml:space="preserve">kartläggning av progressionslinjer </w:t>
      </w:r>
      <w:r w:rsidR="00CD4B37" w:rsidRPr="00DB34FA">
        <w:rPr>
          <w:rFonts w:ascii="Calibri Light" w:hAnsi="Calibri Light" w:cs="Calibri Light"/>
          <w:sz w:val="21"/>
          <w:szCs w:val="21"/>
          <w:lang w:eastAsia="sv-SE"/>
        </w:rPr>
        <w:t>inom</w:t>
      </w:r>
      <w:r w:rsidR="00256E10" w:rsidRPr="00DB34FA">
        <w:rPr>
          <w:rFonts w:ascii="Calibri Light" w:hAnsi="Calibri Light" w:cs="Calibri Light"/>
          <w:sz w:val="21"/>
          <w:szCs w:val="21"/>
          <w:lang w:eastAsia="sv-SE"/>
        </w:rPr>
        <w:t xml:space="preserve"> programmets </w:t>
      </w:r>
      <w:r w:rsidR="00AF1EE1" w:rsidRPr="00DB34FA">
        <w:rPr>
          <w:rFonts w:ascii="Calibri Light" w:hAnsi="Calibri Light" w:cs="Calibri Light"/>
          <w:sz w:val="21"/>
          <w:szCs w:val="21"/>
          <w:lang w:eastAsia="sv-SE"/>
        </w:rPr>
        <w:t>ämnes</w:t>
      </w:r>
      <w:r w:rsidR="00256E10" w:rsidRPr="00DB34FA">
        <w:rPr>
          <w:rFonts w:ascii="Calibri Light" w:hAnsi="Calibri Light" w:cs="Calibri Light"/>
          <w:sz w:val="21"/>
          <w:szCs w:val="21"/>
          <w:lang w:eastAsia="sv-SE"/>
        </w:rPr>
        <w:t xml:space="preserve">kurser </w:t>
      </w:r>
      <w:r w:rsidR="00AF1EE1" w:rsidRPr="00DB34FA">
        <w:rPr>
          <w:rFonts w:ascii="Calibri Light" w:hAnsi="Calibri Light" w:cs="Calibri Light"/>
          <w:sz w:val="21"/>
          <w:szCs w:val="21"/>
          <w:lang w:eastAsia="sv-SE"/>
        </w:rPr>
        <w:t>vilket resulterade i</w:t>
      </w:r>
      <w:r w:rsidR="00256E10" w:rsidRPr="00DB34FA">
        <w:rPr>
          <w:rFonts w:ascii="Calibri Light" w:hAnsi="Calibri Light" w:cs="Calibri Light"/>
          <w:sz w:val="21"/>
          <w:szCs w:val="21"/>
          <w:lang w:eastAsia="sv-SE"/>
        </w:rPr>
        <w:t xml:space="preserve"> flera utvecklingsarbeten. </w:t>
      </w:r>
      <w:r w:rsidR="00A94E3C">
        <w:rPr>
          <w:rFonts w:ascii="Calibri Light" w:hAnsi="Calibri Light" w:cs="Calibri Light"/>
          <w:sz w:val="21"/>
          <w:szCs w:val="21"/>
          <w:lang w:eastAsia="sv-SE"/>
        </w:rPr>
        <w:t xml:space="preserve">Exempel på pågående utvecklingsarbeten är </w:t>
      </w:r>
      <w:r w:rsidR="00A94E3C" w:rsidRPr="00DB34FA">
        <w:rPr>
          <w:rFonts w:ascii="Calibri Light" w:hAnsi="Calibri Light" w:cs="Calibri Light"/>
          <w:sz w:val="21"/>
          <w:szCs w:val="21"/>
        </w:rPr>
        <w:t>översyn</w:t>
      </w:r>
      <w:r w:rsidR="00256E10" w:rsidRPr="00DB34FA">
        <w:rPr>
          <w:rFonts w:ascii="Calibri Light" w:hAnsi="Calibri Light" w:cs="Calibri Light"/>
          <w:sz w:val="21"/>
          <w:szCs w:val="21"/>
        </w:rPr>
        <w:t xml:space="preserve"> av den vetenskapliga </w:t>
      </w:r>
      <w:r w:rsidR="00A94E3C" w:rsidRPr="00DB34FA">
        <w:rPr>
          <w:rFonts w:ascii="Calibri Light" w:hAnsi="Calibri Light" w:cs="Calibri Light"/>
          <w:sz w:val="21"/>
          <w:szCs w:val="21"/>
        </w:rPr>
        <w:t>progressionen</w:t>
      </w:r>
      <w:r w:rsidR="00A94E3C">
        <w:rPr>
          <w:rFonts w:ascii="Calibri Light" w:hAnsi="Calibri Light" w:cs="Calibri Light"/>
          <w:sz w:val="21"/>
          <w:szCs w:val="21"/>
        </w:rPr>
        <w:t xml:space="preserve">, </w:t>
      </w:r>
      <w:r w:rsidR="00A94E3C" w:rsidRPr="00DB34FA">
        <w:rPr>
          <w:rFonts w:ascii="Calibri Light" w:hAnsi="Calibri Light" w:cs="Calibri Light"/>
          <w:sz w:val="21"/>
          <w:szCs w:val="21"/>
        </w:rPr>
        <w:t>revidering</w:t>
      </w:r>
      <w:r w:rsidR="00256E10" w:rsidRPr="00DB34FA">
        <w:rPr>
          <w:rFonts w:ascii="Calibri Light" w:eastAsia="Times New Roman" w:hAnsi="Calibri Light" w:cs="Calibri Light"/>
          <w:color w:val="000000"/>
          <w:sz w:val="21"/>
          <w:szCs w:val="21"/>
          <w:lang w:eastAsia="sv-SE"/>
        </w:rPr>
        <w:t xml:space="preserve"> av lärandemål i relation till </w:t>
      </w:r>
      <w:r w:rsidR="00A94E3C">
        <w:rPr>
          <w:rFonts w:ascii="Calibri Light" w:eastAsia="Times New Roman" w:hAnsi="Calibri Light" w:cs="Calibri Light"/>
          <w:color w:val="000000"/>
          <w:sz w:val="21"/>
          <w:szCs w:val="21"/>
          <w:lang w:eastAsia="sv-SE"/>
        </w:rPr>
        <w:t xml:space="preserve">olika </w:t>
      </w:r>
      <w:r w:rsidR="00256E10" w:rsidRPr="00DB34FA">
        <w:rPr>
          <w:rFonts w:ascii="Calibri Light" w:eastAsia="Times New Roman" w:hAnsi="Calibri Light" w:cs="Calibri Light"/>
          <w:color w:val="000000"/>
          <w:sz w:val="21"/>
          <w:szCs w:val="21"/>
          <w:lang w:eastAsia="sv-SE"/>
        </w:rPr>
        <w:t>examensmål</w:t>
      </w:r>
      <w:r w:rsidR="00A94E3C">
        <w:rPr>
          <w:rFonts w:ascii="Calibri Light" w:eastAsia="Times New Roman" w:hAnsi="Calibri Light" w:cs="Calibri Light"/>
          <w:color w:val="000000"/>
          <w:sz w:val="21"/>
          <w:szCs w:val="21"/>
          <w:lang w:eastAsia="sv-SE"/>
        </w:rPr>
        <w:t xml:space="preserve"> samt ett arbete för att</w:t>
      </w:r>
      <w:r w:rsidR="00FC6AB4">
        <w:rPr>
          <w:rFonts w:ascii="Calibri Light" w:eastAsia="Times New Roman" w:hAnsi="Calibri Light" w:cs="Calibri Light"/>
          <w:color w:val="000000"/>
          <w:sz w:val="21"/>
          <w:szCs w:val="21"/>
          <w:lang w:eastAsia="sv-SE"/>
        </w:rPr>
        <w:t xml:space="preserve"> höja kvaliteten </w:t>
      </w:r>
      <w:r w:rsidR="00A94E3C">
        <w:rPr>
          <w:rFonts w:ascii="Calibri Light" w:eastAsia="Times New Roman" w:hAnsi="Calibri Light" w:cs="Calibri Light"/>
          <w:color w:val="000000"/>
          <w:sz w:val="21"/>
          <w:szCs w:val="21"/>
          <w:lang w:eastAsia="sv-SE"/>
        </w:rPr>
        <w:t>på</w:t>
      </w:r>
      <w:r w:rsidR="00A94E3C" w:rsidRPr="00DB34FA">
        <w:rPr>
          <w:rFonts w:ascii="Calibri Light" w:eastAsia="Times New Roman" w:hAnsi="Calibri Light" w:cs="Calibri Light"/>
          <w:color w:val="000000"/>
          <w:sz w:val="21"/>
          <w:szCs w:val="21"/>
          <w:lang w:eastAsia="sv-SE"/>
        </w:rPr>
        <w:t xml:space="preserve"> examinationer</w:t>
      </w:r>
      <w:r w:rsidR="00AF1EE1" w:rsidRPr="00DB34FA">
        <w:rPr>
          <w:rFonts w:ascii="Calibri Light" w:eastAsia="Times New Roman" w:hAnsi="Calibri Light" w:cs="Calibri Light"/>
          <w:color w:val="000000"/>
          <w:sz w:val="21"/>
          <w:szCs w:val="21"/>
          <w:lang w:eastAsia="sv-SE"/>
        </w:rPr>
        <w:t xml:space="preserve"> och bedömningskriterier</w:t>
      </w:r>
      <w:r w:rsidR="00A94E3C">
        <w:rPr>
          <w:rFonts w:ascii="Calibri Light" w:eastAsia="Times New Roman" w:hAnsi="Calibri Light" w:cs="Calibri Light"/>
          <w:color w:val="000000"/>
          <w:sz w:val="21"/>
          <w:szCs w:val="21"/>
          <w:lang w:eastAsia="sv-SE"/>
        </w:rPr>
        <w:t xml:space="preserve"> såväl teoretiska som praktiska. </w:t>
      </w:r>
      <w:r w:rsidR="00A94E3C" w:rsidRPr="00E70040">
        <w:rPr>
          <w:rFonts w:ascii="Calibri Light" w:hAnsi="Calibri Light" w:cs="Calibri Light"/>
          <w:sz w:val="21"/>
          <w:szCs w:val="21"/>
        </w:rPr>
        <w:t xml:space="preserve">Som ett led i det långsiktiga kvalitetsarbetet </w:t>
      </w:r>
      <w:r w:rsidR="00A94E3C">
        <w:rPr>
          <w:rFonts w:ascii="Calibri Light" w:hAnsi="Calibri Light" w:cs="Calibri Light"/>
          <w:sz w:val="21"/>
          <w:szCs w:val="21"/>
        </w:rPr>
        <w:t>har</w:t>
      </w:r>
      <w:r w:rsidR="00A94E3C">
        <w:rPr>
          <w:rFonts w:ascii="Calibri Light" w:eastAsia="Times New Roman" w:hAnsi="Calibri Light" w:cs="Calibri Light"/>
          <w:color w:val="000000"/>
          <w:sz w:val="21"/>
          <w:szCs w:val="21"/>
          <w:lang w:eastAsia="sv-SE"/>
        </w:rPr>
        <w:t xml:space="preserve"> lärarlaget också startat </w:t>
      </w:r>
      <w:r w:rsidR="00AF1EE1" w:rsidRPr="00DB34FA">
        <w:rPr>
          <w:rFonts w:ascii="Calibri Light" w:eastAsia="Times New Roman" w:hAnsi="Calibri Light" w:cs="Calibri Light"/>
          <w:color w:val="000000"/>
          <w:sz w:val="21"/>
          <w:szCs w:val="21"/>
          <w:lang w:eastAsia="sv-SE"/>
        </w:rPr>
        <w:t>en p</w:t>
      </w:r>
      <w:r w:rsidR="00256E10" w:rsidRPr="00DB34FA">
        <w:rPr>
          <w:rFonts w:ascii="Calibri Light" w:eastAsia="Times New Roman" w:hAnsi="Calibri Light" w:cs="Calibri Light"/>
          <w:color w:val="000000"/>
          <w:sz w:val="21"/>
          <w:szCs w:val="21"/>
          <w:lang w:eastAsia="sv-SE"/>
        </w:rPr>
        <w:t>edagogisk seminarieserie</w:t>
      </w:r>
      <w:r w:rsidR="0033786A">
        <w:rPr>
          <w:rFonts w:ascii="Calibri Light" w:eastAsia="Times New Roman" w:hAnsi="Calibri Light" w:cs="Calibri Light"/>
          <w:color w:val="000000"/>
          <w:sz w:val="21"/>
          <w:szCs w:val="21"/>
          <w:lang w:eastAsia="sv-SE"/>
        </w:rPr>
        <w:t xml:space="preserve"> </w:t>
      </w:r>
      <w:r w:rsidR="00AF1EE1" w:rsidRPr="00DB34FA">
        <w:rPr>
          <w:rFonts w:ascii="Calibri Light" w:eastAsia="Times New Roman" w:hAnsi="Calibri Light" w:cs="Calibri Light"/>
          <w:color w:val="000000"/>
          <w:sz w:val="21"/>
          <w:szCs w:val="21"/>
          <w:lang w:eastAsia="sv-SE"/>
        </w:rPr>
        <w:t>om</w:t>
      </w:r>
      <w:r w:rsidR="00256E10" w:rsidRPr="00DB34FA">
        <w:rPr>
          <w:rFonts w:ascii="Calibri Light" w:eastAsia="Times New Roman" w:hAnsi="Calibri Light" w:cs="Calibri Light"/>
          <w:color w:val="000000"/>
          <w:sz w:val="21"/>
          <w:szCs w:val="21"/>
          <w:lang w:eastAsia="sv-SE"/>
        </w:rPr>
        <w:t xml:space="preserve"> </w:t>
      </w:r>
      <w:r w:rsidR="0033786A">
        <w:rPr>
          <w:rFonts w:ascii="Calibri Light" w:eastAsia="Times New Roman" w:hAnsi="Calibri Light" w:cs="Calibri Light"/>
          <w:color w:val="000000"/>
          <w:sz w:val="21"/>
          <w:szCs w:val="21"/>
          <w:lang w:eastAsia="sv-SE"/>
        </w:rPr>
        <w:t xml:space="preserve">synen på professionskunskap, </w:t>
      </w:r>
      <w:r w:rsidR="00256E10" w:rsidRPr="00DB34FA">
        <w:rPr>
          <w:rFonts w:ascii="Calibri Light" w:eastAsia="Times New Roman" w:hAnsi="Calibri Light" w:cs="Calibri Light"/>
          <w:color w:val="000000"/>
          <w:sz w:val="21"/>
          <w:szCs w:val="21"/>
          <w:lang w:eastAsia="sv-SE"/>
        </w:rPr>
        <w:t>dida</w:t>
      </w:r>
      <w:r w:rsidR="00CD4B37" w:rsidRPr="00DB34FA">
        <w:rPr>
          <w:rFonts w:ascii="Calibri Light" w:eastAsia="Times New Roman" w:hAnsi="Calibri Light" w:cs="Calibri Light"/>
          <w:color w:val="000000"/>
          <w:sz w:val="21"/>
          <w:szCs w:val="21"/>
          <w:lang w:eastAsia="sv-SE"/>
        </w:rPr>
        <w:t xml:space="preserve">ktiska modeller, teori-praktik och </w:t>
      </w:r>
      <w:r w:rsidR="00256E10" w:rsidRPr="00DB34FA">
        <w:rPr>
          <w:rFonts w:ascii="Calibri Light" w:eastAsia="Times New Roman" w:hAnsi="Calibri Light" w:cs="Calibri Light"/>
          <w:color w:val="000000"/>
          <w:sz w:val="21"/>
          <w:szCs w:val="21"/>
          <w:lang w:eastAsia="sv-SE"/>
        </w:rPr>
        <w:t>metodik</w:t>
      </w:r>
      <w:r w:rsidR="0033786A">
        <w:rPr>
          <w:rFonts w:ascii="Calibri Light" w:eastAsia="Times New Roman" w:hAnsi="Calibri Light" w:cs="Calibri Light"/>
          <w:color w:val="000000"/>
          <w:sz w:val="21"/>
          <w:szCs w:val="21"/>
          <w:lang w:eastAsia="sv-SE"/>
        </w:rPr>
        <w:t xml:space="preserve"> samt</w:t>
      </w:r>
      <w:r w:rsidR="00256E10" w:rsidRPr="00DB34FA">
        <w:rPr>
          <w:rFonts w:ascii="Calibri Light" w:eastAsia="Times New Roman" w:hAnsi="Calibri Light" w:cs="Calibri Light"/>
          <w:color w:val="000000"/>
          <w:sz w:val="21"/>
          <w:szCs w:val="21"/>
          <w:lang w:eastAsia="sv-SE"/>
        </w:rPr>
        <w:t xml:space="preserve"> praktisk undervisning</w:t>
      </w:r>
      <w:r w:rsidR="0033786A">
        <w:rPr>
          <w:rFonts w:ascii="Calibri Light" w:eastAsia="Times New Roman" w:hAnsi="Calibri Light" w:cs="Calibri Light"/>
          <w:color w:val="000000"/>
          <w:sz w:val="21"/>
          <w:szCs w:val="21"/>
          <w:lang w:eastAsia="sv-SE"/>
        </w:rPr>
        <w:t xml:space="preserve"> och examination</w:t>
      </w:r>
      <w:r w:rsidR="00AF1EE1" w:rsidRPr="00DB34FA">
        <w:rPr>
          <w:rFonts w:ascii="Calibri Light" w:eastAsia="Times New Roman" w:hAnsi="Calibri Light" w:cs="Calibri Light"/>
          <w:color w:val="000000"/>
          <w:sz w:val="21"/>
          <w:szCs w:val="21"/>
          <w:lang w:eastAsia="sv-SE"/>
        </w:rPr>
        <w:t>.</w:t>
      </w:r>
      <w:r w:rsidR="00CD4B37" w:rsidRPr="00DB34FA">
        <w:rPr>
          <w:rFonts w:ascii="Calibri Light" w:hAnsi="Calibri Light" w:cs="Calibri Light"/>
          <w:iCs/>
          <w:sz w:val="21"/>
          <w:szCs w:val="21"/>
        </w:rPr>
        <w:t xml:space="preserve"> </w:t>
      </w:r>
    </w:p>
    <w:p w14:paraId="492EAE64" w14:textId="43ACB55B" w:rsidR="004163A3" w:rsidRDefault="00260991" w:rsidP="004163A3">
      <w:pPr>
        <w:pStyle w:val="Ingetavstnd"/>
        <w:jc w:val="both"/>
        <w:rPr>
          <w:rFonts w:ascii="Calibri Light" w:hAnsi="Calibri Light" w:cs="Calibri Light"/>
          <w:sz w:val="21"/>
          <w:szCs w:val="21"/>
        </w:rPr>
      </w:pPr>
      <w:r w:rsidRPr="001058CD">
        <w:t xml:space="preserve">   </w:t>
      </w:r>
      <w:r w:rsidR="00CD4B37" w:rsidRPr="004163A3">
        <w:rPr>
          <w:rFonts w:ascii="Calibri Light" w:hAnsi="Calibri Light" w:cs="Calibri Light"/>
          <w:sz w:val="21"/>
          <w:szCs w:val="21"/>
        </w:rPr>
        <w:t xml:space="preserve">Återkoppling </w:t>
      </w:r>
      <w:r w:rsidR="00CB5E3B">
        <w:rPr>
          <w:rFonts w:ascii="Calibri Light" w:hAnsi="Calibri Light" w:cs="Calibri Light"/>
          <w:sz w:val="21"/>
          <w:szCs w:val="21"/>
        </w:rPr>
        <w:t xml:space="preserve">av åtgärder </w:t>
      </w:r>
      <w:r w:rsidR="00CD4B37" w:rsidRPr="004163A3">
        <w:rPr>
          <w:rFonts w:ascii="Calibri Light" w:hAnsi="Calibri Light" w:cs="Calibri Light"/>
          <w:sz w:val="21"/>
          <w:szCs w:val="21"/>
        </w:rPr>
        <w:t xml:space="preserve">sker dels </w:t>
      </w:r>
      <w:r w:rsidRPr="004163A3">
        <w:rPr>
          <w:rFonts w:ascii="Calibri Light" w:hAnsi="Calibri Light" w:cs="Calibri Light"/>
          <w:sz w:val="21"/>
          <w:szCs w:val="21"/>
        </w:rPr>
        <w:t xml:space="preserve">till </w:t>
      </w:r>
      <w:r w:rsidR="00CD4B37" w:rsidRPr="004163A3">
        <w:rPr>
          <w:rFonts w:ascii="Calibri Light" w:hAnsi="Calibri Light" w:cs="Calibri Light"/>
          <w:sz w:val="21"/>
          <w:szCs w:val="21"/>
        </w:rPr>
        <w:t xml:space="preserve">institutionens utbildningsråd där programansvarig </w:t>
      </w:r>
      <w:r w:rsidR="00CD4B37" w:rsidRPr="004163A3">
        <w:rPr>
          <w:rFonts w:ascii="Calibri Light" w:hAnsi="Calibri Light" w:cs="Calibri Light"/>
          <w:sz w:val="21"/>
          <w:szCs w:val="21"/>
        </w:rPr>
        <w:t xml:space="preserve">och kvalitetsansvarig ingår, </w:t>
      </w:r>
      <w:r w:rsidRPr="004163A3">
        <w:rPr>
          <w:rFonts w:ascii="Calibri Light" w:hAnsi="Calibri Light" w:cs="Calibri Light"/>
          <w:sz w:val="21"/>
          <w:szCs w:val="21"/>
        </w:rPr>
        <w:t xml:space="preserve">dels </w:t>
      </w:r>
      <w:r w:rsidR="00CD4B37" w:rsidRPr="004163A3">
        <w:rPr>
          <w:rFonts w:ascii="Calibri Light" w:hAnsi="Calibri Light" w:cs="Calibri Light"/>
          <w:sz w:val="21"/>
          <w:szCs w:val="21"/>
        </w:rPr>
        <w:t>till programrådet genom ämnets representant och till studenter vid kursstart. Återkoppling till andra relevanta intressenter som verksamma l</w:t>
      </w:r>
      <w:r w:rsidRPr="004163A3">
        <w:rPr>
          <w:rFonts w:ascii="Calibri Light" w:hAnsi="Calibri Light" w:cs="Calibri Light"/>
          <w:sz w:val="21"/>
          <w:szCs w:val="21"/>
        </w:rPr>
        <w:t xml:space="preserve">ärare sker vid VFU-besök, genom återkommande nätverksträffar, genom olika projekt till </w:t>
      </w:r>
      <w:r w:rsidR="007737E8" w:rsidRPr="004163A3">
        <w:rPr>
          <w:rFonts w:ascii="Calibri Light" w:hAnsi="Calibri Light" w:cs="Calibri Light"/>
          <w:sz w:val="21"/>
          <w:szCs w:val="21"/>
        </w:rPr>
        <w:t>exempel VI</w:t>
      </w:r>
      <w:r w:rsidRPr="004163A3">
        <w:rPr>
          <w:rFonts w:ascii="Calibri Light" w:hAnsi="Calibri Light" w:cs="Calibri Light"/>
          <w:sz w:val="21"/>
          <w:szCs w:val="21"/>
        </w:rPr>
        <w:t xml:space="preserve">-projektet i Kalmar </w:t>
      </w:r>
      <w:r w:rsidR="001058CD" w:rsidRPr="004163A3">
        <w:rPr>
          <w:rFonts w:ascii="Calibri Light" w:hAnsi="Calibri Light" w:cs="Calibri Light"/>
          <w:sz w:val="21"/>
          <w:szCs w:val="21"/>
        </w:rPr>
        <w:t xml:space="preserve">samt </w:t>
      </w:r>
      <w:r w:rsidRPr="004163A3">
        <w:rPr>
          <w:rFonts w:ascii="Calibri Light" w:hAnsi="Calibri Light" w:cs="Calibri Light"/>
          <w:sz w:val="21"/>
          <w:szCs w:val="21"/>
        </w:rPr>
        <w:t xml:space="preserve">andra samverkansprojekt. </w:t>
      </w:r>
    </w:p>
    <w:p w14:paraId="1EE51516" w14:textId="25535776" w:rsidR="00110184" w:rsidRPr="004163A3" w:rsidRDefault="004163A3" w:rsidP="004163A3">
      <w:pPr>
        <w:pStyle w:val="Ingetavstnd"/>
        <w:jc w:val="both"/>
        <w:rPr>
          <w:rFonts w:ascii="Calibri Light" w:eastAsia="Calibri" w:hAnsi="Calibri Light" w:cs="Calibri Light"/>
          <w:sz w:val="21"/>
          <w:szCs w:val="21"/>
        </w:rPr>
      </w:pPr>
      <w:r>
        <w:rPr>
          <w:rFonts w:ascii="Calibri Light" w:hAnsi="Calibri Light" w:cs="Calibri Light"/>
          <w:sz w:val="21"/>
          <w:szCs w:val="21"/>
        </w:rPr>
        <w:t xml:space="preserve">   </w:t>
      </w:r>
      <w:r w:rsidR="00DB34FA" w:rsidRPr="004163A3">
        <w:rPr>
          <w:rFonts w:ascii="Calibri Light" w:hAnsi="Calibri Light" w:cs="Calibri Light"/>
          <w:sz w:val="21"/>
          <w:szCs w:val="21"/>
        </w:rPr>
        <w:t xml:space="preserve">För att verka för att studenterna genomför utbildningen inom planerad studietid har programansvarig kontroll över studenternas behörighet och om de tagit de poäng som krävs. För att ställa krav på studenten och verka för att utbildningen </w:t>
      </w:r>
      <w:r w:rsidR="007737E8">
        <w:rPr>
          <w:rFonts w:ascii="Calibri Light" w:hAnsi="Calibri Light" w:cs="Calibri Light"/>
          <w:sz w:val="21"/>
          <w:szCs w:val="21"/>
        </w:rPr>
        <w:t xml:space="preserve">genomförs </w:t>
      </w:r>
      <w:r w:rsidR="00DB34FA" w:rsidRPr="004163A3">
        <w:rPr>
          <w:rFonts w:ascii="Calibri Light" w:hAnsi="Calibri Light" w:cs="Calibri Light"/>
          <w:sz w:val="21"/>
          <w:szCs w:val="21"/>
        </w:rPr>
        <w:t>inom planerad studietid har spärrar i form av förkunskapskrav</w:t>
      </w:r>
      <w:r>
        <w:rPr>
          <w:rFonts w:ascii="Calibri Light" w:hAnsi="Calibri Light" w:cs="Calibri Light"/>
          <w:sz w:val="21"/>
          <w:szCs w:val="21"/>
        </w:rPr>
        <w:t xml:space="preserve"> införts </w:t>
      </w:r>
      <w:r w:rsidR="00DB34FA" w:rsidRPr="004163A3">
        <w:rPr>
          <w:rFonts w:ascii="Calibri Light" w:hAnsi="Calibri Light" w:cs="Calibri Light"/>
          <w:sz w:val="21"/>
          <w:szCs w:val="21"/>
        </w:rPr>
        <w:t>me</w:t>
      </w:r>
      <w:r w:rsidR="007737E8">
        <w:rPr>
          <w:rFonts w:ascii="Calibri Light" w:hAnsi="Calibri Light" w:cs="Calibri Light"/>
          <w:sz w:val="21"/>
          <w:szCs w:val="21"/>
        </w:rPr>
        <w:t>llan vissa av programmets kurser</w:t>
      </w:r>
      <w:r w:rsidR="00DB34FA" w:rsidRPr="004163A3">
        <w:rPr>
          <w:rFonts w:ascii="Calibri Light" w:hAnsi="Calibri Light" w:cs="Calibri Light"/>
          <w:sz w:val="21"/>
          <w:szCs w:val="21"/>
        </w:rPr>
        <w:t>.</w:t>
      </w:r>
      <w:r w:rsidR="00DB34FA" w:rsidRPr="004163A3">
        <w:rPr>
          <w:rFonts w:ascii="Calibri Light" w:eastAsia="Times New Roman" w:hAnsi="Calibri Light" w:cs="Calibri Light"/>
          <w:sz w:val="21"/>
          <w:szCs w:val="21"/>
          <w:lang w:eastAsia="sv-SE"/>
        </w:rPr>
        <w:t xml:space="preserve"> </w:t>
      </w:r>
      <w:r w:rsidR="00716726" w:rsidRPr="004163A3">
        <w:rPr>
          <w:rFonts w:ascii="Calibri Light" w:hAnsi="Calibri Light" w:cs="Calibri Light"/>
          <w:sz w:val="21"/>
          <w:szCs w:val="21"/>
        </w:rPr>
        <w:t>När en student riskerar att inte bli antagen till efterföljande kurs på grund av o</w:t>
      </w:r>
      <w:r w:rsidR="00645F44" w:rsidRPr="004163A3">
        <w:rPr>
          <w:rFonts w:ascii="Calibri Light" w:hAnsi="Calibri Light" w:cs="Calibri Light"/>
          <w:sz w:val="21"/>
          <w:szCs w:val="21"/>
          <w:shd w:val="clear" w:color="auto" w:fill="FFFFFF"/>
        </w:rPr>
        <w:t xml:space="preserve">tillräckliga </w:t>
      </w:r>
      <w:r w:rsidR="00716726" w:rsidRPr="004163A3">
        <w:rPr>
          <w:rFonts w:ascii="Calibri Light" w:hAnsi="Calibri Light" w:cs="Calibri Light"/>
          <w:sz w:val="21"/>
          <w:szCs w:val="21"/>
          <w:shd w:val="clear" w:color="auto" w:fill="FFFFFF"/>
        </w:rPr>
        <w:t>studieresultat</w:t>
      </w:r>
      <w:r w:rsidR="00645F44" w:rsidRPr="004163A3">
        <w:rPr>
          <w:rFonts w:ascii="Calibri Light" w:hAnsi="Calibri Light" w:cs="Calibri Light"/>
          <w:sz w:val="21"/>
          <w:szCs w:val="21"/>
          <w:shd w:val="clear" w:color="auto" w:fill="FFFFFF"/>
        </w:rPr>
        <w:t xml:space="preserve"> </w:t>
      </w:r>
      <w:r w:rsidR="005819DB">
        <w:rPr>
          <w:rFonts w:ascii="Calibri Light" w:hAnsi="Calibri Light" w:cs="Calibri Light"/>
          <w:sz w:val="21"/>
          <w:szCs w:val="21"/>
          <w:shd w:val="clear" w:color="auto" w:fill="FFFFFF"/>
        </w:rPr>
        <w:t>erbjuds,</w:t>
      </w:r>
      <w:r w:rsidR="00DB34FA" w:rsidRPr="004163A3">
        <w:rPr>
          <w:rFonts w:ascii="Calibri Light" w:hAnsi="Calibri Light" w:cs="Calibri Light"/>
          <w:sz w:val="21"/>
          <w:szCs w:val="21"/>
          <w:shd w:val="clear" w:color="auto" w:fill="FFFFFF"/>
        </w:rPr>
        <w:t xml:space="preserve"> förutom samtal med program- eller kursansvarig</w:t>
      </w:r>
      <w:r w:rsidR="001058CD" w:rsidRPr="004163A3">
        <w:rPr>
          <w:rFonts w:ascii="Calibri Light" w:hAnsi="Calibri Light" w:cs="Calibri Light"/>
          <w:sz w:val="21"/>
          <w:szCs w:val="21"/>
          <w:shd w:val="clear" w:color="auto" w:fill="FFFFFF"/>
        </w:rPr>
        <w:t>,</w:t>
      </w:r>
      <w:r w:rsidR="00DB34FA" w:rsidRPr="004163A3">
        <w:rPr>
          <w:rFonts w:ascii="Calibri Light" w:hAnsi="Calibri Light" w:cs="Calibri Light"/>
          <w:sz w:val="21"/>
          <w:szCs w:val="21"/>
          <w:shd w:val="clear" w:color="auto" w:fill="FFFFFF"/>
        </w:rPr>
        <w:t xml:space="preserve"> </w:t>
      </w:r>
      <w:r w:rsidR="00716726" w:rsidRPr="004163A3">
        <w:rPr>
          <w:rFonts w:ascii="Calibri Light" w:hAnsi="Calibri Light" w:cs="Calibri Light"/>
          <w:sz w:val="21"/>
          <w:szCs w:val="21"/>
          <w:shd w:val="clear" w:color="auto" w:fill="FFFFFF"/>
        </w:rPr>
        <w:t xml:space="preserve">i de fall det är möjligt </w:t>
      </w:r>
      <w:r w:rsidR="00DB34FA" w:rsidRPr="004163A3">
        <w:rPr>
          <w:rFonts w:ascii="Calibri Light" w:hAnsi="Calibri Light" w:cs="Calibri Light"/>
          <w:sz w:val="21"/>
          <w:szCs w:val="21"/>
          <w:shd w:val="clear" w:color="auto" w:fill="FFFFFF"/>
        </w:rPr>
        <w:t>extra omexamination</w:t>
      </w:r>
      <w:r w:rsidR="00716726" w:rsidRPr="004163A3">
        <w:rPr>
          <w:rFonts w:ascii="Calibri Light" w:hAnsi="Calibri Light" w:cs="Calibri Light"/>
          <w:sz w:val="21"/>
          <w:szCs w:val="21"/>
          <w:shd w:val="clear" w:color="auto" w:fill="FFFFFF"/>
        </w:rPr>
        <w:t xml:space="preserve">. </w:t>
      </w:r>
    </w:p>
    <w:p w14:paraId="5566AFE7" w14:textId="77777777" w:rsidR="00110184" w:rsidRDefault="00110184" w:rsidP="00113B89">
      <w:pPr>
        <w:spacing w:after="0" w:line="240" w:lineRule="auto"/>
        <w:rPr>
          <w:rFonts w:ascii="Calibri Light" w:eastAsia="Times New Roman" w:hAnsi="Calibri Light" w:cs="Calibri Light"/>
          <w:b/>
          <w:iCs/>
          <w:sz w:val="21"/>
          <w:szCs w:val="21"/>
          <w:lang w:eastAsia="sv-SE"/>
        </w:rPr>
      </w:pPr>
    </w:p>
    <w:p w14:paraId="5F77129F" w14:textId="514B47A8" w:rsidR="00113B89" w:rsidRDefault="00202AA0" w:rsidP="00113B89">
      <w:pPr>
        <w:spacing w:after="0" w:line="240" w:lineRule="auto"/>
        <w:rPr>
          <w:rFonts w:ascii="Calibri Light" w:eastAsia="Times New Roman" w:hAnsi="Calibri Light" w:cs="Calibri Light"/>
          <w:b/>
          <w:iCs/>
          <w:sz w:val="21"/>
          <w:szCs w:val="21"/>
          <w:lang w:eastAsia="sv-SE"/>
        </w:rPr>
      </w:pPr>
      <w:r>
        <w:rPr>
          <w:rFonts w:ascii="Calibri Light" w:eastAsia="Times New Roman" w:hAnsi="Calibri Light" w:cs="Calibri Light"/>
          <w:b/>
          <w:iCs/>
          <w:sz w:val="21"/>
          <w:szCs w:val="21"/>
          <w:lang w:eastAsia="sv-SE"/>
        </w:rPr>
        <w:t>Kvarvaro och</w:t>
      </w:r>
      <w:r w:rsidR="00113B89" w:rsidRPr="00113B89">
        <w:rPr>
          <w:rFonts w:ascii="Calibri Light" w:eastAsia="Times New Roman" w:hAnsi="Calibri Light" w:cs="Calibri Light"/>
          <w:b/>
          <w:iCs/>
          <w:sz w:val="21"/>
          <w:szCs w:val="21"/>
          <w:lang w:eastAsia="sv-SE"/>
        </w:rPr>
        <w:t xml:space="preserve"> studentstöd</w:t>
      </w:r>
    </w:p>
    <w:p w14:paraId="38DCA7B7" w14:textId="4E13F9E8" w:rsidR="004163A3" w:rsidRPr="004163A3" w:rsidRDefault="00CB1FA3" w:rsidP="005819DB">
      <w:pPr>
        <w:spacing w:after="0" w:line="240" w:lineRule="auto"/>
        <w:jc w:val="both"/>
        <w:rPr>
          <w:rFonts w:ascii="Calibri Light" w:eastAsia="Times New Roman" w:hAnsi="Calibri Light" w:cs="Calibri Light"/>
          <w:color w:val="000000" w:themeColor="text1"/>
          <w:sz w:val="21"/>
          <w:szCs w:val="21"/>
          <w:lang w:eastAsia="sv-SE"/>
        </w:rPr>
      </w:pPr>
      <w:r>
        <w:rPr>
          <w:rFonts w:ascii="Calibri Light" w:hAnsi="Calibri Light"/>
          <w:sz w:val="21"/>
          <w:szCs w:val="21"/>
        </w:rPr>
        <w:t>Genomströmningen fö</w:t>
      </w:r>
      <w:r w:rsidR="00042936">
        <w:rPr>
          <w:rFonts w:ascii="Calibri Light" w:hAnsi="Calibri Light"/>
          <w:sz w:val="21"/>
          <w:szCs w:val="21"/>
        </w:rPr>
        <w:t xml:space="preserve">r studenter inom inriktning </w:t>
      </w:r>
      <w:r>
        <w:rPr>
          <w:rFonts w:ascii="Calibri Light" w:hAnsi="Calibri Light"/>
          <w:sz w:val="21"/>
          <w:szCs w:val="21"/>
        </w:rPr>
        <w:t xml:space="preserve">i idrott och hälsa </w:t>
      </w:r>
      <w:r w:rsidR="00634B28" w:rsidRPr="004F6B9F">
        <w:rPr>
          <w:rFonts w:ascii="Calibri Light" w:hAnsi="Calibri Light"/>
          <w:sz w:val="21"/>
          <w:szCs w:val="21"/>
        </w:rPr>
        <w:t>som påbörjade utbildningen 201</w:t>
      </w:r>
      <w:r w:rsidR="00042936">
        <w:rPr>
          <w:rFonts w:ascii="Calibri Light" w:hAnsi="Calibri Light"/>
          <w:sz w:val="21"/>
          <w:szCs w:val="21"/>
        </w:rPr>
        <w:t>4</w:t>
      </w:r>
      <w:r w:rsidR="00634B28" w:rsidRPr="004F6B9F">
        <w:rPr>
          <w:rFonts w:ascii="Calibri Light" w:hAnsi="Calibri Light"/>
          <w:sz w:val="21"/>
          <w:szCs w:val="21"/>
        </w:rPr>
        <w:t>-201</w:t>
      </w:r>
      <w:r w:rsidR="00042936">
        <w:rPr>
          <w:rFonts w:ascii="Calibri Light" w:hAnsi="Calibri Light"/>
          <w:sz w:val="21"/>
          <w:szCs w:val="21"/>
        </w:rPr>
        <w:t>7</w:t>
      </w:r>
      <w:r w:rsidR="00634B28" w:rsidRPr="004F6B9F">
        <w:rPr>
          <w:rFonts w:ascii="Calibri Light" w:hAnsi="Calibri Light"/>
          <w:sz w:val="21"/>
          <w:szCs w:val="21"/>
        </w:rPr>
        <w:t xml:space="preserve"> är </w:t>
      </w:r>
      <w:r w:rsidR="00042936">
        <w:rPr>
          <w:rFonts w:ascii="Calibri Light" w:hAnsi="Calibri Light"/>
          <w:sz w:val="21"/>
          <w:szCs w:val="21"/>
        </w:rPr>
        <w:t xml:space="preserve">något högre än för programmet som helhet och för </w:t>
      </w:r>
      <w:r w:rsidR="00634B28" w:rsidRPr="004F6B9F">
        <w:rPr>
          <w:rFonts w:ascii="Calibri Light" w:hAnsi="Calibri Light"/>
          <w:sz w:val="21"/>
          <w:szCs w:val="21"/>
        </w:rPr>
        <w:t>riket i stort</w:t>
      </w:r>
      <w:r w:rsidR="007737E8">
        <w:rPr>
          <w:rFonts w:ascii="Calibri Light" w:hAnsi="Calibri Light"/>
          <w:sz w:val="21"/>
          <w:szCs w:val="21"/>
        </w:rPr>
        <w:t xml:space="preserve"> (</w:t>
      </w:r>
      <w:r w:rsidR="00CB5E3B">
        <w:rPr>
          <w:rFonts w:ascii="Calibri Light" w:hAnsi="Calibri Light"/>
          <w:sz w:val="21"/>
          <w:szCs w:val="21"/>
        </w:rPr>
        <w:t xml:space="preserve">termin 3 </w:t>
      </w:r>
      <w:r w:rsidR="007737E8">
        <w:rPr>
          <w:rFonts w:ascii="Calibri Light" w:hAnsi="Calibri Light"/>
          <w:sz w:val="21"/>
          <w:szCs w:val="21"/>
        </w:rPr>
        <w:t>kull 20</w:t>
      </w:r>
      <w:r w:rsidR="00042936">
        <w:rPr>
          <w:rFonts w:ascii="Calibri Light" w:hAnsi="Calibri Light"/>
          <w:sz w:val="21"/>
          <w:szCs w:val="21"/>
        </w:rPr>
        <w:t>14 riket 64 %, LNU 65 %, inriktning idrott och hälsa 77,5 %)</w:t>
      </w:r>
      <w:r w:rsidR="00634B28" w:rsidRPr="004F6B9F">
        <w:rPr>
          <w:rFonts w:ascii="Calibri Light" w:hAnsi="Calibri Light"/>
          <w:sz w:val="21"/>
          <w:szCs w:val="21"/>
        </w:rPr>
        <w:t xml:space="preserve">. </w:t>
      </w:r>
      <w:r w:rsidR="00A666AB">
        <w:rPr>
          <w:rFonts w:ascii="Calibri Light" w:hAnsi="Calibri Light"/>
          <w:sz w:val="21"/>
          <w:szCs w:val="21"/>
        </w:rPr>
        <w:t xml:space="preserve">Kvarvaron för programmet som helhet vid LNU minskar mellan kull 14 och 17 medan det för inriktning idrott och hälsa </w:t>
      </w:r>
      <w:r w:rsidR="00042936">
        <w:rPr>
          <w:rFonts w:ascii="Calibri Light" w:hAnsi="Calibri Light"/>
          <w:sz w:val="21"/>
          <w:szCs w:val="21"/>
        </w:rPr>
        <w:t xml:space="preserve">inte </w:t>
      </w:r>
      <w:r w:rsidR="00A666AB">
        <w:rPr>
          <w:rFonts w:ascii="Calibri Light" w:hAnsi="Calibri Light"/>
          <w:sz w:val="21"/>
          <w:szCs w:val="21"/>
        </w:rPr>
        <w:t xml:space="preserve">går </w:t>
      </w:r>
      <w:r w:rsidR="00042936">
        <w:rPr>
          <w:rFonts w:ascii="Calibri Light" w:hAnsi="Calibri Light"/>
          <w:sz w:val="21"/>
          <w:szCs w:val="21"/>
        </w:rPr>
        <w:t xml:space="preserve">att se någon tydlig tendens varken i positiv eller negativ </w:t>
      </w:r>
      <w:r w:rsidR="007737E8">
        <w:rPr>
          <w:rFonts w:ascii="Calibri Light" w:hAnsi="Calibri Light"/>
          <w:sz w:val="21"/>
          <w:szCs w:val="21"/>
        </w:rPr>
        <w:t>riktning</w:t>
      </w:r>
      <w:r w:rsidR="00042936">
        <w:rPr>
          <w:rFonts w:ascii="Calibri Light" w:hAnsi="Calibri Light"/>
          <w:sz w:val="21"/>
          <w:szCs w:val="21"/>
        </w:rPr>
        <w:t xml:space="preserve">. </w:t>
      </w:r>
      <w:r w:rsidR="004163A3" w:rsidRPr="004163A3">
        <w:rPr>
          <w:rFonts w:ascii="Calibri Light" w:eastAsia="Times New Roman" w:hAnsi="Calibri Light" w:cs="Calibri Light"/>
          <w:color w:val="000000" w:themeColor="text1"/>
          <w:sz w:val="21"/>
          <w:szCs w:val="21"/>
          <w:lang w:eastAsia="sv-SE"/>
        </w:rPr>
        <w:t xml:space="preserve">Studenter som funderar </w:t>
      </w:r>
      <w:r w:rsidR="004163A3" w:rsidRPr="004163A3">
        <w:rPr>
          <w:rFonts w:ascii="Calibri Light" w:eastAsia="Times New Roman" w:hAnsi="Calibri Light" w:cs="Calibri Light"/>
          <w:color w:val="000000" w:themeColor="text1"/>
          <w:sz w:val="21"/>
          <w:szCs w:val="21"/>
          <w:lang w:eastAsia="sv-SE"/>
        </w:rPr>
        <w:lastRenderedPageBreak/>
        <w:t xml:space="preserve">på att avbryta sina studier erbjuds ett samtal med </w:t>
      </w:r>
      <w:r w:rsidR="00A666AB">
        <w:rPr>
          <w:rFonts w:ascii="Calibri Light" w:eastAsia="Times New Roman" w:hAnsi="Calibri Light" w:cs="Calibri Light"/>
          <w:color w:val="000000" w:themeColor="text1"/>
          <w:sz w:val="21"/>
          <w:szCs w:val="21"/>
          <w:lang w:eastAsia="sv-SE"/>
        </w:rPr>
        <w:t xml:space="preserve">både programansvarig och </w:t>
      </w:r>
      <w:r w:rsidR="004163A3" w:rsidRPr="004163A3">
        <w:rPr>
          <w:rFonts w:ascii="Calibri Light" w:eastAsia="Times New Roman" w:hAnsi="Calibri Light" w:cs="Calibri Light"/>
          <w:color w:val="000000" w:themeColor="text1"/>
          <w:sz w:val="21"/>
          <w:szCs w:val="21"/>
          <w:lang w:eastAsia="sv-SE"/>
        </w:rPr>
        <w:t>studie- och yrkesvägledare och ibland kan dessa samtal leda till att studenten blir kvar på utbildningen eller tar ett studieuppehåll. Vanligtvis beror studieavbrotten på att studenten valt fel utbildning eller svårighet att klara av utbildningen.</w:t>
      </w:r>
    </w:p>
    <w:p w14:paraId="041AE6D5" w14:textId="4F4AF7A4" w:rsidR="004163A3" w:rsidRPr="004163A3" w:rsidRDefault="004163A3" w:rsidP="004163A3">
      <w:pPr>
        <w:spacing w:after="0" w:line="240" w:lineRule="auto"/>
        <w:jc w:val="both"/>
        <w:rPr>
          <w:rFonts w:ascii="Calibri Light" w:eastAsia="Times New Roman" w:hAnsi="Calibri Light" w:cs="Calibri Light"/>
          <w:color w:val="000000" w:themeColor="text1"/>
          <w:sz w:val="21"/>
          <w:szCs w:val="21"/>
          <w:lang w:eastAsia="sv-SE"/>
        </w:rPr>
      </w:pPr>
      <w:r w:rsidRPr="004163A3">
        <w:rPr>
          <w:rFonts w:ascii="Calibri Light" w:eastAsia="Times New Roman" w:hAnsi="Calibri Light" w:cs="Calibri Light"/>
          <w:color w:val="000000" w:themeColor="text1"/>
          <w:sz w:val="21"/>
          <w:szCs w:val="21"/>
          <w:lang w:eastAsia="sv-SE"/>
        </w:rPr>
        <w:t xml:space="preserve">     </w:t>
      </w:r>
      <w:r w:rsidR="007737E8">
        <w:rPr>
          <w:rFonts w:ascii="Calibri Light" w:eastAsia="Times New Roman" w:hAnsi="Calibri Light" w:cs="Calibri Light"/>
          <w:color w:val="000000" w:themeColor="text1"/>
          <w:sz w:val="21"/>
          <w:szCs w:val="21"/>
          <w:lang w:eastAsia="sv-SE"/>
        </w:rPr>
        <w:t>P</w:t>
      </w:r>
      <w:r w:rsidR="00202AA0">
        <w:rPr>
          <w:rFonts w:ascii="Calibri Light" w:eastAsia="Times New Roman" w:hAnsi="Calibri Light" w:cs="Calibri Light"/>
          <w:color w:val="000000" w:themeColor="text1"/>
          <w:sz w:val="21"/>
          <w:szCs w:val="21"/>
          <w:lang w:eastAsia="sv-SE"/>
        </w:rPr>
        <w:t>å</w:t>
      </w:r>
      <w:r w:rsidR="007737E8">
        <w:rPr>
          <w:rFonts w:ascii="Calibri Light" w:eastAsia="Times New Roman" w:hAnsi="Calibri Light" w:cs="Calibri Light"/>
          <w:color w:val="000000" w:themeColor="text1"/>
          <w:sz w:val="21"/>
          <w:szCs w:val="21"/>
          <w:lang w:eastAsia="sv-SE"/>
        </w:rPr>
        <w:t xml:space="preserve"> universitetet finns en rad stödåtgärder </w:t>
      </w:r>
      <w:r w:rsidR="00202AA0">
        <w:rPr>
          <w:rFonts w:ascii="Calibri Light" w:eastAsia="Times New Roman" w:hAnsi="Calibri Light" w:cs="Calibri Light"/>
          <w:color w:val="000000" w:themeColor="text1"/>
          <w:sz w:val="21"/>
          <w:szCs w:val="21"/>
          <w:lang w:eastAsia="sv-SE"/>
        </w:rPr>
        <w:t xml:space="preserve">att tillgå </w:t>
      </w:r>
      <w:r w:rsidR="007737E8">
        <w:rPr>
          <w:rFonts w:ascii="Calibri Light" w:eastAsia="Times New Roman" w:hAnsi="Calibri Light" w:cs="Calibri Light"/>
          <w:color w:val="000000" w:themeColor="text1"/>
          <w:sz w:val="21"/>
          <w:szCs w:val="21"/>
          <w:lang w:eastAsia="sv-SE"/>
        </w:rPr>
        <w:t xml:space="preserve">som även gäller för studenter som läser ämneslärarprogrammet i idrott och hälsa. </w:t>
      </w:r>
      <w:r w:rsidRPr="004163A3">
        <w:rPr>
          <w:rFonts w:ascii="Calibri Light" w:eastAsia="Times New Roman" w:hAnsi="Calibri Light" w:cs="Calibri Light"/>
          <w:color w:val="000000" w:themeColor="text1"/>
          <w:sz w:val="21"/>
          <w:szCs w:val="21"/>
          <w:lang w:eastAsia="sv-SE"/>
        </w:rPr>
        <w:t xml:space="preserve">För studenter med funktionsvariationer finns möjligheten att erhålla pedagogiskt stöd under studietiden. Stödåtgärderna är individuella och syftar till att studenter med olika funktionsvariationer ska komma i en jämförbar situation med studenter utan någon funktionsvariation. Exempel på stödåtgärder/anpassningar är anteckningsstöd, kurslitteratur i anpassat format (talböcker, punktskrift), mentorstöd, extra handledning i samband med examensarbete samt anpassad examination. </w:t>
      </w:r>
    </w:p>
    <w:p w14:paraId="4C02A791" w14:textId="6F672780" w:rsidR="00202AA0" w:rsidRDefault="004163A3" w:rsidP="00A1784A">
      <w:pPr>
        <w:spacing w:after="0" w:line="240" w:lineRule="auto"/>
        <w:jc w:val="both"/>
        <w:rPr>
          <w:rFonts w:ascii="Calibri Light" w:hAnsi="Calibri Light" w:cs="Calibri Light"/>
        </w:rPr>
      </w:pPr>
      <w:r w:rsidRPr="004163A3">
        <w:rPr>
          <w:rFonts w:ascii="Calibri Light" w:eastAsia="Times New Roman" w:hAnsi="Calibri Light" w:cs="Calibri Light"/>
          <w:color w:val="00B050"/>
          <w:sz w:val="21"/>
          <w:szCs w:val="21"/>
          <w:lang w:eastAsia="sv-SE"/>
        </w:rPr>
        <w:t xml:space="preserve">      </w:t>
      </w:r>
      <w:r w:rsidRPr="00202AA0">
        <w:rPr>
          <w:rFonts w:ascii="Calibri Light" w:eastAsia="Times New Roman" w:hAnsi="Calibri Light" w:cs="Calibri Light"/>
          <w:color w:val="000000" w:themeColor="text1"/>
          <w:sz w:val="21"/>
          <w:szCs w:val="21"/>
          <w:lang w:eastAsia="sv-SE"/>
        </w:rPr>
        <w:t>Ett generellt stöd som erbjuds alla studenter när det gäller akademiskt skrivande och studieteknik är handledning via Studieverkstaden. Alla har också möjlighet att via Universitetsbiblioteket gratis ladda ner talsyntes- och rättstavningsprogram</w:t>
      </w:r>
      <w:r w:rsidR="00CB5E3B">
        <w:rPr>
          <w:rFonts w:ascii="Calibri Light" w:eastAsia="Times New Roman" w:hAnsi="Calibri Light" w:cs="Calibri Light"/>
          <w:color w:val="000000" w:themeColor="text1"/>
          <w:sz w:val="21"/>
          <w:szCs w:val="21"/>
          <w:lang w:eastAsia="sv-SE"/>
        </w:rPr>
        <w:t>.</w:t>
      </w:r>
      <w:r w:rsidR="0027704E" w:rsidRPr="00202AA0">
        <w:rPr>
          <w:rFonts w:ascii="Calibri Light" w:hAnsi="Calibri Light" w:cs="Calibri Light"/>
          <w:sz w:val="21"/>
          <w:szCs w:val="21"/>
        </w:rPr>
        <w:t xml:space="preserve"> Ämnet erbjuder också stöd och omexaminationer (individuella lösningar) vid ex skador och längre tids sjukdom. Vid missade examinationstillfällen som är extra resurskrävande som t ex vinterutbildning i friluftsliv har studenten möjlighet till dispens för behörighet till vidare studier/kurser i programmet</w:t>
      </w:r>
      <w:r w:rsidR="0027704E" w:rsidRPr="00747683">
        <w:rPr>
          <w:rFonts w:ascii="Calibri Light" w:hAnsi="Calibri Light" w:cs="Calibri Light"/>
        </w:rPr>
        <w:t>.</w:t>
      </w:r>
    </w:p>
    <w:p w14:paraId="3F9E7700" w14:textId="77777777" w:rsidR="00A1784A" w:rsidRPr="00A1784A" w:rsidRDefault="00A1784A" w:rsidP="00A1784A">
      <w:pPr>
        <w:spacing w:after="0" w:line="240" w:lineRule="auto"/>
        <w:jc w:val="both"/>
        <w:rPr>
          <w:rFonts w:ascii="Calibri Light" w:eastAsia="Times New Roman" w:hAnsi="Calibri Light" w:cs="Calibri Light"/>
          <w:color w:val="00B050"/>
          <w:sz w:val="21"/>
          <w:szCs w:val="21"/>
          <w:lang w:eastAsia="sv-SE"/>
        </w:rPr>
      </w:pPr>
    </w:p>
    <w:p w14:paraId="1F28678A" w14:textId="41817C1C" w:rsidR="0027704E" w:rsidRDefault="00747683" w:rsidP="00A1784A">
      <w:pPr>
        <w:pStyle w:val="Ingetavstnd"/>
      </w:pPr>
      <w:r>
        <w:t>Värdering</w:t>
      </w:r>
      <w:r w:rsidR="00202AA0">
        <w:t xml:space="preserve"> och hantering</w:t>
      </w:r>
    </w:p>
    <w:p w14:paraId="3264D789" w14:textId="1F984D1B" w:rsidR="00A1784A" w:rsidRPr="00A1784A" w:rsidRDefault="00202AA0" w:rsidP="00CB5E3B">
      <w:pPr>
        <w:pStyle w:val="Ingetavstnd"/>
        <w:jc w:val="both"/>
        <w:rPr>
          <w:rFonts w:ascii="Calibri Light" w:eastAsia="Times New Roman" w:hAnsi="Calibri Light" w:cs="Calibri Light"/>
          <w:sz w:val="21"/>
          <w:szCs w:val="21"/>
        </w:rPr>
      </w:pPr>
      <w:r w:rsidRPr="00202AA0">
        <w:rPr>
          <w:rFonts w:ascii="Calibri Light" w:eastAsia="Times New Roman" w:hAnsi="Calibri Light" w:cs="Calibri Light"/>
          <w:color w:val="000000"/>
          <w:sz w:val="21"/>
          <w:szCs w:val="21"/>
        </w:rPr>
        <w:t>Som beskrivits ovan finns ett väl utarbetat system för att hantera uppföljnin</w:t>
      </w:r>
      <w:r>
        <w:rPr>
          <w:rFonts w:ascii="Calibri Light" w:eastAsia="Times New Roman" w:hAnsi="Calibri Light" w:cs="Calibri Light"/>
          <w:sz w:val="21"/>
          <w:szCs w:val="21"/>
        </w:rPr>
        <w:t xml:space="preserve">g, utvärdering och återkoppling även på institutionsnivå. </w:t>
      </w:r>
      <w:r w:rsidRPr="00202AA0">
        <w:rPr>
          <w:rFonts w:ascii="Calibri Light" w:eastAsia="Times New Roman" w:hAnsi="Calibri Light" w:cs="Calibri Light"/>
          <w:color w:val="000000"/>
          <w:sz w:val="21"/>
          <w:szCs w:val="21"/>
        </w:rPr>
        <w:t xml:space="preserve"> </w:t>
      </w:r>
      <w:r w:rsidR="00A1784A" w:rsidRPr="00113B89">
        <w:rPr>
          <w:rFonts w:ascii="Calibri Light" w:eastAsia="Times New Roman" w:hAnsi="Calibri Light" w:cs="Calibri Light"/>
          <w:sz w:val="21"/>
          <w:szCs w:val="21"/>
          <w:lang w:eastAsia="sv-SE"/>
        </w:rPr>
        <w:t xml:space="preserve">Som ett led i det långsiktiga kvalitetsarbetet sker sedan ett antal år också ett nätverkssamarbete med </w:t>
      </w:r>
      <w:r w:rsidR="00A1784A">
        <w:rPr>
          <w:rFonts w:ascii="Calibri Light" w:eastAsia="Times New Roman" w:hAnsi="Calibri Light" w:cs="Calibri Light"/>
          <w:sz w:val="21"/>
          <w:szCs w:val="21"/>
          <w:lang w:eastAsia="sv-SE"/>
        </w:rPr>
        <w:t>övriga lärosäten i Sverige som har ämneslärarutbildning i idrott och hälsa. Vid dessa träffar diskuteras olika kvalitetsfrågor som examinationer i kurser på avancerad nivå och självständiga arbeten.</w:t>
      </w:r>
      <w:r w:rsidR="00A1784A">
        <w:rPr>
          <w:rFonts w:ascii="Calibri Light" w:eastAsia="Times New Roman" w:hAnsi="Calibri Light" w:cs="Calibri Light"/>
          <w:sz w:val="21"/>
          <w:szCs w:val="21"/>
        </w:rPr>
        <w:t xml:space="preserve"> Det finns dock utrymme för att ytterligare följa upp och säkerställa kvaliteten inte minst när det gäller uppföljning av </w:t>
      </w:r>
      <w:r w:rsidR="00A1784A" w:rsidRPr="00725CAD">
        <w:rPr>
          <w:rFonts w:ascii="Calibri Light" w:hAnsi="Calibri Light" w:cs="Calibri Light"/>
          <w:sz w:val="21"/>
          <w:szCs w:val="21"/>
          <w:lang w:eastAsia="sv-SE"/>
        </w:rPr>
        <w:t>förändringar av kursplaner</w:t>
      </w:r>
      <w:r w:rsidR="00A1784A">
        <w:rPr>
          <w:rFonts w:ascii="Calibri Light" w:hAnsi="Calibri Light" w:cs="Calibri Light"/>
          <w:sz w:val="21"/>
          <w:szCs w:val="21"/>
          <w:lang w:eastAsia="sv-SE"/>
        </w:rPr>
        <w:t xml:space="preserve"> </w:t>
      </w:r>
      <w:r w:rsidR="00A1784A" w:rsidRPr="00725CAD">
        <w:rPr>
          <w:rFonts w:ascii="Calibri Light" w:hAnsi="Calibri Light" w:cs="Calibri Light"/>
          <w:sz w:val="21"/>
          <w:szCs w:val="21"/>
          <w:lang w:eastAsia="sv-SE"/>
        </w:rPr>
        <w:t>i förhållande till examensmålen</w:t>
      </w:r>
      <w:r w:rsidR="00A1784A">
        <w:rPr>
          <w:rFonts w:ascii="Calibri Light" w:hAnsi="Calibri Light" w:cs="Calibri Light"/>
          <w:sz w:val="21"/>
          <w:szCs w:val="21"/>
          <w:lang w:eastAsia="sv-SE"/>
        </w:rPr>
        <w:t>.</w:t>
      </w:r>
    </w:p>
    <w:p w14:paraId="7834C349" w14:textId="39CB6871" w:rsidR="00202AA0" w:rsidRPr="00202AA0" w:rsidRDefault="00A1784A" w:rsidP="00202AA0">
      <w:pPr>
        <w:pStyle w:val="Default"/>
        <w:jc w:val="both"/>
        <w:rPr>
          <w:rFonts w:ascii="Calibri Light" w:eastAsia="Times New Roman" w:hAnsi="Calibri Light" w:cs="Calibri Light"/>
          <w:sz w:val="21"/>
          <w:szCs w:val="21"/>
        </w:rPr>
      </w:pPr>
      <w:r>
        <w:rPr>
          <w:rFonts w:ascii="Calibri Light" w:eastAsia="Times New Roman" w:hAnsi="Calibri Light" w:cs="Calibri Light"/>
          <w:sz w:val="21"/>
          <w:szCs w:val="21"/>
        </w:rPr>
        <w:t xml:space="preserve">   </w:t>
      </w:r>
      <w:r w:rsidR="00202AA0" w:rsidRPr="00202AA0">
        <w:rPr>
          <w:rFonts w:ascii="Calibri Light" w:eastAsia="Times New Roman" w:hAnsi="Calibri Light" w:cs="Calibri Light"/>
          <w:sz w:val="21"/>
          <w:szCs w:val="21"/>
        </w:rPr>
        <w:t xml:space="preserve">Vissa problemområden har dock identifierats och ett sådant är </w:t>
      </w:r>
      <w:r w:rsidR="00202AA0">
        <w:rPr>
          <w:rFonts w:ascii="Calibri Light" w:eastAsia="Times New Roman" w:hAnsi="Calibri Light" w:cs="Calibri Light"/>
          <w:sz w:val="21"/>
          <w:szCs w:val="21"/>
        </w:rPr>
        <w:t xml:space="preserve">svarsfrekvensen på de elektroniska kursvärderingarna och ett annat är kvarvaron på både programmet som helhet </w:t>
      </w:r>
      <w:r w:rsidR="00202AA0">
        <w:rPr>
          <w:rFonts w:ascii="Calibri Light" w:eastAsia="Times New Roman" w:hAnsi="Calibri Light" w:cs="Calibri Light"/>
          <w:sz w:val="21"/>
          <w:szCs w:val="21"/>
        </w:rPr>
        <w:lastRenderedPageBreak/>
        <w:t>och på ämneskurserna</w:t>
      </w:r>
      <w:r>
        <w:rPr>
          <w:rFonts w:ascii="Calibri Light" w:eastAsia="Times New Roman" w:hAnsi="Calibri Light" w:cs="Calibri Light"/>
          <w:sz w:val="21"/>
          <w:szCs w:val="21"/>
        </w:rPr>
        <w:t xml:space="preserve"> som jämfört med 10 år tillbaka har ökat kraftigt</w:t>
      </w:r>
      <w:r w:rsidR="00202AA0">
        <w:rPr>
          <w:rFonts w:ascii="Calibri Light" w:eastAsia="Times New Roman" w:hAnsi="Calibri Light" w:cs="Calibri Light"/>
          <w:sz w:val="21"/>
          <w:szCs w:val="21"/>
        </w:rPr>
        <w:t xml:space="preserve">. </w:t>
      </w:r>
      <w:r>
        <w:rPr>
          <w:rFonts w:ascii="Calibri Light" w:eastAsia="Times New Roman" w:hAnsi="Calibri Light" w:cs="Calibri Light"/>
          <w:sz w:val="21"/>
          <w:szCs w:val="21"/>
        </w:rPr>
        <w:t xml:space="preserve">För att få större kunskap om och handlingsberedskap för </w:t>
      </w:r>
      <w:r>
        <w:rPr>
          <w:rFonts w:ascii="Calibri Light" w:eastAsia="Times New Roman" w:hAnsi="Calibri Light" w:cs="Calibri Light"/>
          <w:color w:val="000000" w:themeColor="text1"/>
          <w:sz w:val="21"/>
          <w:szCs w:val="21"/>
          <w:lang w:eastAsia="sv-SE"/>
        </w:rPr>
        <w:t xml:space="preserve">problemet med </w:t>
      </w:r>
      <w:r w:rsidRPr="004163A3">
        <w:rPr>
          <w:rFonts w:ascii="Calibri Light" w:eastAsia="Times New Roman" w:hAnsi="Calibri Light" w:cs="Calibri Light"/>
          <w:color w:val="000000" w:themeColor="text1"/>
          <w:sz w:val="21"/>
          <w:szCs w:val="21"/>
          <w:lang w:eastAsia="sv-SE"/>
        </w:rPr>
        <w:t xml:space="preserve">stora avvikelser i kvarvaro </w:t>
      </w:r>
      <w:r>
        <w:rPr>
          <w:rFonts w:ascii="Calibri Light" w:eastAsia="Times New Roman" w:hAnsi="Calibri Light" w:cs="Calibri Light"/>
          <w:color w:val="000000" w:themeColor="text1"/>
          <w:sz w:val="21"/>
          <w:szCs w:val="21"/>
          <w:lang w:eastAsia="sv-SE"/>
        </w:rPr>
        <w:t>pågår ett arbete för analys och</w:t>
      </w:r>
      <w:r w:rsidRPr="004163A3">
        <w:rPr>
          <w:rFonts w:ascii="Calibri Light" w:eastAsia="Times New Roman" w:hAnsi="Calibri Light" w:cs="Calibri Light"/>
          <w:color w:val="000000" w:themeColor="text1"/>
          <w:sz w:val="21"/>
          <w:szCs w:val="21"/>
          <w:lang w:eastAsia="sv-SE"/>
        </w:rPr>
        <w:t xml:space="preserve"> kartlägg</w:t>
      </w:r>
      <w:r>
        <w:rPr>
          <w:rFonts w:ascii="Calibri Light" w:eastAsia="Times New Roman" w:hAnsi="Calibri Light" w:cs="Calibri Light"/>
          <w:color w:val="000000" w:themeColor="text1"/>
          <w:sz w:val="21"/>
          <w:szCs w:val="21"/>
          <w:lang w:eastAsia="sv-SE"/>
        </w:rPr>
        <w:t xml:space="preserve">ning </w:t>
      </w:r>
      <w:r w:rsidR="003B52ED">
        <w:rPr>
          <w:rFonts w:ascii="Calibri Light" w:eastAsia="Times New Roman" w:hAnsi="Calibri Light" w:cs="Calibri Light"/>
          <w:color w:val="000000" w:themeColor="text1"/>
          <w:sz w:val="21"/>
          <w:szCs w:val="21"/>
          <w:lang w:eastAsia="sv-SE"/>
        </w:rPr>
        <w:t xml:space="preserve">till </w:t>
      </w:r>
      <w:r w:rsidR="003B52ED" w:rsidRPr="004163A3">
        <w:rPr>
          <w:rFonts w:ascii="Calibri Light" w:eastAsia="Times New Roman" w:hAnsi="Calibri Light" w:cs="Calibri Light"/>
          <w:color w:val="000000" w:themeColor="text1"/>
          <w:sz w:val="21"/>
          <w:szCs w:val="21"/>
          <w:lang w:eastAsia="sv-SE"/>
        </w:rPr>
        <w:t>grunden</w:t>
      </w:r>
      <w:r w:rsidRPr="004163A3">
        <w:rPr>
          <w:rFonts w:ascii="Calibri Light" w:eastAsia="Times New Roman" w:hAnsi="Calibri Light" w:cs="Calibri Light"/>
          <w:color w:val="000000" w:themeColor="text1"/>
          <w:sz w:val="21"/>
          <w:szCs w:val="21"/>
          <w:lang w:eastAsia="sv-SE"/>
        </w:rPr>
        <w:t xml:space="preserve"> till avvikelserna</w:t>
      </w:r>
      <w:r>
        <w:rPr>
          <w:rFonts w:ascii="Calibri Light" w:eastAsia="Times New Roman" w:hAnsi="Calibri Light" w:cs="Calibri Light"/>
          <w:color w:val="000000" w:themeColor="text1"/>
          <w:sz w:val="21"/>
          <w:szCs w:val="21"/>
          <w:lang w:eastAsia="sv-SE"/>
        </w:rPr>
        <w:t xml:space="preserve">. </w:t>
      </w:r>
      <w:r w:rsidR="00CB5E3B" w:rsidRPr="00202AA0">
        <w:rPr>
          <w:rFonts w:ascii="Calibri Light" w:eastAsia="Times New Roman" w:hAnsi="Calibri Light" w:cs="Calibri Light"/>
          <w:sz w:val="21"/>
          <w:szCs w:val="21"/>
          <w:lang w:eastAsia="sv-SE"/>
        </w:rPr>
        <w:t xml:space="preserve">Studenters i vissa fall bristande förmåga att uttrycka sig i skrift är ett </w:t>
      </w:r>
      <w:r w:rsidR="00CB5E3B">
        <w:rPr>
          <w:rFonts w:ascii="Calibri Light" w:eastAsia="Times New Roman" w:hAnsi="Calibri Light" w:cs="Calibri Light"/>
          <w:sz w:val="21"/>
          <w:szCs w:val="21"/>
          <w:lang w:eastAsia="sv-SE"/>
        </w:rPr>
        <w:t xml:space="preserve">annat </w:t>
      </w:r>
      <w:r w:rsidR="00CB5E3B" w:rsidRPr="00202AA0">
        <w:rPr>
          <w:rFonts w:ascii="Calibri Light" w:eastAsia="Times New Roman" w:hAnsi="Calibri Light" w:cs="Calibri Light"/>
          <w:sz w:val="21"/>
          <w:szCs w:val="21"/>
          <w:lang w:eastAsia="sv-SE"/>
        </w:rPr>
        <w:t>utvecklingsområde som ägnas mycket uppmärksamhet inom ämnesstudierna idrott och hälsa. Tidigare lärar- och, studentomdömen och låg andel godkända på vissa skriftliga examinationer framförallt i början av studierna signalerade att utbildningen inte i tillräcklig grad, och i förhållande till studenternas förkunskaper, rustade alla för att klara det akademiska skrivandet. För att möta detta har innehållet reviderats i första ämneskursen (Idrott och hälsa I) med större fokus på</w:t>
      </w:r>
      <w:r w:rsidR="00CB5E3B">
        <w:rPr>
          <w:rFonts w:ascii="Calibri Light" w:eastAsia="Times New Roman" w:hAnsi="Calibri Light" w:cs="Calibri Light"/>
          <w:sz w:val="21"/>
          <w:szCs w:val="21"/>
          <w:lang w:eastAsia="sv-SE"/>
        </w:rPr>
        <w:t xml:space="preserve"> akademiskt skrivande samt att </w:t>
      </w:r>
      <w:r w:rsidR="00CB5E3B" w:rsidRPr="00202AA0">
        <w:rPr>
          <w:rFonts w:ascii="Calibri Light" w:eastAsia="Times New Roman" w:hAnsi="Calibri Light" w:cs="Calibri Light"/>
          <w:sz w:val="21"/>
          <w:szCs w:val="21"/>
          <w:lang w:eastAsia="sv-SE"/>
        </w:rPr>
        <w:t>studenterna får</w:t>
      </w:r>
      <w:r w:rsidR="00CB5E3B" w:rsidRPr="00202AA0">
        <w:rPr>
          <w:rFonts w:ascii="Calibri Light" w:hAnsi="Calibri Light" w:cs="Calibri Light"/>
          <w:sz w:val="21"/>
          <w:szCs w:val="21"/>
        </w:rPr>
        <w:t xml:space="preserve"> hjälp/stöd i sitt skrivande.</w:t>
      </w:r>
    </w:p>
    <w:p w14:paraId="5EC823A1" w14:textId="70EAAC7C" w:rsidR="004163A3" w:rsidRDefault="004163A3" w:rsidP="004163A3">
      <w:pPr>
        <w:spacing w:after="0" w:line="240" w:lineRule="auto"/>
        <w:contextualSpacing/>
        <w:jc w:val="both"/>
        <w:rPr>
          <w:rFonts w:asciiTheme="majorHAnsi" w:hAnsiTheme="majorHAnsi" w:cstheme="majorHAnsi"/>
        </w:rPr>
      </w:pPr>
    </w:p>
    <w:p w14:paraId="3F0BB5E6" w14:textId="77777777" w:rsidR="00F83D8F" w:rsidRPr="004163A3" w:rsidRDefault="00EF05D0" w:rsidP="004163A3">
      <w:pPr>
        <w:spacing w:after="0" w:line="240" w:lineRule="auto"/>
        <w:contextualSpacing/>
        <w:jc w:val="center"/>
        <w:rPr>
          <w:rFonts w:ascii="Calibri Light" w:hAnsi="Calibri Light" w:cs="Calibri Light"/>
          <w:b/>
          <w:sz w:val="21"/>
          <w:szCs w:val="21"/>
          <w:lang w:eastAsia="sv-SE"/>
        </w:rPr>
      </w:pPr>
      <w:r w:rsidRPr="004163A3">
        <w:rPr>
          <w:b/>
          <w:noProof/>
          <w:lang w:eastAsia="sv-SE"/>
        </w:rPr>
        <mc:AlternateContent>
          <mc:Choice Requires="wps">
            <w:drawing>
              <wp:anchor distT="91440" distB="91440" distL="114300" distR="114300" simplePos="0" relativeHeight="251663360" behindDoc="0" locked="0" layoutInCell="1" allowOverlap="1" wp14:anchorId="27C35278" wp14:editId="0B3F964C">
                <wp:simplePos x="0" y="0"/>
                <wp:positionH relativeFrom="margin">
                  <wp:align>left</wp:align>
                </wp:positionH>
                <wp:positionV relativeFrom="paragraph">
                  <wp:posOffset>420370</wp:posOffset>
                </wp:positionV>
                <wp:extent cx="5669280" cy="1403985"/>
                <wp:effectExtent l="0" t="0" r="0" b="5080"/>
                <wp:wrapTopAndBottom/>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3985"/>
                        </a:xfrm>
                        <a:prstGeom prst="rect">
                          <a:avLst/>
                        </a:prstGeom>
                        <a:noFill/>
                        <a:ln w="9525">
                          <a:noFill/>
                          <a:miter lim="800000"/>
                          <a:headEnd/>
                          <a:tailEnd/>
                        </a:ln>
                      </wps:spPr>
                      <wps:txbx>
                        <w:txbxContent>
                          <w:p w14:paraId="7BF993D7"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30A99ABD"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35278" id="_x0000_s1027" type="#_x0000_t202" style="position:absolute;left:0;text-align:left;margin-left:0;margin-top:33.1pt;width:446.4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" filled="f" stroked="f">
                <v:textbox style="mso-fit-shape-to-text:t">
                  <w:txbxContent>
                    <w:p w14:paraId="7BF993D7"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30A99ABD" w14:textId="77777777" w:rsidR="007F33BE" w:rsidRPr="00F83D8F" w:rsidRDefault="007F33BE"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v:textbox>
                <w10:wrap type="topAndBottom" anchorx="margin"/>
              </v:shape>
            </w:pict>
          </mc:Fallback>
        </mc:AlternateContent>
      </w:r>
      <w:r w:rsidR="004163A3">
        <w:rPr>
          <w:b/>
        </w:rPr>
        <w:t>S</w:t>
      </w:r>
      <w:r w:rsidR="006D4AE0" w:rsidRPr="004163A3">
        <w:rPr>
          <w:b/>
        </w:rPr>
        <w:t>tudentp</w:t>
      </w:r>
      <w:r w:rsidR="00190EC6" w:rsidRPr="004163A3">
        <w:rPr>
          <w:b/>
        </w:rPr>
        <w:t>erspektiv</w:t>
      </w:r>
    </w:p>
    <w:p w14:paraId="6657B68E" w14:textId="77777777" w:rsidR="003B52ED" w:rsidRDefault="003B52ED" w:rsidP="0073482B">
      <w:pPr>
        <w:pStyle w:val="Ingetavstnd"/>
        <w:jc w:val="both"/>
        <w:rPr>
          <w:rFonts w:ascii="Calibri Light" w:hAnsi="Calibri Light" w:cs="Calibri Light"/>
          <w:sz w:val="21"/>
          <w:szCs w:val="21"/>
        </w:rPr>
      </w:pPr>
    </w:p>
    <w:p w14:paraId="155C6E9D" w14:textId="6CF3F700" w:rsidR="00F525A0" w:rsidRPr="0073482B" w:rsidRDefault="00DB34FA" w:rsidP="0073482B">
      <w:pPr>
        <w:pStyle w:val="Ingetavstnd"/>
        <w:jc w:val="both"/>
        <w:rPr>
          <w:rFonts w:ascii="Calibri Light" w:hAnsi="Calibri Light" w:cs="Calibri Light"/>
          <w:sz w:val="21"/>
          <w:szCs w:val="21"/>
        </w:rPr>
      </w:pPr>
      <w:r w:rsidRPr="003B52ED">
        <w:rPr>
          <w:rFonts w:ascii="Calibri Light" w:eastAsia="Times New Roman" w:hAnsi="Calibri Light" w:cs="Calibri Light"/>
          <w:color w:val="000000" w:themeColor="text1"/>
          <w:sz w:val="21"/>
          <w:szCs w:val="21"/>
          <w:lang w:eastAsia="sv-SE"/>
        </w:rPr>
        <w:t>Studenternas formella inflytande</w:t>
      </w:r>
      <w:r w:rsidRPr="0073482B">
        <w:rPr>
          <w:rFonts w:ascii="Calibri Light" w:eastAsia="Times New Roman" w:hAnsi="Calibri Light" w:cs="Calibri Light"/>
          <w:color w:val="000000" w:themeColor="text1"/>
          <w:sz w:val="21"/>
          <w:szCs w:val="21"/>
          <w:lang w:eastAsia="sv-SE"/>
        </w:rPr>
        <w:t xml:space="preserve"> utövas på alla nivåer inom universitetet</w:t>
      </w:r>
      <w:r w:rsidR="00FE649D" w:rsidRPr="0073482B">
        <w:rPr>
          <w:rFonts w:ascii="Calibri Light" w:eastAsia="Times New Roman" w:hAnsi="Calibri Light" w:cs="Calibri Light"/>
          <w:color w:val="000000" w:themeColor="text1"/>
          <w:sz w:val="21"/>
          <w:szCs w:val="21"/>
          <w:lang w:eastAsia="sv-SE"/>
        </w:rPr>
        <w:t xml:space="preserve"> och de är representerade universitetsstyrelsen, </w:t>
      </w:r>
      <w:r w:rsidRPr="0073482B">
        <w:rPr>
          <w:rFonts w:ascii="Calibri Light" w:eastAsia="Times New Roman" w:hAnsi="Calibri Light" w:cs="Calibri Light"/>
          <w:color w:val="000000" w:themeColor="text1"/>
          <w:sz w:val="21"/>
          <w:szCs w:val="21"/>
          <w:lang w:eastAsia="sv-SE"/>
        </w:rPr>
        <w:t>samtliga fakultetsstyrelser</w:t>
      </w:r>
      <w:r w:rsidR="00FE649D" w:rsidRPr="0073482B">
        <w:rPr>
          <w:rFonts w:ascii="Calibri Light" w:eastAsia="Times New Roman" w:hAnsi="Calibri Light" w:cs="Calibri Light"/>
          <w:color w:val="000000" w:themeColor="text1"/>
          <w:sz w:val="21"/>
          <w:szCs w:val="21"/>
          <w:lang w:eastAsia="sv-SE"/>
        </w:rPr>
        <w:t xml:space="preserve">, Nämnden för lärarutbildning och i </w:t>
      </w:r>
      <w:r w:rsidRPr="0073482B">
        <w:rPr>
          <w:rFonts w:ascii="Calibri Light" w:hAnsi="Calibri Light" w:cs="Calibri Light"/>
          <w:sz w:val="21"/>
          <w:szCs w:val="21"/>
        </w:rPr>
        <w:t xml:space="preserve">programrådet för </w:t>
      </w:r>
      <w:r w:rsidR="00FE649D" w:rsidRPr="0073482B">
        <w:rPr>
          <w:rFonts w:ascii="Calibri Light" w:hAnsi="Calibri Light" w:cs="Calibri Light"/>
          <w:sz w:val="21"/>
          <w:szCs w:val="21"/>
        </w:rPr>
        <w:t xml:space="preserve">ämneslärarprogrammet. </w:t>
      </w:r>
      <w:r w:rsidRPr="0073482B">
        <w:rPr>
          <w:rFonts w:ascii="Calibri Light" w:hAnsi="Calibri Light" w:cs="Calibri Light"/>
          <w:sz w:val="21"/>
          <w:szCs w:val="21"/>
        </w:rPr>
        <w:t xml:space="preserve"> </w:t>
      </w:r>
      <w:r w:rsidR="00FE649D" w:rsidRPr="0073482B">
        <w:rPr>
          <w:rFonts w:ascii="Calibri Light" w:hAnsi="Calibri Light" w:cs="Calibri Light"/>
          <w:sz w:val="21"/>
          <w:szCs w:val="21"/>
        </w:rPr>
        <w:t>På institutions- och ämnesnivå finns inga formella organ där studenterna är representerade</w:t>
      </w:r>
      <w:r w:rsidR="00FE649D" w:rsidRPr="0073482B">
        <w:rPr>
          <w:rFonts w:ascii="Calibri Light" w:eastAsia="Times New Roman" w:hAnsi="Calibri Light" w:cs="Calibri Light"/>
          <w:color w:val="000000" w:themeColor="text1"/>
          <w:sz w:val="21"/>
          <w:szCs w:val="21"/>
          <w:lang w:eastAsia="sv-SE"/>
        </w:rPr>
        <w:t xml:space="preserve">, men kontinuerliga samtal förs med studenter av programansvarig och kursansvarig för </w:t>
      </w:r>
      <w:r w:rsidR="00FE649D" w:rsidRPr="0073482B">
        <w:rPr>
          <w:rFonts w:ascii="Calibri Light" w:hAnsi="Calibri Light" w:cs="Calibri Light"/>
          <w:sz w:val="21"/>
          <w:szCs w:val="21"/>
        </w:rPr>
        <w:t xml:space="preserve">att fånga upp studenternas synpunkter.  I </w:t>
      </w:r>
      <w:r w:rsidR="00F525A0" w:rsidRPr="0073482B">
        <w:rPr>
          <w:rFonts w:ascii="Calibri Light" w:hAnsi="Calibri Light" w:cs="Calibri Light"/>
          <w:sz w:val="21"/>
          <w:szCs w:val="21"/>
        </w:rPr>
        <w:t xml:space="preserve">både </w:t>
      </w:r>
      <w:r w:rsidR="00FE649D" w:rsidRPr="0073482B">
        <w:rPr>
          <w:rFonts w:ascii="Calibri Light" w:hAnsi="Calibri Light" w:cs="Calibri Light"/>
          <w:sz w:val="21"/>
          <w:szCs w:val="21"/>
        </w:rPr>
        <w:t xml:space="preserve">rollen som </w:t>
      </w:r>
      <w:r w:rsidR="00F525A0" w:rsidRPr="0073482B">
        <w:rPr>
          <w:rFonts w:ascii="Calibri Light" w:hAnsi="Calibri Light" w:cs="Calibri Light"/>
          <w:sz w:val="21"/>
          <w:szCs w:val="21"/>
        </w:rPr>
        <w:t xml:space="preserve">programansvarig och </w:t>
      </w:r>
      <w:r w:rsidR="00FE649D" w:rsidRPr="0073482B">
        <w:rPr>
          <w:rFonts w:ascii="Calibri Light" w:hAnsi="Calibri Light" w:cs="Calibri Light"/>
          <w:sz w:val="21"/>
          <w:szCs w:val="21"/>
        </w:rPr>
        <w:t xml:space="preserve">kursansvarig </w:t>
      </w:r>
      <w:r w:rsidR="00F525A0" w:rsidRPr="0073482B">
        <w:rPr>
          <w:rFonts w:ascii="Calibri Light" w:hAnsi="Calibri Light" w:cs="Calibri Light"/>
          <w:sz w:val="21"/>
          <w:szCs w:val="21"/>
        </w:rPr>
        <w:t>finns en tydlig</w:t>
      </w:r>
      <w:r w:rsidR="00FE649D" w:rsidRPr="0073482B">
        <w:rPr>
          <w:rFonts w:ascii="Calibri Light" w:hAnsi="Calibri Light" w:cs="Calibri Light"/>
          <w:sz w:val="21"/>
          <w:szCs w:val="21"/>
        </w:rPr>
        <w:t xml:space="preserve"> uppgiftsbeskrivning kring studentkontakt och studentinflytande</w:t>
      </w:r>
      <w:r w:rsidR="00F525A0" w:rsidRPr="0073482B">
        <w:rPr>
          <w:rFonts w:ascii="Calibri Light" w:hAnsi="Calibri Light" w:cs="Calibri Light"/>
          <w:sz w:val="21"/>
          <w:szCs w:val="21"/>
        </w:rPr>
        <w:t>.</w:t>
      </w:r>
      <w:r w:rsidR="00FE649D" w:rsidRPr="0073482B">
        <w:rPr>
          <w:rFonts w:ascii="Calibri Light" w:hAnsi="Calibri Light" w:cs="Calibri Light"/>
          <w:sz w:val="21"/>
          <w:szCs w:val="21"/>
        </w:rPr>
        <w:t xml:space="preserve"> </w:t>
      </w:r>
    </w:p>
    <w:p w14:paraId="160C31CA" w14:textId="084BD1E7" w:rsidR="00DB34FA" w:rsidRPr="0073482B" w:rsidRDefault="0073482B" w:rsidP="0073482B">
      <w:pPr>
        <w:pStyle w:val="Ingetavstnd"/>
        <w:jc w:val="both"/>
        <w:rPr>
          <w:rFonts w:ascii="Calibri Light" w:hAnsi="Calibri Light" w:cs="Calibri Light"/>
          <w:sz w:val="21"/>
          <w:szCs w:val="21"/>
        </w:rPr>
      </w:pPr>
      <w:r w:rsidRPr="003B52ED">
        <w:rPr>
          <w:rFonts w:ascii="Calibri Light" w:hAnsi="Calibri Light" w:cs="Calibri Light"/>
          <w:sz w:val="21"/>
          <w:szCs w:val="21"/>
        </w:rPr>
        <w:t xml:space="preserve">   </w:t>
      </w:r>
      <w:r w:rsidR="003B52ED">
        <w:rPr>
          <w:rFonts w:ascii="Calibri Light" w:hAnsi="Calibri Light" w:cs="Calibri Light"/>
          <w:sz w:val="21"/>
          <w:szCs w:val="21"/>
        </w:rPr>
        <w:t xml:space="preserve">En </w:t>
      </w:r>
      <w:r w:rsidR="00DB34FA" w:rsidRPr="0073482B">
        <w:rPr>
          <w:rFonts w:ascii="Calibri Light" w:hAnsi="Calibri Light" w:cs="Calibri Light"/>
          <w:sz w:val="21"/>
          <w:szCs w:val="21"/>
        </w:rPr>
        <w:t xml:space="preserve">förutsättning för att </w:t>
      </w:r>
      <w:r w:rsidR="003B52ED">
        <w:rPr>
          <w:rFonts w:ascii="Calibri Light" w:hAnsi="Calibri Light" w:cs="Calibri Light"/>
          <w:sz w:val="21"/>
          <w:szCs w:val="21"/>
        </w:rPr>
        <w:t xml:space="preserve">studenterna </w:t>
      </w:r>
      <w:r w:rsidR="00DB34FA" w:rsidRPr="0073482B">
        <w:rPr>
          <w:rFonts w:ascii="Calibri Light" w:hAnsi="Calibri Light" w:cs="Calibri Light"/>
          <w:sz w:val="21"/>
          <w:szCs w:val="21"/>
        </w:rPr>
        <w:t>ska kunna ta en aktiv roll i att utveckla utbildningens innehåll och genomförande</w:t>
      </w:r>
      <w:r w:rsidR="003B52ED" w:rsidRPr="003B52ED">
        <w:rPr>
          <w:rFonts w:ascii="Calibri Light" w:hAnsi="Calibri Light" w:cs="Calibri Light"/>
          <w:sz w:val="21"/>
          <w:szCs w:val="21"/>
        </w:rPr>
        <w:t xml:space="preserve"> </w:t>
      </w:r>
      <w:r w:rsidR="003B52ED">
        <w:rPr>
          <w:rFonts w:ascii="Calibri Light" w:hAnsi="Calibri Light" w:cs="Calibri Light"/>
          <w:sz w:val="21"/>
          <w:szCs w:val="21"/>
        </w:rPr>
        <w:t>är tillgång till information</w:t>
      </w:r>
      <w:r w:rsidR="00DB34FA" w:rsidRPr="0073482B">
        <w:rPr>
          <w:rFonts w:ascii="Calibri Light" w:hAnsi="Calibri Light" w:cs="Calibri Light"/>
          <w:sz w:val="21"/>
          <w:szCs w:val="21"/>
        </w:rPr>
        <w:t xml:space="preserve">. </w:t>
      </w:r>
      <w:r w:rsidR="00FE649D" w:rsidRPr="0073482B">
        <w:rPr>
          <w:rFonts w:ascii="Calibri Light" w:hAnsi="Calibri Light" w:cs="Calibri Light"/>
          <w:sz w:val="21"/>
          <w:szCs w:val="21"/>
        </w:rPr>
        <w:t xml:space="preserve">På en mer övergripande nivå finns en </w:t>
      </w:r>
      <w:r w:rsidR="00F525A0" w:rsidRPr="0073482B">
        <w:rPr>
          <w:rFonts w:ascii="Calibri Light" w:hAnsi="Calibri Light" w:cs="Calibri Light"/>
          <w:sz w:val="21"/>
          <w:szCs w:val="21"/>
        </w:rPr>
        <w:lastRenderedPageBreak/>
        <w:t>u</w:t>
      </w:r>
      <w:r w:rsidR="00DB34FA" w:rsidRPr="0073482B">
        <w:rPr>
          <w:rFonts w:ascii="Calibri Light" w:hAnsi="Calibri Light" w:cs="Calibri Light"/>
          <w:sz w:val="21"/>
          <w:szCs w:val="21"/>
        </w:rPr>
        <w:t>tbildningssamordnar</w:t>
      </w:r>
      <w:r w:rsidR="00F525A0" w:rsidRPr="0073482B">
        <w:rPr>
          <w:rFonts w:ascii="Calibri Light" w:hAnsi="Calibri Light" w:cs="Calibri Light"/>
          <w:sz w:val="21"/>
          <w:szCs w:val="21"/>
        </w:rPr>
        <w:t xml:space="preserve">e </w:t>
      </w:r>
      <w:r w:rsidR="00DB34FA" w:rsidRPr="0073482B">
        <w:rPr>
          <w:rFonts w:ascii="Calibri Light" w:hAnsi="Calibri Light" w:cs="Calibri Light"/>
          <w:sz w:val="21"/>
          <w:szCs w:val="21"/>
        </w:rPr>
        <w:t xml:space="preserve">för </w:t>
      </w:r>
      <w:r w:rsidR="00FE649D" w:rsidRPr="0073482B">
        <w:rPr>
          <w:rFonts w:ascii="Calibri Light" w:hAnsi="Calibri Light" w:cs="Calibri Light"/>
          <w:sz w:val="21"/>
          <w:szCs w:val="21"/>
        </w:rPr>
        <w:t>ämneslärar</w:t>
      </w:r>
      <w:r w:rsidR="00DB34FA" w:rsidRPr="0073482B">
        <w:rPr>
          <w:rFonts w:ascii="Calibri Light" w:hAnsi="Calibri Light" w:cs="Calibri Light"/>
          <w:sz w:val="21"/>
          <w:szCs w:val="21"/>
        </w:rPr>
        <w:t xml:space="preserve">programmet </w:t>
      </w:r>
      <w:r w:rsidR="00FE649D" w:rsidRPr="0073482B">
        <w:rPr>
          <w:rFonts w:ascii="Calibri Light" w:hAnsi="Calibri Light" w:cs="Calibri Light"/>
          <w:sz w:val="21"/>
          <w:szCs w:val="21"/>
        </w:rPr>
        <w:t xml:space="preserve">som </w:t>
      </w:r>
      <w:r w:rsidR="00DB34FA" w:rsidRPr="0073482B">
        <w:rPr>
          <w:rFonts w:ascii="Calibri Light" w:hAnsi="Calibri Light" w:cs="Calibri Light"/>
          <w:sz w:val="21"/>
          <w:szCs w:val="21"/>
        </w:rPr>
        <w:t xml:space="preserve">ansvarar för att studenterna vid starten av utbildningen får en omfattande information som utbildningens organisering, olika organ och vilket stöd som finns. </w:t>
      </w:r>
      <w:r w:rsidR="00FE649D" w:rsidRPr="0073482B">
        <w:rPr>
          <w:rFonts w:ascii="Calibri Light" w:hAnsi="Calibri Light" w:cs="Calibri Light"/>
          <w:sz w:val="21"/>
          <w:szCs w:val="21"/>
        </w:rPr>
        <w:t>På inst</w:t>
      </w:r>
      <w:r w:rsidR="003B52ED">
        <w:rPr>
          <w:rFonts w:ascii="Calibri Light" w:hAnsi="Calibri Light" w:cs="Calibri Light"/>
          <w:sz w:val="21"/>
          <w:szCs w:val="21"/>
        </w:rPr>
        <w:t xml:space="preserve">itutions- och ämnesnivå är det </w:t>
      </w:r>
      <w:r w:rsidR="00FE649D" w:rsidRPr="0073482B">
        <w:rPr>
          <w:rFonts w:ascii="Calibri Light" w:hAnsi="Calibri Light" w:cs="Calibri Light"/>
          <w:sz w:val="21"/>
          <w:szCs w:val="21"/>
        </w:rPr>
        <w:t xml:space="preserve">programansvarig och kursansvarig som </w:t>
      </w:r>
      <w:r w:rsidR="00F525A0" w:rsidRPr="0073482B">
        <w:rPr>
          <w:rFonts w:ascii="Calibri Light" w:hAnsi="Calibri Light" w:cs="Calibri Light"/>
          <w:sz w:val="21"/>
          <w:szCs w:val="21"/>
        </w:rPr>
        <w:t xml:space="preserve">har motsvarande uppdrag. </w:t>
      </w:r>
      <w:r w:rsidR="00DB34FA" w:rsidRPr="0073482B">
        <w:rPr>
          <w:rFonts w:ascii="Calibri Light" w:hAnsi="Calibri Light" w:cs="Calibri Light"/>
          <w:sz w:val="21"/>
          <w:szCs w:val="21"/>
        </w:rPr>
        <w:t xml:space="preserve">Alla kurser i programmet använder </w:t>
      </w:r>
      <w:r w:rsidR="00E27457">
        <w:rPr>
          <w:rFonts w:ascii="Calibri Light" w:hAnsi="Calibri Light" w:cs="Calibri Light"/>
          <w:sz w:val="21"/>
          <w:szCs w:val="21"/>
        </w:rPr>
        <w:t xml:space="preserve">lärplattformen </w:t>
      </w:r>
      <w:r w:rsidR="00DB34FA" w:rsidRPr="0073482B">
        <w:rPr>
          <w:rFonts w:ascii="Calibri Light" w:hAnsi="Calibri Light" w:cs="Calibri Light"/>
          <w:sz w:val="21"/>
          <w:szCs w:val="21"/>
        </w:rPr>
        <w:t>My</w:t>
      </w:r>
      <w:bookmarkStart w:id="0" w:name="_GoBack"/>
      <w:bookmarkEnd w:id="0"/>
      <w:r w:rsidR="00DB34FA" w:rsidRPr="0073482B">
        <w:rPr>
          <w:rFonts w:ascii="Calibri Light" w:hAnsi="Calibri Light" w:cs="Calibri Light"/>
          <w:sz w:val="21"/>
          <w:szCs w:val="21"/>
        </w:rPr>
        <w:t xml:space="preserve">Moodle och där finns uppgifter om den specifika kursen som </w:t>
      </w:r>
      <w:r w:rsidR="003B52ED" w:rsidRPr="0073482B">
        <w:rPr>
          <w:rFonts w:ascii="Calibri Light" w:hAnsi="Calibri Light" w:cs="Calibri Light"/>
          <w:sz w:val="21"/>
          <w:szCs w:val="21"/>
        </w:rPr>
        <w:t>t.ex.</w:t>
      </w:r>
      <w:r w:rsidR="00DB34FA" w:rsidRPr="0073482B">
        <w:rPr>
          <w:rFonts w:ascii="Calibri Light" w:hAnsi="Calibri Light" w:cs="Calibri Light"/>
          <w:sz w:val="21"/>
          <w:szCs w:val="21"/>
        </w:rPr>
        <w:t xml:space="preserve"> schema och listor över vilka som är kursansvariga/examinatorer för respektive kurs. Utbildningssamordnaren </w:t>
      </w:r>
      <w:r w:rsidR="00F525A0" w:rsidRPr="0073482B">
        <w:rPr>
          <w:rFonts w:ascii="Calibri Light" w:hAnsi="Calibri Light" w:cs="Calibri Light"/>
          <w:sz w:val="21"/>
          <w:szCs w:val="21"/>
        </w:rPr>
        <w:t xml:space="preserve">liksom programansvarig </w:t>
      </w:r>
      <w:r w:rsidR="00DB34FA" w:rsidRPr="0073482B">
        <w:rPr>
          <w:rFonts w:ascii="Calibri Light" w:hAnsi="Calibri Light" w:cs="Calibri Light"/>
          <w:sz w:val="21"/>
          <w:szCs w:val="21"/>
        </w:rPr>
        <w:t xml:space="preserve">är av central betydelse för studenterna som en kontaktperson, framför allt inledningsvis men även senare i utbildningen och kontaktas ofta av studenterna när de har frågor kring utbildningens genomförande. </w:t>
      </w:r>
    </w:p>
    <w:p w14:paraId="6CDEC110" w14:textId="65C955C3" w:rsidR="009C13E6" w:rsidRDefault="00260991" w:rsidP="00E27457">
      <w:pPr>
        <w:pStyle w:val="Ingetavstnd"/>
        <w:jc w:val="both"/>
        <w:rPr>
          <w:rFonts w:ascii="Calibri Light" w:eastAsia="Times New Roman" w:hAnsi="Calibri Light" w:cs="Calibri Light"/>
          <w:sz w:val="21"/>
          <w:szCs w:val="21"/>
        </w:rPr>
      </w:pPr>
      <w:r w:rsidRPr="003B52ED">
        <w:rPr>
          <w:rFonts w:ascii="Calibri Light" w:hAnsi="Calibri Light" w:cs="Calibri Light"/>
          <w:sz w:val="21"/>
          <w:szCs w:val="21"/>
        </w:rPr>
        <w:t xml:space="preserve">   </w:t>
      </w:r>
      <w:r w:rsidR="003B52ED" w:rsidRPr="003B52ED">
        <w:rPr>
          <w:rFonts w:ascii="Calibri Light" w:hAnsi="Calibri Light" w:cs="Calibri Light"/>
          <w:sz w:val="21"/>
          <w:szCs w:val="21"/>
        </w:rPr>
        <w:t>S</w:t>
      </w:r>
      <w:r w:rsidR="00DB34FA" w:rsidRPr="003B52ED">
        <w:rPr>
          <w:rFonts w:ascii="Calibri Light" w:hAnsi="Calibri Light" w:cs="Calibri Light"/>
          <w:sz w:val="21"/>
          <w:szCs w:val="21"/>
        </w:rPr>
        <w:t xml:space="preserve">tudenterna </w:t>
      </w:r>
      <w:r w:rsidR="003B52ED" w:rsidRPr="003B52ED">
        <w:rPr>
          <w:rFonts w:ascii="Calibri Light" w:hAnsi="Calibri Light" w:cs="Calibri Light"/>
          <w:sz w:val="21"/>
          <w:szCs w:val="21"/>
        </w:rPr>
        <w:t xml:space="preserve">har flera </w:t>
      </w:r>
      <w:r w:rsidR="00DB34FA" w:rsidRPr="003B52ED">
        <w:rPr>
          <w:rFonts w:ascii="Calibri Light" w:hAnsi="Calibri Light" w:cs="Calibri Light"/>
          <w:sz w:val="21"/>
          <w:szCs w:val="21"/>
        </w:rPr>
        <w:t>möjlighet att ge uttryck fö</w:t>
      </w:r>
      <w:r w:rsidR="003B52ED">
        <w:rPr>
          <w:rFonts w:ascii="Calibri Light" w:hAnsi="Calibri Light" w:cs="Calibri Light"/>
          <w:sz w:val="21"/>
          <w:szCs w:val="21"/>
        </w:rPr>
        <w:t>r sina synpunkter på ämnesstudierna</w:t>
      </w:r>
      <w:r w:rsidR="003B52ED" w:rsidRPr="003B52ED">
        <w:rPr>
          <w:rFonts w:ascii="Calibri Light" w:hAnsi="Calibri Light" w:cs="Calibri Light"/>
          <w:sz w:val="21"/>
          <w:szCs w:val="21"/>
        </w:rPr>
        <w:t>. Efter</w:t>
      </w:r>
      <w:r w:rsidR="003B52ED">
        <w:rPr>
          <w:rFonts w:ascii="Calibri Light" w:hAnsi="Calibri Light" w:cs="Calibri Light"/>
          <w:sz w:val="21"/>
          <w:szCs w:val="21"/>
        </w:rPr>
        <w:t xml:space="preserve"> varje kurs skickas automatisk en </w:t>
      </w:r>
      <w:r w:rsidR="00DB34FA" w:rsidRPr="0073482B">
        <w:rPr>
          <w:rFonts w:ascii="Calibri Light" w:hAnsi="Calibri Light" w:cs="Calibri Light"/>
          <w:sz w:val="21"/>
          <w:szCs w:val="21"/>
        </w:rPr>
        <w:t xml:space="preserve">webbaserad, centralt utformad kursvärdering. Flertalet av frågorna i enkäten är fasta, men möjlighet finns att bifoga så kallade tilläggsfrågor vilka kan riktas direkt mot den aktuella kursen. Kursvärderingarna sammanställs centralt där redovisning av såväl fasta som öppna frågor ges till kursansvarig lärare. Denne har som uppgift att skriftligen delge såväl prefekt som studenterna i den aktuella kursen sin analys av </w:t>
      </w:r>
      <w:r w:rsidR="003B52ED">
        <w:rPr>
          <w:rFonts w:ascii="Calibri Light" w:hAnsi="Calibri Light" w:cs="Calibri Light"/>
          <w:sz w:val="21"/>
          <w:szCs w:val="21"/>
        </w:rPr>
        <w:t xml:space="preserve">vad som framkommit, </w:t>
      </w:r>
      <w:r w:rsidR="00DB34FA" w:rsidRPr="0073482B">
        <w:rPr>
          <w:rFonts w:ascii="Calibri Light" w:hAnsi="Calibri Light" w:cs="Calibri Light"/>
          <w:sz w:val="21"/>
          <w:szCs w:val="21"/>
        </w:rPr>
        <w:t xml:space="preserve">men också </w:t>
      </w:r>
      <w:r w:rsidR="003B52ED">
        <w:rPr>
          <w:rFonts w:ascii="Calibri Light" w:hAnsi="Calibri Light" w:cs="Calibri Light"/>
          <w:sz w:val="21"/>
          <w:szCs w:val="21"/>
        </w:rPr>
        <w:t xml:space="preserve">förslag på </w:t>
      </w:r>
      <w:r w:rsidR="00DB34FA" w:rsidRPr="0073482B">
        <w:rPr>
          <w:rFonts w:ascii="Calibri Light" w:hAnsi="Calibri Light" w:cs="Calibri Light"/>
          <w:sz w:val="21"/>
          <w:szCs w:val="21"/>
        </w:rPr>
        <w:t xml:space="preserve">eventuella åtgärder inför nästkommande kurstillfälle </w:t>
      </w:r>
      <w:r w:rsidR="00DB34FA" w:rsidRPr="0073482B">
        <w:rPr>
          <w:rFonts w:ascii="Calibri Light" w:hAnsi="Calibri Light" w:cs="Calibri Light"/>
          <w:sz w:val="21"/>
          <w:szCs w:val="21"/>
        </w:rPr>
        <w:t>vilka också ska delges kommande studentkull.  Ett problem är den genomgående låga svarsfrekvensen på de webbaserade kursvärderingarna</w:t>
      </w:r>
      <w:r w:rsidR="00F525A0" w:rsidRPr="0073482B">
        <w:rPr>
          <w:rFonts w:ascii="Calibri Light" w:hAnsi="Calibri Light" w:cs="Calibri Light"/>
          <w:sz w:val="21"/>
          <w:szCs w:val="21"/>
        </w:rPr>
        <w:t xml:space="preserve">. </w:t>
      </w:r>
      <w:r w:rsidR="00DB34FA" w:rsidRPr="0073482B">
        <w:rPr>
          <w:rFonts w:ascii="Calibri Light" w:hAnsi="Calibri Light" w:cs="Calibri Light"/>
          <w:sz w:val="21"/>
          <w:szCs w:val="21"/>
        </w:rPr>
        <w:t>På detta följer att kompletterande metoder för kursvärdering har utvecklats</w:t>
      </w:r>
      <w:r w:rsidR="003B52ED">
        <w:rPr>
          <w:rFonts w:ascii="Calibri Light" w:hAnsi="Calibri Light" w:cs="Calibri Light"/>
          <w:sz w:val="21"/>
          <w:szCs w:val="21"/>
        </w:rPr>
        <w:t>.</w:t>
      </w:r>
      <w:r w:rsidR="00DB34FA" w:rsidRPr="0073482B">
        <w:rPr>
          <w:rFonts w:ascii="Calibri Light" w:hAnsi="Calibri Light" w:cs="Calibri Light"/>
          <w:sz w:val="21"/>
          <w:szCs w:val="21"/>
        </w:rPr>
        <w:t xml:space="preserve"> </w:t>
      </w:r>
      <w:r w:rsidR="00DB34FA" w:rsidRPr="0073482B">
        <w:rPr>
          <w:rFonts w:ascii="Calibri Light" w:eastAsia="Times New Roman" w:hAnsi="Calibri Light" w:cs="Calibri Light"/>
          <w:color w:val="000000" w:themeColor="text1"/>
          <w:sz w:val="21"/>
          <w:szCs w:val="21"/>
          <w:lang w:eastAsia="sv-SE"/>
        </w:rPr>
        <w:t xml:space="preserve">Som exempel </w:t>
      </w:r>
      <w:r w:rsidR="00DB34FA" w:rsidRPr="0073482B">
        <w:rPr>
          <w:rFonts w:ascii="Calibri Light" w:hAnsi="Calibri Light" w:cs="Calibri Light"/>
          <w:color w:val="000000" w:themeColor="text1"/>
          <w:sz w:val="21"/>
          <w:szCs w:val="21"/>
        </w:rPr>
        <w:t xml:space="preserve">genomförs i många </w:t>
      </w:r>
      <w:r w:rsidR="00E27457">
        <w:rPr>
          <w:rFonts w:ascii="Calibri Light" w:hAnsi="Calibri Light" w:cs="Calibri Light"/>
          <w:color w:val="000000" w:themeColor="text1"/>
          <w:sz w:val="21"/>
          <w:szCs w:val="21"/>
        </w:rPr>
        <w:t>ämnes</w:t>
      </w:r>
      <w:r w:rsidR="00DB34FA" w:rsidRPr="0073482B">
        <w:rPr>
          <w:rFonts w:ascii="Calibri Light" w:hAnsi="Calibri Light" w:cs="Calibri Light"/>
          <w:color w:val="000000" w:themeColor="text1"/>
          <w:sz w:val="21"/>
          <w:szCs w:val="21"/>
        </w:rPr>
        <w:t>kurse</w:t>
      </w:r>
      <w:r w:rsidR="001F7AA7">
        <w:rPr>
          <w:rFonts w:ascii="Calibri Light" w:hAnsi="Calibri Light" w:cs="Calibri Light"/>
          <w:color w:val="000000" w:themeColor="text1"/>
          <w:sz w:val="21"/>
          <w:szCs w:val="21"/>
        </w:rPr>
        <w:t>r</w:t>
      </w:r>
      <w:r w:rsidR="00E27457">
        <w:rPr>
          <w:rFonts w:ascii="Calibri Light" w:hAnsi="Calibri Light" w:cs="Calibri Light"/>
          <w:color w:val="000000" w:themeColor="text1"/>
          <w:sz w:val="21"/>
          <w:szCs w:val="21"/>
        </w:rPr>
        <w:t xml:space="preserve"> i idrott och hälsa </w:t>
      </w:r>
      <w:r w:rsidR="003B52ED">
        <w:rPr>
          <w:rFonts w:ascii="Calibri Light" w:hAnsi="Calibri Light" w:cs="Calibri Light"/>
          <w:color w:val="000000" w:themeColor="text1"/>
          <w:sz w:val="21"/>
          <w:szCs w:val="21"/>
        </w:rPr>
        <w:t>avstämningar i form av samtal</w:t>
      </w:r>
      <w:r w:rsidR="00867286" w:rsidRPr="0073482B">
        <w:rPr>
          <w:rFonts w:ascii="Calibri Light" w:hAnsi="Calibri Light" w:cs="Calibri Light"/>
          <w:color w:val="000000" w:themeColor="text1"/>
          <w:sz w:val="21"/>
          <w:szCs w:val="21"/>
        </w:rPr>
        <w:t>.</w:t>
      </w:r>
      <w:r w:rsidR="00867286" w:rsidRPr="0073482B">
        <w:rPr>
          <w:rFonts w:ascii="Calibri Light" w:hAnsi="Calibri Light" w:cs="Calibri Light"/>
          <w:sz w:val="21"/>
          <w:szCs w:val="21"/>
        </w:rPr>
        <w:t xml:space="preserve"> </w:t>
      </w:r>
      <w:r w:rsidR="00B41D56">
        <w:rPr>
          <w:rFonts w:ascii="Calibri Light" w:hAnsi="Calibri Light" w:cs="Calibri Light"/>
          <w:color w:val="000000" w:themeColor="text1"/>
          <w:sz w:val="21"/>
          <w:szCs w:val="21"/>
        </w:rPr>
        <w:t>I slutet av hela utbildningen (termin 10</w:t>
      </w:r>
      <w:r w:rsidRPr="0073482B">
        <w:rPr>
          <w:rFonts w:ascii="Calibri Light" w:hAnsi="Calibri Light" w:cs="Calibri Light"/>
          <w:color w:val="000000" w:themeColor="text1"/>
          <w:sz w:val="21"/>
          <w:szCs w:val="21"/>
        </w:rPr>
        <w:t>) genomför programansvarig</w:t>
      </w:r>
      <w:r w:rsidR="00F525A0" w:rsidRPr="0073482B">
        <w:rPr>
          <w:rFonts w:ascii="Calibri Light" w:hAnsi="Calibri Light" w:cs="Calibri Light"/>
          <w:color w:val="000000" w:themeColor="text1"/>
          <w:sz w:val="21"/>
          <w:szCs w:val="21"/>
        </w:rPr>
        <w:t xml:space="preserve"> även </w:t>
      </w:r>
      <w:r w:rsidRPr="0073482B">
        <w:rPr>
          <w:rFonts w:ascii="Calibri Light" w:hAnsi="Calibri Light" w:cs="Calibri Light"/>
          <w:sz w:val="21"/>
          <w:szCs w:val="21"/>
        </w:rPr>
        <w:t xml:space="preserve">utvärderande samtal </w:t>
      </w:r>
      <w:r w:rsidR="00E27457">
        <w:rPr>
          <w:rFonts w:ascii="Calibri Light" w:hAnsi="Calibri Light" w:cs="Calibri Light"/>
          <w:sz w:val="21"/>
          <w:szCs w:val="21"/>
        </w:rPr>
        <w:t xml:space="preserve">med studenterna </w:t>
      </w:r>
      <w:r w:rsidRPr="0073482B">
        <w:rPr>
          <w:rFonts w:ascii="Calibri Light" w:hAnsi="Calibri Light" w:cs="Calibri Light"/>
          <w:sz w:val="21"/>
          <w:szCs w:val="21"/>
        </w:rPr>
        <w:t>kring utbildningen o</w:t>
      </w:r>
      <w:r w:rsidR="0073482B" w:rsidRPr="0073482B">
        <w:rPr>
          <w:rFonts w:ascii="Calibri Light" w:hAnsi="Calibri Light" w:cs="Calibri Light"/>
          <w:sz w:val="21"/>
          <w:szCs w:val="21"/>
        </w:rPr>
        <w:t xml:space="preserve">ch de kurser </w:t>
      </w:r>
      <w:r w:rsidRPr="0073482B">
        <w:rPr>
          <w:rFonts w:ascii="Calibri Light" w:hAnsi="Calibri Light" w:cs="Calibri Light"/>
          <w:sz w:val="21"/>
          <w:szCs w:val="21"/>
        </w:rPr>
        <w:t xml:space="preserve">de </w:t>
      </w:r>
      <w:r w:rsidR="0073482B" w:rsidRPr="0073482B">
        <w:rPr>
          <w:rFonts w:ascii="Calibri Light" w:hAnsi="Calibri Light" w:cs="Calibri Light"/>
          <w:sz w:val="21"/>
          <w:szCs w:val="21"/>
        </w:rPr>
        <w:t xml:space="preserve">har </w:t>
      </w:r>
      <w:r w:rsidRPr="0073482B">
        <w:rPr>
          <w:rFonts w:ascii="Calibri Light" w:hAnsi="Calibri Light" w:cs="Calibri Light"/>
          <w:sz w:val="21"/>
          <w:szCs w:val="21"/>
        </w:rPr>
        <w:t xml:space="preserve">läst och det fungerar som både </w:t>
      </w:r>
      <w:r w:rsidR="00B41D56">
        <w:rPr>
          <w:rFonts w:ascii="Calibri Light" w:hAnsi="Calibri Light" w:cs="Calibri Light"/>
          <w:sz w:val="21"/>
          <w:szCs w:val="21"/>
        </w:rPr>
        <w:t xml:space="preserve">som </w:t>
      </w:r>
      <w:r w:rsidRPr="0073482B">
        <w:rPr>
          <w:rFonts w:ascii="Calibri Light" w:hAnsi="Calibri Light" w:cs="Calibri Light"/>
          <w:sz w:val="21"/>
          <w:szCs w:val="21"/>
        </w:rPr>
        <w:t xml:space="preserve">ett sätt att ta in studenternas </w:t>
      </w:r>
      <w:r w:rsidR="00B41D56">
        <w:rPr>
          <w:rFonts w:ascii="Calibri Light" w:hAnsi="Calibri Light" w:cs="Calibri Light"/>
          <w:sz w:val="21"/>
          <w:szCs w:val="21"/>
        </w:rPr>
        <w:t xml:space="preserve">synpunkter på utbildningen </w:t>
      </w:r>
      <w:r w:rsidRPr="0073482B">
        <w:rPr>
          <w:rFonts w:ascii="Calibri Light" w:hAnsi="Calibri Light" w:cs="Calibri Light"/>
          <w:sz w:val="21"/>
          <w:szCs w:val="21"/>
        </w:rPr>
        <w:t xml:space="preserve">men </w:t>
      </w:r>
      <w:r w:rsidR="00B41D56">
        <w:rPr>
          <w:rFonts w:ascii="Calibri Light" w:hAnsi="Calibri Light" w:cs="Calibri Light"/>
          <w:sz w:val="21"/>
          <w:szCs w:val="21"/>
        </w:rPr>
        <w:t xml:space="preserve">ger också möjlighet till </w:t>
      </w:r>
      <w:r w:rsidRPr="0073482B">
        <w:rPr>
          <w:rFonts w:ascii="Calibri Light" w:hAnsi="Calibri Light" w:cs="Calibri Light"/>
          <w:sz w:val="21"/>
          <w:szCs w:val="21"/>
        </w:rPr>
        <w:t xml:space="preserve">återkoppling </w:t>
      </w:r>
      <w:r w:rsidR="00BE00F2">
        <w:rPr>
          <w:rFonts w:ascii="Calibri Light" w:hAnsi="Calibri Light" w:cs="Calibri Light"/>
          <w:sz w:val="21"/>
          <w:szCs w:val="21"/>
        </w:rPr>
        <w:t>till studenterna om</w:t>
      </w:r>
      <w:r w:rsidRPr="0073482B">
        <w:rPr>
          <w:rFonts w:ascii="Calibri Light" w:hAnsi="Calibri Light" w:cs="Calibri Light"/>
          <w:sz w:val="21"/>
          <w:szCs w:val="21"/>
        </w:rPr>
        <w:t xml:space="preserve"> vad som har förändrats utifrån olika </w:t>
      </w:r>
      <w:r w:rsidR="0073482B" w:rsidRPr="0073482B">
        <w:rPr>
          <w:rFonts w:ascii="Calibri Light" w:hAnsi="Calibri Light" w:cs="Calibri Light"/>
          <w:sz w:val="21"/>
          <w:szCs w:val="21"/>
        </w:rPr>
        <w:t xml:space="preserve">studentvärderingar. I samtalen förs en dialog om </w:t>
      </w:r>
      <w:r w:rsidR="0073482B" w:rsidRPr="0073482B">
        <w:rPr>
          <w:rFonts w:ascii="Calibri Light" w:eastAsia="Times New Roman" w:hAnsi="Calibri Light" w:cs="Calibri Light"/>
          <w:sz w:val="21"/>
          <w:szCs w:val="21"/>
        </w:rPr>
        <w:t xml:space="preserve">progression i utbildningen och utifrån identifierade brister diskuteras möjliga åtgärder för utveckling. Exempel på frågor som berörts i samtalen och som </w:t>
      </w:r>
      <w:r w:rsidR="00D1618A">
        <w:rPr>
          <w:rFonts w:ascii="Calibri Light" w:eastAsia="Times New Roman" w:hAnsi="Calibri Light" w:cs="Calibri Light"/>
          <w:sz w:val="21"/>
          <w:szCs w:val="21"/>
        </w:rPr>
        <w:t xml:space="preserve">har inneburit eller kommer att innebära förändringar handlar om hur integrationen mellan </w:t>
      </w:r>
      <w:r w:rsidR="00D1618A" w:rsidRPr="00BE00F2">
        <w:rPr>
          <w:rFonts w:ascii="Calibri Light" w:eastAsia="Times New Roman" w:hAnsi="Calibri Light" w:cs="Calibri Light"/>
          <w:sz w:val="21"/>
          <w:szCs w:val="21"/>
        </w:rPr>
        <w:t xml:space="preserve">ämnesstudierna </w:t>
      </w:r>
      <w:r w:rsidR="00D1618A" w:rsidRPr="00BE00F2">
        <w:rPr>
          <w:rFonts w:ascii="Calibri Light" w:eastAsia="Times New Roman" w:hAnsi="Calibri Light" w:cs="Calibri Light"/>
          <w:sz w:val="21"/>
          <w:szCs w:val="21"/>
          <w:lang w:eastAsia="sv-SE"/>
        </w:rPr>
        <w:t xml:space="preserve">och ämnesdidaktik ska hanteras för att </w:t>
      </w:r>
      <w:r w:rsidR="00BE00F2" w:rsidRPr="00BE00F2">
        <w:rPr>
          <w:rFonts w:ascii="Calibri Light" w:eastAsia="Times New Roman" w:hAnsi="Calibri Light" w:cs="Calibri Light"/>
          <w:sz w:val="21"/>
          <w:szCs w:val="21"/>
          <w:lang w:eastAsia="sv-SE"/>
        </w:rPr>
        <w:t>tydliggöra vad som bedöms i den specifika examinationsuppgiften.</w:t>
      </w:r>
      <w:r w:rsidR="00BE00F2">
        <w:rPr>
          <w:rFonts w:ascii="Calibri" w:eastAsia="Times New Roman" w:hAnsi="Calibri" w:cs="Calibri"/>
          <w:lang w:eastAsia="sv-SE"/>
        </w:rPr>
        <w:t xml:space="preserve"> </w:t>
      </w:r>
    </w:p>
    <w:p w14:paraId="38A162DF" w14:textId="77777777" w:rsidR="00E27457" w:rsidRPr="00E27457" w:rsidRDefault="00E27457" w:rsidP="00E27457">
      <w:pPr>
        <w:pStyle w:val="Ingetavstnd"/>
        <w:jc w:val="both"/>
        <w:rPr>
          <w:rFonts w:ascii="Calibri Light" w:hAnsi="Calibri Light" w:cs="Calibri Light"/>
          <w:sz w:val="21"/>
          <w:szCs w:val="21"/>
        </w:rPr>
      </w:pPr>
    </w:p>
    <w:p w14:paraId="225AD9C2" w14:textId="77777777" w:rsidR="001058CD" w:rsidRPr="004458CA" w:rsidRDefault="009C13E6" w:rsidP="004458CA">
      <w:pPr>
        <w:pStyle w:val="Ingetavstnd"/>
        <w:jc w:val="both"/>
        <w:rPr>
          <w:rFonts w:ascii="Calibri Light" w:hAnsi="Calibri Light" w:cs="Calibri Light"/>
          <w:b/>
          <w:sz w:val="21"/>
          <w:szCs w:val="21"/>
        </w:rPr>
      </w:pPr>
      <w:r w:rsidRPr="004458CA">
        <w:rPr>
          <w:rFonts w:ascii="Calibri Light" w:hAnsi="Calibri Light" w:cs="Calibri Light"/>
          <w:b/>
          <w:sz w:val="21"/>
          <w:szCs w:val="21"/>
        </w:rPr>
        <w:lastRenderedPageBreak/>
        <w:t>Värdering och hantering</w:t>
      </w:r>
    </w:p>
    <w:p w14:paraId="6C5D9B1D" w14:textId="5641D873" w:rsidR="00CB5E3B" w:rsidRDefault="00321612" w:rsidP="00CB5E3B">
      <w:pPr>
        <w:pStyle w:val="Ingetavstnd"/>
        <w:jc w:val="both"/>
        <w:rPr>
          <w:rFonts w:ascii="Calibri Light" w:hAnsi="Calibri Light" w:cs="Calibri Light"/>
          <w:sz w:val="21"/>
          <w:szCs w:val="21"/>
        </w:rPr>
      </w:pPr>
      <w:r w:rsidRPr="004458CA">
        <w:rPr>
          <w:rFonts w:ascii="Calibri Light" w:hAnsi="Calibri Light" w:cs="Calibri Light"/>
          <w:sz w:val="21"/>
          <w:szCs w:val="21"/>
        </w:rPr>
        <w:t>I ämneslärarprogrammet men även specifikt för ämneskurserna finns ett välutvecklat system som verkar för att studenterna deltar aktivt i utvecklingen av utbildningen och att alla student</w:t>
      </w:r>
      <w:r w:rsidR="004458CA">
        <w:rPr>
          <w:rFonts w:ascii="Calibri Light" w:hAnsi="Calibri Light" w:cs="Calibri Light"/>
          <w:sz w:val="21"/>
          <w:szCs w:val="21"/>
        </w:rPr>
        <w:t xml:space="preserve">er känner till denna möjlighet. </w:t>
      </w:r>
      <w:r w:rsidR="004458CA">
        <w:rPr>
          <w:rFonts w:ascii="Calibri Light" w:hAnsi="Calibri Light" w:cs="Calibri Light"/>
          <w:color w:val="000000" w:themeColor="text1"/>
          <w:sz w:val="21"/>
          <w:szCs w:val="21"/>
        </w:rPr>
        <w:t>Då s</w:t>
      </w:r>
      <w:r w:rsidR="000806C8" w:rsidRPr="004458CA">
        <w:rPr>
          <w:rFonts w:ascii="Calibri Light" w:hAnsi="Calibri Light" w:cs="Calibri Light"/>
          <w:color w:val="000000" w:themeColor="text1"/>
          <w:sz w:val="21"/>
          <w:szCs w:val="21"/>
        </w:rPr>
        <w:t xml:space="preserve">varsfrekvensen i de centralt utformade kursvärderingarna är låg </w:t>
      </w:r>
      <w:r w:rsidR="004458CA">
        <w:rPr>
          <w:rFonts w:ascii="Calibri Light" w:hAnsi="Calibri Light" w:cs="Calibri Light"/>
          <w:color w:val="000000" w:themeColor="text1"/>
          <w:sz w:val="21"/>
          <w:szCs w:val="21"/>
        </w:rPr>
        <w:t xml:space="preserve">pågår </w:t>
      </w:r>
      <w:r w:rsidR="001058CD" w:rsidRPr="004458CA">
        <w:rPr>
          <w:rFonts w:ascii="Calibri Light" w:hAnsi="Calibri Light" w:cs="Calibri Light"/>
          <w:color w:val="000000" w:themeColor="text1"/>
          <w:sz w:val="21"/>
          <w:szCs w:val="21"/>
        </w:rPr>
        <w:t>inom ramen för många kurser</w:t>
      </w:r>
      <w:r w:rsidR="00D0789F">
        <w:rPr>
          <w:rFonts w:ascii="Calibri Light" w:hAnsi="Calibri Light" w:cs="Calibri Light"/>
          <w:color w:val="000000" w:themeColor="text1"/>
          <w:sz w:val="21"/>
          <w:szCs w:val="21"/>
        </w:rPr>
        <w:t>,</w:t>
      </w:r>
      <w:r w:rsidR="001058CD" w:rsidRPr="004458CA">
        <w:rPr>
          <w:rFonts w:ascii="Calibri Light" w:hAnsi="Calibri Light" w:cs="Calibri Light"/>
          <w:color w:val="000000" w:themeColor="text1"/>
          <w:sz w:val="21"/>
          <w:szCs w:val="21"/>
        </w:rPr>
        <w:t xml:space="preserve"> ett arbete för att öka studentinflytandet</w:t>
      </w:r>
      <w:r w:rsidR="000806C8" w:rsidRPr="004458CA">
        <w:rPr>
          <w:rFonts w:ascii="Calibri Light" w:hAnsi="Calibri Light" w:cs="Calibri Light"/>
          <w:color w:val="000000" w:themeColor="text1"/>
          <w:sz w:val="21"/>
          <w:szCs w:val="21"/>
        </w:rPr>
        <w:t xml:space="preserve"> </w:t>
      </w:r>
      <w:r w:rsidR="004458CA">
        <w:rPr>
          <w:rFonts w:ascii="Calibri Light" w:hAnsi="Calibri Light" w:cs="Calibri Light"/>
          <w:color w:val="000000" w:themeColor="text1"/>
          <w:sz w:val="21"/>
          <w:szCs w:val="21"/>
        </w:rPr>
        <w:t>genom samtal och andra typer av</w:t>
      </w:r>
      <w:r w:rsidR="000806C8" w:rsidRPr="004458CA">
        <w:rPr>
          <w:rFonts w:ascii="Calibri Light" w:hAnsi="Calibri Light" w:cs="Calibri Light"/>
          <w:color w:val="000000" w:themeColor="text1"/>
          <w:sz w:val="21"/>
          <w:szCs w:val="21"/>
        </w:rPr>
        <w:t xml:space="preserve"> skriftliga informella utvärderingar</w:t>
      </w:r>
      <w:r w:rsidR="004458CA">
        <w:rPr>
          <w:rFonts w:ascii="Calibri Light" w:hAnsi="Calibri Light" w:cs="Calibri Light"/>
          <w:color w:val="000000" w:themeColor="text1"/>
          <w:sz w:val="21"/>
          <w:szCs w:val="21"/>
        </w:rPr>
        <w:t xml:space="preserve">. Dessutom har studenterna </w:t>
      </w:r>
      <w:r w:rsidR="000806C8" w:rsidRPr="004458CA">
        <w:rPr>
          <w:rFonts w:ascii="Calibri Light" w:hAnsi="Calibri Light" w:cs="Calibri Light"/>
          <w:color w:val="000000" w:themeColor="text1"/>
          <w:sz w:val="21"/>
          <w:szCs w:val="21"/>
        </w:rPr>
        <w:t xml:space="preserve">möjlighet att ställa frågor direkt till programansvarig eller kursansvarig personligen eller via </w:t>
      </w:r>
      <w:r w:rsidR="006E4FA5" w:rsidRPr="004458CA">
        <w:rPr>
          <w:rFonts w:ascii="Calibri Light" w:hAnsi="Calibri Light" w:cs="Calibri Light"/>
          <w:color w:val="000000" w:themeColor="text1"/>
          <w:sz w:val="21"/>
          <w:szCs w:val="21"/>
        </w:rPr>
        <w:t>lärplattformen M</w:t>
      </w:r>
      <w:r w:rsidR="000806C8" w:rsidRPr="004458CA">
        <w:rPr>
          <w:rFonts w:ascii="Calibri Light" w:hAnsi="Calibri Light" w:cs="Calibri Light"/>
          <w:color w:val="000000" w:themeColor="text1"/>
          <w:sz w:val="21"/>
          <w:szCs w:val="21"/>
        </w:rPr>
        <w:t>ymoodle</w:t>
      </w:r>
      <w:r w:rsidR="004458CA">
        <w:rPr>
          <w:rFonts w:ascii="Calibri Light" w:hAnsi="Calibri Light" w:cs="Calibri Light"/>
          <w:color w:val="000000" w:themeColor="text1"/>
          <w:sz w:val="21"/>
          <w:szCs w:val="21"/>
        </w:rPr>
        <w:t>.</w:t>
      </w:r>
      <w:r w:rsidR="004458CA" w:rsidRPr="00DB4D93">
        <w:rPr>
          <w:rFonts w:ascii="Calibri Light" w:hAnsi="Calibri Light" w:cs="Calibri Light"/>
          <w:color w:val="000000" w:themeColor="text1"/>
          <w:sz w:val="21"/>
          <w:szCs w:val="21"/>
        </w:rPr>
        <w:t xml:space="preserve"> </w:t>
      </w:r>
      <w:r w:rsidR="00DB4D93" w:rsidRPr="00E27457">
        <w:rPr>
          <w:rFonts w:ascii="Calibri Light" w:hAnsi="Calibri Light" w:cs="Calibri Light"/>
          <w:color w:val="000000"/>
        </w:rPr>
        <w:t xml:space="preserve">Institutionen </w:t>
      </w:r>
      <w:r w:rsidR="00DB4D93" w:rsidRPr="00E27457">
        <w:rPr>
          <w:rFonts w:ascii="Calibri Light" w:hAnsi="Calibri Light" w:cs="Calibri Light"/>
          <w:color w:val="000000"/>
        </w:rPr>
        <w:t>medverkar även i ett projekt som genomförs med kvalitetsrådet på universitetet</w:t>
      </w:r>
      <w:r w:rsidR="007072E1">
        <w:rPr>
          <w:rFonts w:ascii="Calibri Light" w:hAnsi="Calibri Light" w:cs="Calibri Light"/>
          <w:color w:val="000000"/>
        </w:rPr>
        <w:t xml:space="preserve"> i</w:t>
      </w:r>
      <w:r w:rsidR="00DB4D93" w:rsidRPr="00E27457">
        <w:rPr>
          <w:rFonts w:ascii="Calibri Light" w:hAnsi="Calibri Light" w:cs="Calibri Light"/>
          <w:color w:val="000000"/>
        </w:rPr>
        <w:t xml:space="preserve"> syfte är att utveckla bra utvärderingsverktyg och återföring till studenterna.</w:t>
      </w:r>
      <w:r w:rsidR="00DB4D93" w:rsidRPr="00DB4D93">
        <w:rPr>
          <w:rFonts w:ascii="Calibri Light" w:hAnsi="Calibri Light" w:cs="Calibri Light"/>
          <w:color w:val="000000"/>
        </w:rPr>
        <w:t> </w:t>
      </w:r>
      <w:r w:rsidR="00A843BC">
        <w:rPr>
          <w:rFonts w:ascii="Calibri Light" w:hAnsi="Calibri Light" w:cs="Calibri Light"/>
          <w:color w:val="000000"/>
        </w:rPr>
        <w:t xml:space="preserve">För att stärka studentinflytandet genomförs som beskrivits ovan </w:t>
      </w:r>
      <w:r w:rsidR="00A843BC">
        <w:rPr>
          <w:rFonts w:ascii="Calibri Light" w:hAnsi="Calibri Light" w:cs="Calibri Light"/>
          <w:color w:val="000000" w:themeColor="text1"/>
          <w:sz w:val="21"/>
          <w:szCs w:val="21"/>
        </w:rPr>
        <w:t xml:space="preserve">även </w:t>
      </w:r>
      <w:r w:rsidR="00C72392" w:rsidRPr="004458CA">
        <w:rPr>
          <w:rFonts w:ascii="Calibri Light" w:hAnsi="Calibri Light" w:cs="Calibri Light"/>
          <w:sz w:val="21"/>
          <w:szCs w:val="21"/>
        </w:rPr>
        <w:t>alternativa utvärderingar</w:t>
      </w:r>
      <w:r w:rsidR="00A843BC">
        <w:rPr>
          <w:rFonts w:ascii="Calibri Light" w:hAnsi="Calibri Light" w:cs="Calibri Light"/>
          <w:sz w:val="21"/>
          <w:szCs w:val="21"/>
        </w:rPr>
        <w:t xml:space="preserve"> vilka</w:t>
      </w:r>
      <w:r w:rsidR="004458CA">
        <w:rPr>
          <w:rFonts w:ascii="Calibri Light" w:hAnsi="Calibri Light" w:cs="Calibri Light"/>
          <w:sz w:val="21"/>
          <w:szCs w:val="21"/>
        </w:rPr>
        <w:t xml:space="preserve"> </w:t>
      </w:r>
      <w:r w:rsidR="00A843BC">
        <w:rPr>
          <w:rFonts w:ascii="Calibri Light" w:hAnsi="Calibri Light" w:cs="Calibri Light"/>
          <w:sz w:val="21"/>
          <w:szCs w:val="21"/>
        </w:rPr>
        <w:t xml:space="preserve">kan </w:t>
      </w:r>
      <w:r w:rsidR="00C72392" w:rsidRPr="004458CA">
        <w:rPr>
          <w:rFonts w:ascii="Calibri Light" w:hAnsi="Calibri Light" w:cs="Calibri Light"/>
          <w:sz w:val="21"/>
          <w:szCs w:val="21"/>
        </w:rPr>
        <w:t>leda till omedelbar kvalitetshöjnin</w:t>
      </w:r>
      <w:r w:rsidR="00E27457">
        <w:rPr>
          <w:rFonts w:ascii="Calibri Light" w:hAnsi="Calibri Light" w:cs="Calibri Light"/>
          <w:sz w:val="21"/>
          <w:szCs w:val="21"/>
        </w:rPr>
        <w:t xml:space="preserve">g men också till mer långsiktiga </w:t>
      </w:r>
      <w:r w:rsidR="00C72392" w:rsidRPr="004458CA">
        <w:rPr>
          <w:rFonts w:ascii="Calibri Light" w:hAnsi="Calibri Light" w:cs="Calibri Light"/>
          <w:sz w:val="21"/>
          <w:szCs w:val="21"/>
        </w:rPr>
        <w:t>sådan</w:t>
      </w:r>
      <w:r w:rsidR="00E27457">
        <w:rPr>
          <w:rFonts w:ascii="Calibri Light" w:hAnsi="Calibri Light" w:cs="Calibri Light"/>
          <w:sz w:val="21"/>
          <w:szCs w:val="21"/>
        </w:rPr>
        <w:t>a</w:t>
      </w:r>
      <w:r w:rsidR="00C72392" w:rsidRPr="004458CA">
        <w:rPr>
          <w:rFonts w:ascii="Calibri Light" w:hAnsi="Calibri Light" w:cs="Calibri Light"/>
          <w:sz w:val="21"/>
          <w:szCs w:val="21"/>
        </w:rPr>
        <w:t xml:space="preserve">. </w:t>
      </w:r>
      <w:r w:rsidR="00C72392" w:rsidRPr="004458CA">
        <w:rPr>
          <w:rFonts w:ascii="Calibri Light" w:hAnsi="Calibri Light" w:cs="Calibri Light"/>
          <w:color w:val="000000" w:themeColor="text1"/>
          <w:sz w:val="21"/>
          <w:szCs w:val="21"/>
          <w:lang w:eastAsia="sv-SE"/>
        </w:rPr>
        <w:t xml:space="preserve">Ett exempel </w:t>
      </w:r>
      <w:r w:rsidR="00D94CCA">
        <w:rPr>
          <w:rFonts w:ascii="Calibri Light" w:hAnsi="Calibri Light" w:cs="Calibri Light"/>
          <w:color w:val="000000" w:themeColor="text1"/>
          <w:sz w:val="21"/>
          <w:szCs w:val="21"/>
          <w:lang w:eastAsia="sv-SE"/>
        </w:rPr>
        <w:t xml:space="preserve">är att efter önskemål från studenterna om tydligare verksamhetskoppling inom området betyg och bedömning har </w:t>
      </w:r>
      <w:r w:rsidR="00C72392" w:rsidRPr="004458CA">
        <w:rPr>
          <w:rFonts w:ascii="Calibri Light" w:hAnsi="Calibri Light" w:cs="Calibri Light"/>
          <w:sz w:val="21"/>
          <w:szCs w:val="21"/>
        </w:rPr>
        <w:t xml:space="preserve">gästföreläsare som är verksamma inom skolan bjudits in för att specifikt prata om deras </w:t>
      </w:r>
      <w:r w:rsidR="00C72392" w:rsidRPr="004458CA">
        <w:rPr>
          <w:rFonts w:ascii="Calibri Light" w:hAnsi="Calibri Light" w:cs="Calibri Light"/>
          <w:sz w:val="21"/>
          <w:szCs w:val="21"/>
        </w:rPr>
        <w:t>praktiska erfarenheter av systematiskt arbete med bedömning och b</w:t>
      </w:r>
      <w:r w:rsidR="00D0789F">
        <w:rPr>
          <w:rFonts w:ascii="Calibri Light" w:hAnsi="Calibri Light" w:cs="Calibri Light"/>
          <w:sz w:val="21"/>
          <w:szCs w:val="21"/>
        </w:rPr>
        <w:t>etygsättning i idrott och hälsa.</w:t>
      </w:r>
      <w:r w:rsidR="00CB5E3B" w:rsidRPr="00CB5E3B">
        <w:rPr>
          <w:rFonts w:ascii="Calibri Light" w:hAnsi="Calibri Light" w:cs="Calibri Light"/>
          <w:color w:val="000000" w:themeColor="text1"/>
          <w:sz w:val="21"/>
          <w:szCs w:val="21"/>
        </w:rPr>
        <w:t xml:space="preserve"> </w:t>
      </w:r>
      <w:r w:rsidR="00CB5E3B">
        <w:rPr>
          <w:rFonts w:ascii="Calibri Light" w:hAnsi="Calibri Light" w:cs="Calibri Light"/>
          <w:color w:val="000000" w:themeColor="text1"/>
          <w:sz w:val="21"/>
          <w:szCs w:val="21"/>
        </w:rPr>
        <w:t>Ett annat exempel är att efter</w:t>
      </w:r>
      <w:r w:rsidR="00CB5E3B" w:rsidRPr="0073482B">
        <w:rPr>
          <w:rFonts w:ascii="Calibri Light" w:hAnsi="Calibri Light" w:cs="Calibri Light"/>
          <w:sz w:val="21"/>
          <w:szCs w:val="21"/>
        </w:rPr>
        <w:t xml:space="preserve"> kritik från studenterna gällande brister i likvärdig bedömning av självständigt arbete </w:t>
      </w:r>
      <w:r w:rsidR="00CB5E3B">
        <w:rPr>
          <w:rFonts w:ascii="Calibri Light" w:hAnsi="Calibri Light" w:cs="Calibri Light"/>
          <w:sz w:val="21"/>
          <w:szCs w:val="21"/>
        </w:rPr>
        <w:t xml:space="preserve">har </w:t>
      </w:r>
      <w:r w:rsidR="00CB5E3B" w:rsidRPr="0073482B">
        <w:rPr>
          <w:rFonts w:ascii="Calibri Light" w:hAnsi="Calibri Light" w:cs="Calibri Light"/>
          <w:sz w:val="21"/>
          <w:szCs w:val="21"/>
        </w:rPr>
        <w:t>större fokus lagts på att ha en tydlig och pågående</w:t>
      </w:r>
      <w:r w:rsidR="00CB5E3B">
        <w:rPr>
          <w:rFonts w:ascii="Calibri Light" w:hAnsi="Calibri Light" w:cs="Calibri Light"/>
          <w:sz w:val="21"/>
          <w:szCs w:val="21"/>
        </w:rPr>
        <w:t xml:space="preserve"> dialog mellan kursansvarig, </w:t>
      </w:r>
      <w:r w:rsidR="00CB5E3B" w:rsidRPr="0073482B">
        <w:rPr>
          <w:rFonts w:ascii="Calibri Light" w:hAnsi="Calibri Light" w:cs="Calibri Light"/>
          <w:sz w:val="21"/>
          <w:szCs w:val="21"/>
        </w:rPr>
        <w:t xml:space="preserve">handledare </w:t>
      </w:r>
      <w:r w:rsidR="00CB5E3B">
        <w:rPr>
          <w:rFonts w:ascii="Calibri Light" w:hAnsi="Calibri Light" w:cs="Calibri Light"/>
          <w:sz w:val="21"/>
          <w:szCs w:val="21"/>
        </w:rPr>
        <w:t xml:space="preserve">och examinator </w:t>
      </w:r>
      <w:r w:rsidR="00CB5E3B" w:rsidRPr="0073482B">
        <w:rPr>
          <w:rFonts w:ascii="Calibri Light" w:hAnsi="Calibri Light" w:cs="Calibri Light"/>
          <w:sz w:val="21"/>
          <w:szCs w:val="21"/>
        </w:rPr>
        <w:t>för att kunna ge studenterna en gemensam bild av vad som krävs och bedöms i slutgiltiga versionen av arbetet</w:t>
      </w:r>
      <w:r w:rsidR="00CB5E3B">
        <w:rPr>
          <w:rFonts w:ascii="Calibri Light" w:hAnsi="Calibri Light" w:cs="Calibri Light"/>
          <w:sz w:val="21"/>
          <w:szCs w:val="21"/>
        </w:rPr>
        <w:t>.</w:t>
      </w:r>
      <w:r w:rsidR="00CB5E3B" w:rsidRPr="00CB5E3B">
        <w:rPr>
          <w:rFonts w:ascii="Calibri Light" w:hAnsi="Calibri Light" w:cs="Calibri Light"/>
          <w:color w:val="000000" w:themeColor="text1"/>
          <w:sz w:val="21"/>
          <w:szCs w:val="21"/>
        </w:rPr>
        <w:t xml:space="preserve"> </w:t>
      </w:r>
      <w:r w:rsidR="00CB5E3B">
        <w:rPr>
          <w:rFonts w:ascii="Calibri Light" w:hAnsi="Calibri Light" w:cs="Calibri Light"/>
          <w:color w:val="000000" w:themeColor="text1"/>
          <w:sz w:val="21"/>
          <w:szCs w:val="21"/>
        </w:rPr>
        <w:t xml:space="preserve">Utfallet av olika studentvärderingar stärker bilden av att webbaserade utvärderingar som genomförs centralt behöver utvecklas och att kompletterande utvärderingar är ett sätt att öka studentinflytandet. I senaste programvärderingen </w:t>
      </w:r>
      <w:r w:rsidR="008F4F6B">
        <w:rPr>
          <w:rFonts w:ascii="Calibri Light" w:hAnsi="Calibri Light" w:cs="Calibri Light"/>
          <w:color w:val="000000" w:themeColor="text1"/>
          <w:sz w:val="21"/>
          <w:szCs w:val="21"/>
        </w:rPr>
        <w:t xml:space="preserve">på </w:t>
      </w:r>
      <w:r w:rsidR="00CB5E3B">
        <w:rPr>
          <w:rFonts w:ascii="Calibri Light" w:hAnsi="Calibri Light" w:cs="Calibri Light"/>
          <w:color w:val="000000" w:themeColor="text1"/>
          <w:sz w:val="21"/>
          <w:szCs w:val="21"/>
        </w:rPr>
        <w:t xml:space="preserve">programnivå (alla studenter inom ämneslärarprogrammet) anger 64 % av studenterna att kursvärderingarna är ett relevant sätt att lämna synpunkter medan nästan 100 % av studenterna i idrott och </w:t>
      </w:r>
      <w:r w:rsidR="0015282D">
        <w:rPr>
          <w:rFonts w:ascii="Calibri Light" w:hAnsi="Calibri Light" w:cs="Calibri Light"/>
          <w:color w:val="000000" w:themeColor="text1"/>
          <w:sz w:val="21"/>
          <w:szCs w:val="21"/>
        </w:rPr>
        <w:t>hälsa menar</w:t>
      </w:r>
      <w:r w:rsidR="00CB5E3B">
        <w:rPr>
          <w:rFonts w:ascii="Calibri Light" w:hAnsi="Calibri Light" w:cs="Calibri Light"/>
          <w:color w:val="000000" w:themeColor="text1"/>
          <w:sz w:val="21"/>
          <w:szCs w:val="21"/>
        </w:rPr>
        <w:t xml:space="preserve"> att lärarna på ämneskurserna är positiva till att föra en dialog om kursens upplägg.</w:t>
      </w:r>
    </w:p>
    <w:p w14:paraId="1260ABAA" w14:textId="4CF7E3B9" w:rsidR="0073482B" w:rsidRPr="004458CA" w:rsidRDefault="00CB5E3B" w:rsidP="00D94CCA">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D0789F">
        <w:rPr>
          <w:rFonts w:ascii="Calibri Light" w:hAnsi="Calibri Light" w:cs="Calibri Light"/>
          <w:sz w:val="21"/>
          <w:szCs w:val="21"/>
        </w:rPr>
        <w:t xml:space="preserve"> </w:t>
      </w:r>
      <w:r w:rsidR="00D94CCA" w:rsidRPr="004458CA">
        <w:rPr>
          <w:rFonts w:ascii="Calibri Light" w:hAnsi="Calibri Light" w:cs="Calibri Light"/>
          <w:sz w:val="21"/>
          <w:szCs w:val="21"/>
        </w:rPr>
        <w:t xml:space="preserve">Studentinflytandet </w:t>
      </w:r>
      <w:r>
        <w:rPr>
          <w:rFonts w:ascii="Calibri Light" w:hAnsi="Calibri Light" w:cs="Calibri Light"/>
          <w:sz w:val="21"/>
          <w:szCs w:val="21"/>
        </w:rPr>
        <w:t xml:space="preserve">i ämneskurserna i idrott och hälsa </w:t>
      </w:r>
      <w:r w:rsidR="00D94CCA" w:rsidRPr="004458CA">
        <w:rPr>
          <w:rFonts w:ascii="Calibri Light" w:hAnsi="Calibri Light" w:cs="Calibri Light"/>
          <w:sz w:val="21"/>
          <w:szCs w:val="21"/>
        </w:rPr>
        <w:t>gynnas också av ett studentnära arbetssätt med kontinuerlig studentkontakt vilket underlättas av relativt mycket undervisning och schemalagd tid. Organisationen med programansvarig för ämnes- och vissa av VFU-kurserna innebär också att vägarna är kortare och mer välkända för studenterna jämfört med att kontakta utbildningssamordnaren.</w:t>
      </w:r>
    </w:p>
    <w:p w14:paraId="21A6577A" w14:textId="0DBEC6DF" w:rsidR="00C72392" w:rsidRDefault="0073482B" w:rsidP="004458CA">
      <w:pPr>
        <w:pStyle w:val="Ingetavstnd"/>
        <w:jc w:val="both"/>
        <w:rPr>
          <w:rFonts w:ascii="Calibri Light" w:hAnsi="Calibri Light" w:cs="Calibri Light"/>
          <w:color w:val="000000" w:themeColor="text1"/>
          <w:sz w:val="21"/>
          <w:szCs w:val="21"/>
        </w:rPr>
      </w:pPr>
      <w:r w:rsidRPr="004458CA">
        <w:rPr>
          <w:rFonts w:ascii="Calibri Light" w:hAnsi="Calibri Light" w:cs="Calibri Light"/>
          <w:sz w:val="21"/>
          <w:szCs w:val="21"/>
        </w:rPr>
        <w:lastRenderedPageBreak/>
        <w:t xml:space="preserve">   </w:t>
      </w:r>
      <w:r w:rsidR="00CB5E3B">
        <w:rPr>
          <w:rFonts w:ascii="Calibri Light" w:hAnsi="Calibri Light" w:cs="Calibri Light"/>
          <w:sz w:val="21"/>
          <w:szCs w:val="21"/>
        </w:rPr>
        <w:t>Även om i</w:t>
      </w:r>
      <w:r w:rsidR="006E4FA5" w:rsidRPr="004458CA">
        <w:rPr>
          <w:rFonts w:ascii="Calibri Light" w:hAnsi="Calibri Light" w:cs="Calibri Light"/>
          <w:sz w:val="21"/>
          <w:szCs w:val="21"/>
        </w:rPr>
        <w:t xml:space="preserve">nformationen om vilka åtgärder som genomförs utifrån studentmedverkan meddelas till studenterna i början av varje ny kurs genom att </w:t>
      </w:r>
      <w:r w:rsidR="00D94CCA">
        <w:rPr>
          <w:rFonts w:ascii="Calibri Light" w:hAnsi="Calibri Light" w:cs="Calibri Light"/>
          <w:sz w:val="21"/>
          <w:szCs w:val="21"/>
        </w:rPr>
        <w:t xml:space="preserve">kursansvarig </w:t>
      </w:r>
      <w:r w:rsidR="006E4FA5" w:rsidRPr="004458CA">
        <w:rPr>
          <w:rFonts w:ascii="Calibri Light" w:hAnsi="Calibri Light" w:cs="Calibri Light"/>
          <w:sz w:val="21"/>
          <w:szCs w:val="21"/>
        </w:rPr>
        <w:t>koppla</w:t>
      </w:r>
      <w:r w:rsidR="00D94CCA">
        <w:rPr>
          <w:rFonts w:ascii="Calibri Light" w:hAnsi="Calibri Light" w:cs="Calibri Light"/>
          <w:sz w:val="21"/>
          <w:szCs w:val="21"/>
        </w:rPr>
        <w:t>r</w:t>
      </w:r>
      <w:r w:rsidR="006E4FA5" w:rsidRPr="004458CA">
        <w:rPr>
          <w:rFonts w:ascii="Calibri Light" w:hAnsi="Calibri Light" w:cs="Calibri Light"/>
          <w:sz w:val="21"/>
          <w:szCs w:val="21"/>
        </w:rPr>
        <w:t xml:space="preserve"> tillbaka till förra årets utvärdering och vad </w:t>
      </w:r>
      <w:r w:rsidR="00A843BC" w:rsidRPr="004458CA">
        <w:rPr>
          <w:rFonts w:ascii="Calibri Light" w:hAnsi="Calibri Light" w:cs="Calibri Light"/>
          <w:sz w:val="21"/>
          <w:szCs w:val="21"/>
        </w:rPr>
        <w:t>som utifrån</w:t>
      </w:r>
      <w:r w:rsidR="006E4FA5" w:rsidRPr="004458CA">
        <w:rPr>
          <w:rFonts w:ascii="Calibri Light" w:hAnsi="Calibri Light" w:cs="Calibri Light"/>
          <w:sz w:val="21"/>
          <w:szCs w:val="21"/>
        </w:rPr>
        <w:t xml:space="preserve"> den har förändrats. </w:t>
      </w:r>
      <w:r w:rsidR="006E4FA5" w:rsidRPr="004458CA">
        <w:rPr>
          <w:rFonts w:ascii="Calibri Light" w:hAnsi="Calibri Light" w:cs="Calibri Light"/>
          <w:color w:val="000000" w:themeColor="text1"/>
          <w:sz w:val="21"/>
          <w:szCs w:val="21"/>
        </w:rPr>
        <w:t xml:space="preserve">Samtidigt pekar resultaten från programutvärderingar och kursvärderingar </w:t>
      </w:r>
      <w:r w:rsidR="00A843BC" w:rsidRPr="004458CA">
        <w:rPr>
          <w:rFonts w:ascii="Calibri Light" w:hAnsi="Calibri Light" w:cs="Calibri Light"/>
          <w:color w:val="000000" w:themeColor="text1"/>
          <w:sz w:val="21"/>
          <w:szCs w:val="21"/>
        </w:rPr>
        <w:t>på att det</w:t>
      </w:r>
      <w:r w:rsidR="006E4FA5" w:rsidRPr="004458CA">
        <w:rPr>
          <w:rFonts w:ascii="Calibri Light" w:hAnsi="Calibri Light" w:cs="Calibri Light"/>
          <w:color w:val="000000" w:themeColor="text1"/>
          <w:sz w:val="21"/>
          <w:szCs w:val="21"/>
        </w:rPr>
        <w:t xml:space="preserve"> finns ett behov att utveckla systemet med återkoppling till de studenter som har svarat på utvärderingarna om vilka åtgärder som vidtagits utifrån resultaten av kursvärderingar. Det skulle också kunna leda till att </w:t>
      </w:r>
      <w:r w:rsidR="00CB5E3B" w:rsidRPr="004458CA">
        <w:rPr>
          <w:rFonts w:ascii="Calibri Light" w:hAnsi="Calibri Light" w:cs="Calibri Light"/>
          <w:color w:val="000000" w:themeColor="text1"/>
          <w:sz w:val="21"/>
          <w:szCs w:val="21"/>
        </w:rPr>
        <w:t>fler studenter</w:t>
      </w:r>
      <w:r w:rsidR="006E4FA5" w:rsidRPr="004458CA">
        <w:rPr>
          <w:rFonts w:ascii="Calibri Light" w:hAnsi="Calibri Light" w:cs="Calibri Light"/>
          <w:color w:val="000000" w:themeColor="text1"/>
          <w:sz w:val="21"/>
          <w:szCs w:val="21"/>
        </w:rPr>
        <w:t xml:space="preserve"> deltar i kursvärderingarna.</w:t>
      </w:r>
    </w:p>
    <w:p w14:paraId="05769813" w14:textId="77777777" w:rsidR="00E128AD" w:rsidRPr="004458CA" w:rsidRDefault="00E128AD" w:rsidP="004458CA">
      <w:pPr>
        <w:pStyle w:val="Ingetavstnd"/>
        <w:jc w:val="both"/>
        <w:rPr>
          <w:rFonts w:ascii="Calibri Light" w:hAnsi="Calibri Light" w:cs="Calibri Light"/>
          <w:sz w:val="21"/>
          <w:szCs w:val="21"/>
        </w:rPr>
      </w:pPr>
      <w:r>
        <w:rPr>
          <w:rFonts w:ascii="Calibri Light" w:hAnsi="Calibri Light" w:cs="Calibri Light"/>
          <w:color w:val="000000" w:themeColor="text1"/>
          <w:sz w:val="21"/>
          <w:szCs w:val="21"/>
        </w:rPr>
        <w:t xml:space="preserve">   Det finns inga speciella organ på institutionen för att för att stärka studenternas formella inflytande på i ämneskurserna, men det pågår en diskussion om att införa programråd med studentrepresentanter utifrån en modell som används för institutionens övriga program. </w:t>
      </w:r>
    </w:p>
    <w:p w14:paraId="31B4BF95" w14:textId="77777777" w:rsidR="009C13E6" w:rsidRPr="004458CA" w:rsidRDefault="0073482B" w:rsidP="004458CA">
      <w:pPr>
        <w:pStyle w:val="Ingetavstnd"/>
        <w:jc w:val="both"/>
        <w:rPr>
          <w:rFonts w:ascii="Calibri Light" w:eastAsia="Calibri" w:hAnsi="Calibri Light" w:cs="Calibri Light"/>
          <w:sz w:val="21"/>
          <w:szCs w:val="21"/>
        </w:rPr>
      </w:pPr>
      <w:r w:rsidRPr="004458CA">
        <w:rPr>
          <w:rFonts w:ascii="Calibri Light" w:hAnsi="Calibri Light" w:cs="Calibri Light"/>
          <w:sz w:val="21"/>
          <w:szCs w:val="21"/>
        </w:rPr>
        <w:t xml:space="preserve">   </w:t>
      </w:r>
    </w:p>
    <w:p w14:paraId="7E26972F" w14:textId="77777777" w:rsidR="00C03654" w:rsidRPr="00191016" w:rsidRDefault="00EF05D0" w:rsidP="00E27457">
      <w:pPr>
        <w:spacing w:after="0" w:line="240" w:lineRule="auto"/>
        <w:jc w:val="center"/>
        <w:rPr>
          <w:rFonts w:asciiTheme="minorHAnsi" w:eastAsia="Times New Roman" w:hAnsiTheme="minorHAnsi"/>
          <w:b/>
          <w:bCs/>
          <w:sz w:val="21"/>
          <w:szCs w:val="21"/>
        </w:rPr>
      </w:pPr>
      <w:r w:rsidRPr="0068320D">
        <w:rPr>
          <w:rFonts w:ascii="GillSans" w:eastAsia="Times New Roman" w:hAnsi="GillSans"/>
          <w:b/>
          <w:bCs/>
          <w:noProof/>
          <w:sz w:val="24"/>
          <w:szCs w:val="26"/>
          <w:lang w:eastAsia="sv-SE"/>
        </w:rPr>
        <mc:AlternateContent>
          <mc:Choice Requires="wps">
            <w:drawing>
              <wp:anchor distT="91440" distB="91440" distL="114300" distR="114300" simplePos="0" relativeHeight="251665408" behindDoc="0" locked="0" layoutInCell="1" allowOverlap="1" wp14:anchorId="217586C7" wp14:editId="34C0375E">
                <wp:simplePos x="0" y="0"/>
                <wp:positionH relativeFrom="margin">
                  <wp:align>right</wp:align>
                </wp:positionH>
                <wp:positionV relativeFrom="paragraph">
                  <wp:posOffset>317500</wp:posOffset>
                </wp:positionV>
                <wp:extent cx="5768340" cy="1403985"/>
                <wp:effectExtent l="0" t="0" r="0" b="0"/>
                <wp:wrapTopAndBottom/>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3985"/>
                        </a:xfrm>
                        <a:prstGeom prst="rect">
                          <a:avLst/>
                        </a:prstGeom>
                        <a:noFill/>
                        <a:ln w="9525">
                          <a:noFill/>
                          <a:miter lim="800000"/>
                          <a:headEnd/>
                          <a:tailEnd/>
                        </a:ln>
                      </wps:spPr>
                      <wps:txbx>
                        <w:txbxContent>
                          <w:p w14:paraId="65CF794F" w14:textId="77777777" w:rsidR="007F33BE" w:rsidRPr="00F83D8F" w:rsidRDefault="007F33BE"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636DC7B4" w14:textId="77777777" w:rsidR="007F33BE" w:rsidRPr="00F83D8F" w:rsidRDefault="007F33BE"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586C7" id="_x0000_s1028" type="#_x0000_t202" style="position:absolute;left:0;text-align:left;margin-left:403pt;margin-top:25pt;width:454.2pt;height:110.5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" filled="f" stroked="f">
                <v:textbox style="mso-fit-shape-to-text:t">
                  <w:txbxContent>
                    <w:p w14:paraId="65CF794F" w14:textId="77777777" w:rsidR="007F33BE" w:rsidRPr="00F83D8F" w:rsidRDefault="007F33BE"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636DC7B4" w14:textId="77777777" w:rsidR="007F33BE" w:rsidRPr="00F83D8F" w:rsidRDefault="007F33BE"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v:textbox>
                <w10:wrap type="topAndBottom" anchorx="margin"/>
              </v:shape>
            </w:pict>
          </mc:Fallback>
        </mc:AlternateContent>
      </w:r>
      <w:r w:rsidR="00C03654" w:rsidRPr="0068320D">
        <w:rPr>
          <w:rFonts w:ascii="GillSans" w:eastAsia="Times New Roman" w:hAnsi="GillSans"/>
          <w:b/>
          <w:bCs/>
          <w:sz w:val="24"/>
          <w:szCs w:val="26"/>
        </w:rPr>
        <w:t>Arbetsliv och samverkan</w:t>
      </w:r>
    </w:p>
    <w:p w14:paraId="2982E109" w14:textId="77777777" w:rsidR="00D94CCA" w:rsidRPr="00B335C9" w:rsidRDefault="00D94CCA" w:rsidP="00B335C9">
      <w:pPr>
        <w:pStyle w:val="Ingetavstnd"/>
        <w:jc w:val="both"/>
        <w:rPr>
          <w:rFonts w:ascii="Calibri Light" w:hAnsi="Calibri Light" w:cs="Calibri Light"/>
          <w:b/>
          <w:sz w:val="21"/>
          <w:szCs w:val="21"/>
        </w:rPr>
      </w:pPr>
      <w:r w:rsidRPr="00B335C9">
        <w:rPr>
          <w:rFonts w:ascii="Calibri Light" w:hAnsi="Calibri Light" w:cs="Calibri Light"/>
          <w:b/>
          <w:sz w:val="21"/>
          <w:szCs w:val="21"/>
        </w:rPr>
        <w:t>Förberedelse för arbetslivet</w:t>
      </w:r>
    </w:p>
    <w:p w14:paraId="1CFFCC98" w14:textId="47C44AF9" w:rsidR="00D94CCA" w:rsidRPr="00B335C9" w:rsidRDefault="00E128AD" w:rsidP="00B335C9">
      <w:pPr>
        <w:pStyle w:val="Ingetavstnd"/>
        <w:jc w:val="both"/>
        <w:rPr>
          <w:rFonts w:ascii="Calibri Light" w:hAnsi="Calibri Light" w:cs="Calibri Light"/>
          <w:sz w:val="21"/>
          <w:szCs w:val="21"/>
        </w:rPr>
      </w:pPr>
      <w:r w:rsidRPr="00B335C9">
        <w:rPr>
          <w:rFonts w:ascii="Calibri Light" w:hAnsi="Calibri Light" w:cs="Calibri Light"/>
          <w:sz w:val="21"/>
          <w:szCs w:val="21"/>
        </w:rPr>
        <w:t xml:space="preserve"> </w:t>
      </w:r>
      <w:r w:rsidR="00D94CCA" w:rsidRPr="00B335C9">
        <w:rPr>
          <w:rFonts w:ascii="Calibri Light" w:hAnsi="Calibri Light" w:cs="Calibri Light"/>
          <w:sz w:val="21"/>
          <w:szCs w:val="21"/>
        </w:rPr>
        <w:t xml:space="preserve">För att utbildningen ska ge en god förberedelse för arbetslivet ges kontinuerligt inslag där </w:t>
      </w:r>
      <w:r w:rsidR="00D94CCA" w:rsidRPr="00B335C9">
        <w:rPr>
          <w:rFonts w:ascii="Calibri Light" w:hAnsi="Calibri Light" w:cs="Calibri Light"/>
          <w:sz w:val="21"/>
          <w:szCs w:val="21"/>
        </w:rPr>
        <w:t xml:space="preserve">arbetslivsperspektivet berörs. I stort sett varje kurs har en rubricering som indikerar att kursinnehållet har en stark relation till den kommande yrkesverksamheten. Redan i den första </w:t>
      </w:r>
      <w:r w:rsidR="00A843BC">
        <w:rPr>
          <w:rFonts w:ascii="Calibri Light" w:hAnsi="Calibri Light" w:cs="Calibri Light"/>
          <w:sz w:val="21"/>
          <w:szCs w:val="21"/>
        </w:rPr>
        <w:t>ämnes</w:t>
      </w:r>
      <w:r w:rsidR="00D94CCA" w:rsidRPr="00B335C9">
        <w:rPr>
          <w:rFonts w:ascii="Calibri Light" w:hAnsi="Calibri Light" w:cs="Calibri Light"/>
          <w:sz w:val="21"/>
          <w:szCs w:val="21"/>
        </w:rPr>
        <w:t>kursen ges en introduktion till skolan som arbetsplats och samhällelig institution. I de didaktiska delkurserna betonas särsk</w:t>
      </w:r>
      <w:r w:rsidR="00E27457">
        <w:rPr>
          <w:rFonts w:ascii="Calibri Light" w:hAnsi="Calibri Light" w:cs="Calibri Light"/>
          <w:sz w:val="21"/>
          <w:szCs w:val="21"/>
        </w:rPr>
        <w:t xml:space="preserve">ilt professionen ämneslärare </w:t>
      </w:r>
      <w:r w:rsidR="00A843BC">
        <w:rPr>
          <w:rFonts w:ascii="Calibri Light" w:hAnsi="Calibri Light" w:cs="Calibri Light"/>
          <w:sz w:val="21"/>
          <w:szCs w:val="21"/>
        </w:rPr>
        <w:t xml:space="preserve">i </w:t>
      </w:r>
      <w:r w:rsidR="00A843BC" w:rsidRPr="00B335C9">
        <w:rPr>
          <w:rFonts w:ascii="Calibri Light" w:hAnsi="Calibri Light" w:cs="Calibri Light"/>
          <w:sz w:val="21"/>
          <w:szCs w:val="21"/>
        </w:rPr>
        <w:t>idrott</w:t>
      </w:r>
      <w:r w:rsidR="00D94CCA" w:rsidRPr="00B335C9">
        <w:rPr>
          <w:rFonts w:ascii="Calibri Light" w:hAnsi="Calibri Light" w:cs="Calibri Light"/>
          <w:sz w:val="21"/>
          <w:szCs w:val="21"/>
        </w:rPr>
        <w:t xml:space="preserve"> och hälsa, dess uppdrag och ansvar samt ämnets didaktik.</w:t>
      </w:r>
      <w:r w:rsidR="00CB5E3B">
        <w:rPr>
          <w:rFonts w:ascii="Calibri Light" w:hAnsi="Calibri Light" w:cs="Calibri Light"/>
          <w:sz w:val="21"/>
          <w:szCs w:val="21"/>
        </w:rPr>
        <w:t xml:space="preserve"> Det</w:t>
      </w:r>
      <w:r w:rsidR="00F55281" w:rsidRPr="00B335C9">
        <w:rPr>
          <w:rFonts w:ascii="Calibri Light" w:hAnsi="Calibri Light" w:cs="Calibri Light"/>
          <w:sz w:val="21"/>
          <w:szCs w:val="21"/>
        </w:rPr>
        <w:t xml:space="preserve"> läggs särskild vikt vid </w:t>
      </w:r>
      <w:r w:rsidR="00A843BC" w:rsidRPr="00B335C9">
        <w:rPr>
          <w:rFonts w:ascii="Calibri Light" w:hAnsi="Calibri Light" w:cs="Calibri Light"/>
          <w:sz w:val="21"/>
          <w:szCs w:val="21"/>
        </w:rPr>
        <w:t>att studenterna</w:t>
      </w:r>
      <w:r w:rsidR="00F55281" w:rsidRPr="00B335C9">
        <w:rPr>
          <w:rFonts w:ascii="Calibri Light" w:hAnsi="Calibri Light" w:cs="Calibri Light"/>
          <w:sz w:val="21"/>
          <w:szCs w:val="21"/>
        </w:rPr>
        <w:t xml:space="preserve"> ges möjlighet att omsätta och problematisera relationen mellan läraruppdraget i ämnet idrott och hälsa och skolans praktik. I samtliga didaktiska delkurser </w:t>
      </w:r>
      <w:r w:rsidR="00A843BC" w:rsidRPr="00B335C9">
        <w:rPr>
          <w:rFonts w:ascii="Calibri Light" w:hAnsi="Calibri Light" w:cs="Calibri Light"/>
          <w:sz w:val="21"/>
          <w:szCs w:val="21"/>
        </w:rPr>
        <w:t>ingår även</w:t>
      </w:r>
      <w:r w:rsidR="00E74D3F" w:rsidRPr="00B335C9">
        <w:rPr>
          <w:rFonts w:ascii="Calibri Light" w:hAnsi="Calibri Light" w:cs="Calibri Light"/>
          <w:sz w:val="21"/>
          <w:szCs w:val="21"/>
        </w:rPr>
        <w:t xml:space="preserve"> </w:t>
      </w:r>
      <w:r w:rsidR="00D94CCA" w:rsidRPr="00B335C9">
        <w:rPr>
          <w:rFonts w:ascii="Calibri Light" w:hAnsi="Calibri Light" w:cs="Calibri Light"/>
          <w:sz w:val="21"/>
          <w:szCs w:val="21"/>
        </w:rPr>
        <w:t xml:space="preserve">examinationer som har en tydlig koppling till </w:t>
      </w:r>
      <w:r w:rsidR="00F55281" w:rsidRPr="00B335C9">
        <w:rPr>
          <w:rFonts w:ascii="Calibri Light" w:hAnsi="Calibri Light" w:cs="Calibri Light"/>
          <w:sz w:val="21"/>
          <w:szCs w:val="21"/>
        </w:rPr>
        <w:t xml:space="preserve">verksamheten som till exempel </w:t>
      </w:r>
      <w:r w:rsidR="00D94CCA" w:rsidRPr="00B335C9">
        <w:rPr>
          <w:rFonts w:ascii="Calibri Light" w:hAnsi="Calibri Light" w:cs="Calibri Light"/>
          <w:sz w:val="21"/>
          <w:szCs w:val="21"/>
        </w:rPr>
        <w:t xml:space="preserve">observationsuppgifter </w:t>
      </w:r>
      <w:r w:rsidR="00E27457">
        <w:rPr>
          <w:rFonts w:ascii="Calibri Light" w:hAnsi="Calibri Light" w:cs="Calibri Light"/>
          <w:sz w:val="21"/>
          <w:szCs w:val="21"/>
        </w:rPr>
        <w:t>under</w:t>
      </w:r>
      <w:r w:rsidR="00D94CCA" w:rsidRPr="00B335C9">
        <w:rPr>
          <w:rFonts w:ascii="Calibri Light" w:hAnsi="Calibri Light" w:cs="Calibri Light"/>
          <w:sz w:val="21"/>
          <w:szCs w:val="21"/>
        </w:rPr>
        <w:t xml:space="preserve"> fälts</w:t>
      </w:r>
      <w:r w:rsidR="00E27457">
        <w:rPr>
          <w:rFonts w:ascii="Calibri Light" w:hAnsi="Calibri Light" w:cs="Calibri Light"/>
          <w:sz w:val="21"/>
          <w:szCs w:val="21"/>
        </w:rPr>
        <w:t xml:space="preserve">tudier/VI-dagar men också att </w:t>
      </w:r>
      <w:r w:rsidR="00D94CCA" w:rsidRPr="00B335C9">
        <w:rPr>
          <w:rFonts w:ascii="Calibri Light" w:hAnsi="Calibri Light" w:cs="Calibri Light"/>
          <w:sz w:val="21"/>
          <w:szCs w:val="21"/>
        </w:rPr>
        <w:t>hålla i undervisning i samband m</w:t>
      </w:r>
      <w:r w:rsidR="00E74D3F" w:rsidRPr="00B335C9">
        <w:rPr>
          <w:rFonts w:ascii="Calibri Light" w:hAnsi="Calibri Light" w:cs="Calibri Light"/>
          <w:sz w:val="21"/>
          <w:szCs w:val="21"/>
        </w:rPr>
        <w:t>ed detta</w:t>
      </w:r>
      <w:r w:rsidR="00E27457">
        <w:rPr>
          <w:rFonts w:ascii="Calibri Light" w:hAnsi="Calibri Light" w:cs="Calibri Light"/>
          <w:sz w:val="21"/>
          <w:szCs w:val="21"/>
        </w:rPr>
        <w:t>. I ämnes</w:t>
      </w:r>
      <w:r w:rsidR="00F55281" w:rsidRPr="00B335C9">
        <w:rPr>
          <w:rFonts w:ascii="Calibri Light" w:hAnsi="Calibri Light" w:cs="Calibri Light"/>
          <w:sz w:val="21"/>
          <w:szCs w:val="21"/>
        </w:rPr>
        <w:t>kurse</w:t>
      </w:r>
      <w:r w:rsidR="00D0789F">
        <w:rPr>
          <w:rFonts w:ascii="Calibri Light" w:hAnsi="Calibri Light" w:cs="Calibri Light"/>
          <w:sz w:val="21"/>
          <w:szCs w:val="21"/>
        </w:rPr>
        <w:t>rna</w:t>
      </w:r>
      <w:r w:rsidR="00F55281" w:rsidRPr="00B335C9">
        <w:rPr>
          <w:rFonts w:ascii="Calibri Light" w:hAnsi="Calibri Light" w:cs="Calibri Light"/>
          <w:sz w:val="21"/>
          <w:szCs w:val="21"/>
        </w:rPr>
        <w:t xml:space="preserve"> ingår även moment </w:t>
      </w:r>
      <w:r w:rsidR="00D94CCA" w:rsidRPr="00B335C9">
        <w:rPr>
          <w:rFonts w:ascii="Calibri Light" w:hAnsi="Calibri Light" w:cs="Calibri Light"/>
          <w:sz w:val="21"/>
          <w:szCs w:val="21"/>
        </w:rPr>
        <w:lastRenderedPageBreak/>
        <w:t xml:space="preserve">där </w:t>
      </w:r>
      <w:r w:rsidR="00F55281" w:rsidRPr="00B335C9">
        <w:rPr>
          <w:rFonts w:ascii="Calibri Light" w:hAnsi="Calibri Light" w:cs="Calibri Light"/>
          <w:sz w:val="21"/>
          <w:szCs w:val="21"/>
        </w:rPr>
        <w:t xml:space="preserve">studenterna genomför undervisning med inbjudna </w:t>
      </w:r>
      <w:r w:rsidR="00D94CCA" w:rsidRPr="00B335C9">
        <w:rPr>
          <w:rFonts w:ascii="Calibri Light" w:hAnsi="Calibri Light" w:cs="Calibri Light"/>
          <w:sz w:val="21"/>
          <w:szCs w:val="21"/>
        </w:rPr>
        <w:t xml:space="preserve">skolelever/klasser </w:t>
      </w:r>
      <w:r w:rsidR="00F55281" w:rsidRPr="00B335C9">
        <w:rPr>
          <w:rFonts w:ascii="Calibri Light" w:hAnsi="Calibri Light" w:cs="Calibri Light"/>
          <w:sz w:val="21"/>
          <w:szCs w:val="21"/>
        </w:rPr>
        <w:t xml:space="preserve">från </w:t>
      </w:r>
      <w:r w:rsidR="00CB5E3B">
        <w:rPr>
          <w:rFonts w:ascii="Calibri Light" w:hAnsi="Calibri Light" w:cs="Calibri Light"/>
          <w:sz w:val="21"/>
          <w:szCs w:val="21"/>
        </w:rPr>
        <w:t>grundskolan</w:t>
      </w:r>
      <w:r w:rsidR="00F55281" w:rsidRPr="00B335C9">
        <w:rPr>
          <w:rFonts w:ascii="Calibri Light" w:hAnsi="Calibri Light" w:cs="Calibri Light"/>
          <w:sz w:val="21"/>
          <w:szCs w:val="21"/>
        </w:rPr>
        <w:t>, gymnasiet och gymnasiesärskolan</w:t>
      </w:r>
      <w:r w:rsidR="00D0789F">
        <w:rPr>
          <w:rFonts w:ascii="Calibri Light" w:hAnsi="Calibri Light" w:cs="Calibri Light"/>
          <w:sz w:val="21"/>
          <w:szCs w:val="21"/>
        </w:rPr>
        <w:t xml:space="preserve"> och efter studentönskemål kommer denna möjlighet att utökas.  Krav på att koppla till</w:t>
      </w:r>
      <w:r w:rsidR="00F55281" w:rsidRPr="00B335C9">
        <w:rPr>
          <w:rFonts w:ascii="Calibri Light" w:hAnsi="Calibri Light" w:cs="Calibri Light"/>
          <w:sz w:val="21"/>
          <w:szCs w:val="21"/>
        </w:rPr>
        <w:t xml:space="preserve">/utgå ifrån skolans styrdokument finns </w:t>
      </w:r>
      <w:r w:rsidR="00D0789F">
        <w:rPr>
          <w:rFonts w:ascii="Calibri Light" w:hAnsi="Calibri Light" w:cs="Calibri Light"/>
          <w:sz w:val="21"/>
          <w:szCs w:val="21"/>
        </w:rPr>
        <w:t xml:space="preserve">även </w:t>
      </w:r>
      <w:r w:rsidR="00F55281" w:rsidRPr="00B335C9">
        <w:rPr>
          <w:rFonts w:ascii="Calibri Light" w:hAnsi="Calibri Light" w:cs="Calibri Light"/>
          <w:sz w:val="21"/>
          <w:szCs w:val="21"/>
        </w:rPr>
        <w:t>i många examinationsuppgifter.</w:t>
      </w:r>
    </w:p>
    <w:p w14:paraId="1C58B126" w14:textId="507D0254" w:rsidR="00D94CCA" w:rsidRPr="00B335C9" w:rsidRDefault="00B335C9" w:rsidP="00B335C9">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D94CCA" w:rsidRPr="00B335C9">
        <w:rPr>
          <w:rFonts w:ascii="Calibri Light" w:hAnsi="Calibri Light" w:cs="Calibri Light"/>
          <w:sz w:val="21"/>
          <w:szCs w:val="21"/>
        </w:rPr>
        <w:t>VFU-kurserna utgör den del av utbildningen då studenternas förberedelser inför arbetslivet ställs på sin spets. Det är därför av mycket stor vikt att studenterna, under dessa 20 veckor av utbildningen, ges rika tillfällen att introduceras i yrket under ordnade former o</w:t>
      </w:r>
      <w:r w:rsidR="00F55281" w:rsidRPr="00B335C9">
        <w:rPr>
          <w:rFonts w:ascii="Calibri Light" w:hAnsi="Calibri Light" w:cs="Calibri Light"/>
          <w:sz w:val="21"/>
          <w:szCs w:val="21"/>
        </w:rPr>
        <w:t>ch med kvalificerad handledning</w:t>
      </w:r>
      <w:r w:rsidR="00D94CCA" w:rsidRPr="00B335C9">
        <w:rPr>
          <w:rFonts w:ascii="Calibri Light" w:hAnsi="Calibri Light" w:cs="Calibri Light"/>
          <w:sz w:val="21"/>
          <w:szCs w:val="21"/>
        </w:rPr>
        <w:t xml:space="preserve">. Varje student får vid varje </w:t>
      </w:r>
      <w:r w:rsidR="00F55281" w:rsidRPr="00B335C9">
        <w:rPr>
          <w:rFonts w:ascii="Calibri Light" w:hAnsi="Calibri Light" w:cs="Calibri Light"/>
          <w:sz w:val="21"/>
          <w:szCs w:val="21"/>
        </w:rPr>
        <w:t>ämnes-</w:t>
      </w:r>
      <w:r w:rsidR="00D94CCA" w:rsidRPr="00B335C9">
        <w:rPr>
          <w:rFonts w:ascii="Calibri Light" w:hAnsi="Calibri Light" w:cs="Calibri Light"/>
          <w:sz w:val="21"/>
          <w:szCs w:val="21"/>
        </w:rPr>
        <w:t xml:space="preserve">VFU besök av lärare från universitetet. Under besöken genomförs observationer av studentens arbete samt trepartssamtal där student, handledare och besökande lärare deltar. </w:t>
      </w:r>
      <w:r w:rsidR="00563646" w:rsidRPr="00B335C9">
        <w:rPr>
          <w:rFonts w:ascii="Calibri Light" w:eastAsia="Times New Roman" w:hAnsi="Calibri Light" w:cs="Calibri Light"/>
          <w:sz w:val="21"/>
          <w:szCs w:val="21"/>
        </w:rPr>
        <w:t xml:space="preserve">Även om besökens direkta syfte är att kvalificera bedömningen av studentens yrkeskunnande ges rika tillfällen för besökande lärare att såväl observera som samtala om aktuell verksamhet i skolan. </w:t>
      </w:r>
      <w:r w:rsidR="00F55281" w:rsidRPr="00B335C9">
        <w:rPr>
          <w:rFonts w:ascii="Calibri Light" w:hAnsi="Calibri Light" w:cs="Calibri Light"/>
          <w:sz w:val="21"/>
          <w:szCs w:val="21"/>
        </w:rPr>
        <w:t>Efter önskemål från studenter, VFU-handledare och lärare på universitetet pågår också ett försök med besök av</w:t>
      </w:r>
      <w:r w:rsidR="00CB5E3B">
        <w:rPr>
          <w:rFonts w:ascii="Calibri Light" w:hAnsi="Calibri Light" w:cs="Calibri Light"/>
          <w:sz w:val="21"/>
          <w:szCs w:val="21"/>
        </w:rPr>
        <w:t xml:space="preserve"> företrädare för ämnesdidaktik</w:t>
      </w:r>
      <w:r w:rsidR="00F55281" w:rsidRPr="00B335C9">
        <w:rPr>
          <w:rFonts w:ascii="Calibri Light" w:hAnsi="Calibri Light" w:cs="Calibri Light"/>
          <w:sz w:val="21"/>
          <w:szCs w:val="21"/>
        </w:rPr>
        <w:t xml:space="preserve"> i idrott och hälsa f</w:t>
      </w:r>
      <w:r w:rsidR="00CB5E3B">
        <w:rPr>
          <w:rFonts w:ascii="Calibri Light" w:hAnsi="Calibri Light" w:cs="Calibri Light"/>
          <w:sz w:val="21"/>
          <w:szCs w:val="21"/>
        </w:rPr>
        <w:t>rån universitetet f</w:t>
      </w:r>
      <w:r w:rsidR="00F55281" w:rsidRPr="00B335C9">
        <w:rPr>
          <w:rFonts w:ascii="Calibri Light" w:hAnsi="Calibri Light" w:cs="Calibri Light"/>
          <w:sz w:val="21"/>
          <w:szCs w:val="21"/>
        </w:rPr>
        <w:t>örutom besök av UVK-l</w:t>
      </w:r>
      <w:r w:rsidR="00E27457">
        <w:rPr>
          <w:rFonts w:ascii="Calibri Light" w:hAnsi="Calibri Light" w:cs="Calibri Light"/>
          <w:sz w:val="21"/>
          <w:szCs w:val="21"/>
        </w:rPr>
        <w:t>ärare, under sista VFU-perioden</w:t>
      </w:r>
      <w:r w:rsidR="00E74D3F" w:rsidRPr="00B335C9">
        <w:rPr>
          <w:rFonts w:ascii="Calibri Light" w:hAnsi="Calibri Light" w:cs="Calibri Light"/>
          <w:sz w:val="21"/>
          <w:szCs w:val="21"/>
        </w:rPr>
        <w:t xml:space="preserve">. </w:t>
      </w:r>
      <w:r w:rsidR="00D94CCA" w:rsidRPr="00B335C9">
        <w:rPr>
          <w:rFonts w:ascii="Calibri Light" w:hAnsi="Calibri Light" w:cs="Calibri Light"/>
          <w:sz w:val="21"/>
          <w:szCs w:val="21"/>
        </w:rPr>
        <w:t xml:space="preserve">Ytterligare exempel på förberedelser för arbetslivet och på den relation som finns mellan </w:t>
      </w:r>
      <w:r w:rsidR="00563646" w:rsidRPr="00B335C9">
        <w:rPr>
          <w:rFonts w:ascii="Calibri Light" w:hAnsi="Calibri Light" w:cs="Calibri Light"/>
          <w:sz w:val="21"/>
          <w:szCs w:val="21"/>
        </w:rPr>
        <w:t>utbildningen</w:t>
      </w:r>
      <w:r w:rsidR="00D94CCA" w:rsidRPr="00B335C9">
        <w:rPr>
          <w:rFonts w:ascii="Calibri Light" w:hAnsi="Calibri Light" w:cs="Calibri Light"/>
          <w:sz w:val="21"/>
          <w:szCs w:val="21"/>
        </w:rPr>
        <w:t xml:space="preserve"> och </w:t>
      </w:r>
      <w:r w:rsidR="00563646" w:rsidRPr="00B335C9">
        <w:rPr>
          <w:rFonts w:ascii="Calibri Light" w:hAnsi="Calibri Light" w:cs="Calibri Light"/>
          <w:sz w:val="21"/>
          <w:szCs w:val="21"/>
        </w:rPr>
        <w:t>verksamma lärare är</w:t>
      </w:r>
      <w:r w:rsidR="00D94CCA" w:rsidRPr="00B335C9">
        <w:rPr>
          <w:rFonts w:ascii="Calibri Light" w:hAnsi="Calibri Light" w:cs="Calibri Light"/>
          <w:sz w:val="21"/>
          <w:szCs w:val="21"/>
        </w:rPr>
        <w:t xml:space="preserve"> </w:t>
      </w:r>
      <w:r w:rsidR="00F55281" w:rsidRPr="00B335C9">
        <w:rPr>
          <w:rFonts w:ascii="Calibri Light" w:hAnsi="Calibri Light" w:cs="Calibri Light"/>
          <w:sz w:val="21"/>
          <w:szCs w:val="21"/>
        </w:rPr>
        <w:t xml:space="preserve">det pågående försöket </w:t>
      </w:r>
      <w:r w:rsidR="00BA472F" w:rsidRPr="00B335C9">
        <w:rPr>
          <w:rFonts w:ascii="Calibri Light" w:hAnsi="Calibri Light" w:cs="Calibri Light"/>
          <w:sz w:val="21"/>
          <w:szCs w:val="21"/>
        </w:rPr>
        <w:t xml:space="preserve">i Kalmar </w:t>
      </w:r>
      <w:r w:rsidR="00F55281" w:rsidRPr="00B335C9">
        <w:rPr>
          <w:rFonts w:ascii="Calibri Light" w:hAnsi="Calibri Light" w:cs="Calibri Light"/>
          <w:sz w:val="21"/>
          <w:szCs w:val="21"/>
        </w:rPr>
        <w:t xml:space="preserve">med </w:t>
      </w:r>
      <w:r w:rsidR="00D94CCA" w:rsidRPr="00B335C9">
        <w:rPr>
          <w:rFonts w:ascii="Calibri Light" w:hAnsi="Calibri Light" w:cs="Calibri Light"/>
          <w:sz w:val="21"/>
          <w:szCs w:val="21"/>
        </w:rPr>
        <w:t xml:space="preserve">verksamhetsintegrering </w:t>
      </w:r>
      <w:r w:rsidR="00563646" w:rsidRPr="00B335C9">
        <w:rPr>
          <w:rFonts w:ascii="Calibri Light" w:hAnsi="Calibri Light" w:cs="Calibri Light"/>
          <w:sz w:val="21"/>
          <w:szCs w:val="21"/>
        </w:rPr>
        <w:t>(VI) i ämnesstudierna i idrott och hälsa</w:t>
      </w:r>
      <w:r w:rsidR="00CB5E3B">
        <w:rPr>
          <w:rFonts w:ascii="Calibri Light" w:hAnsi="Calibri Light" w:cs="Calibri Light"/>
          <w:sz w:val="21"/>
          <w:szCs w:val="21"/>
        </w:rPr>
        <w:t>.</w:t>
      </w:r>
      <w:r w:rsidR="00BA472F" w:rsidRPr="00B335C9">
        <w:rPr>
          <w:rFonts w:ascii="Calibri Light" w:hAnsi="Calibri Light" w:cs="Calibri Light"/>
          <w:sz w:val="21"/>
          <w:szCs w:val="21"/>
        </w:rPr>
        <w:t xml:space="preserve"> </w:t>
      </w:r>
    </w:p>
    <w:p w14:paraId="1190AEB0" w14:textId="08D6EDB1" w:rsidR="00D94CCA" w:rsidRPr="00B335C9" w:rsidRDefault="00B335C9" w:rsidP="00B335C9">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D94CCA" w:rsidRPr="00B335C9">
        <w:rPr>
          <w:rFonts w:ascii="Calibri Light" w:hAnsi="Calibri Light" w:cs="Calibri Light"/>
          <w:sz w:val="21"/>
          <w:szCs w:val="21"/>
        </w:rPr>
        <w:t xml:space="preserve">Flera forskare genomför dessutom forsknings- och utvecklingsprojekt som direkt kan relateras till lärares yrkesliv </w:t>
      </w:r>
      <w:r w:rsidR="00BA472F" w:rsidRPr="00B335C9">
        <w:rPr>
          <w:rFonts w:ascii="Calibri Light" w:hAnsi="Calibri Light" w:cs="Calibri Light"/>
          <w:sz w:val="21"/>
          <w:szCs w:val="21"/>
        </w:rPr>
        <w:t>och s</w:t>
      </w:r>
      <w:r w:rsidR="00D94CCA" w:rsidRPr="00B335C9">
        <w:rPr>
          <w:rFonts w:ascii="Calibri Light" w:hAnsi="Calibri Light" w:cs="Calibri Light"/>
          <w:sz w:val="21"/>
          <w:szCs w:val="21"/>
        </w:rPr>
        <w:t>om exempel kan nämnas de</w:t>
      </w:r>
      <w:r w:rsidR="00BA472F" w:rsidRPr="00B335C9">
        <w:rPr>
          <w:rFonts w:ascii="Calibri Light" w:hAnsi="Calibri Light" w:cs="Calibri Light"/>
          <w:sz w:val="21"/>
          <w:szCs w:val="21"/>
        </w:rPr>
        <w:t xml:space="preserve">t EU-finansierade projektet EDUHEALTH </w:t>
      </w:r>
      <w:r w:rsidR="00BA472F" w:rsidRPr="00B335C9">
        <w:rPr>
          <w:rFonts w:ascii="Calibri Light" w:hAnsi="Calibri Light" w:cs="Calibri Light"/>
          <w:color w:val="222222"/>
          <w:sz w:val="21"/>
          <w:szCs w:val="21"/>
        </w:rPr>
        <w:t xml:space="preserve">som </w:t>
      </w:r>
      <w:r w:rsidR="00DB4D93" w:rsidRPr="00B335C9">
        <w:rPr>
          <w:rFonts w:ascii="Calibri Light" w:hAnsi="Calibri Light" w:cs="Calibri Light"/>
          <w:color w:val="222222"/>
          <w:sz w:val="21"/>
          <w:szCs w:val="21"/>
        </w:rPr>
        <w:t xml:space="preserve">innebär att forskare besöker och observerar lärares </w:t>
      </w:r>
      <w:r w:rsidR="00DB4D93" w:rsidRPr="00B335C9">
        <w:rPr>
          <w:rFonts w:ascii="Calibri Light" w:eastAsiaTheme="minorEastAsia" w:hAnsi="Calibri Light" w:cs="Calibri Light"/>
          <w:color w:val="000000" w:themeColor="text1"/>
          <w:kern w:val="24"/>
          <w:sz w:val="21"/>
          <w:szCs w:val="21"/>
        </w:rPr>
        <w:t xml:space="preserve">undervisning med fokus på social rättvisa </w:t>
      </w:r>
      <w:r w:rsidR="00CB5E3B" w:rsidRPr="00B335C9">
        <w:rPr>
          <w:rFonts w:ascii="Calibri Light" w:eastAsiaTheme="minorEastAsia" w:hAnsi="Calibri Light" w:cs="Calibri Light"/>
          <w:color w:val="000000" w:themeColor="text1"/>
          <w:kern w:val="24"/>
          <w:sz w:val="21"/>
          <w:szCs w:val="21"/>
        </w:rPr>
        <w:t>och inkludering</w:t>
      </w:r>
      <w:r w:rsidR="00DB4D93" w:rsidRPr="00B335C9">
        <w:rPr>
          <w:rFonts w:ascii="Calibri Light" w:eastAsiaTheme="minorEastAsia" w:hAnsi="Calibri Light" w:cs="Calibri Light"/>
          <w:color w:val="000000" w:themeColor="text1"/>
          <w:kern w:val="24"/>
          <w:sz w:val="21"/>
          <w:szCs w:val="21"/>
        </w:rPr>
        <w:t xml:space="preserve">. </w:t>
      </w:r>
      <w:r w:rsidR="00563646" w:rsidRPr="00B335C9">
        <w:rPr>
          <w:rFonts w:ascii="Calibri Light" w:eastAsiaTheme="minorEastAsia" w:hAnsi="Calibri Light" w:cs="Calibri Light"/>
          <w:color w:val="000000" w:themeColor="text1"/>
          <w:kern w:val="24"/>
          <w:sz w:val="21"/>
          <w:szCs w:val="21"/>
        </w:rPr>
        <w:t xml:space="preserve">Resultaten från detta </w:t>
      </w:r>
      <w:r w:rsidRPr="00B335C9">
        <w:rPr>
          <w:rFonts w:ascii="Calibri Light" w:eastAsiaTheme="minorEastAsia" w:hAnsi="Calibri Light" w:cs="Calibri Light"/>
          <w:color w:val="000000" w:themeColor="text1"/>
          <w:kern w:val="24"/>
          <w:sz w:val="21"/>
          <w:szCs w:val="21"/>
        </w:rPr>
        <w:t>projekt</w:t>
      </w:r>
      <w:r w:rsidR="00563646" w:rsidRPr="00B335C9">
        <w:rPr>
          <w:rFonts w:ascii="Calibri Light" w:eastAsiaTheme="minorEastAsia" w:hAnsi="Calibri Light" w:cs="Calibri Light"/>
          <w:color w:val="000000" w:themeColor="text1"/>
          <w:kern w:val="24"/>
          <w:sz w:val="21"/>
          <w:szCs w:val="21"/>
        </w:rPr>
        <w:t xml:space="preserve"> återkopplas kontinuerligt direkt in i utbildningen</w:t>
      </w:r>
      <w:r w:rsidR="00A843BC">
        <w:rPr>
          <w:rFonts w:ascii="Calibri Light" w:eastAsiaTheme="minorEastAsia" w:hAnsi="Calibri Light" w:cs="Calibri Light"/>
          <w:color w:val="000000" w:themeColor="text1"/>
          <w:kern w:val="24"/>
          <w:sz w:val="21"/>
          <w:szCs w:val="21"/>
        </w:rPr>
        <w:t xml:space="preserve"> och till verksamma lärare</w:t>
      </w:r>
      <w:r w:rsidR="00563646" w:rsidRPr="00B335C9">
        <w:rPr>
          <w:rFonts w:ascii="Calibri Light" w:eastAsiaTheme="minorEastAsia" w:hAnsi="Calibri Light" w:cs="Calibri Light"/>
          <w:color w:val="000000" w:themeColor="text1"/>
          <w:kern w:val="24"/>
          <w:sz w:val="21"/>
          <w:szCs w:val="21"/>
        </w:rPr>
        <w:t>.</w:t>
      </w:r>
    </w:p>
    <w:p w14:paraId="768A4C08" w14:textId="77777777" w:rsidR="00B335C9" w:rsidRDefault="00B335C9" w:rsidP="00B335C9">
      <w:pPr>
        <w:pStyle w:val="Ingetavstnd"/>
        <w:jc w:val="both"/>
        <w:rPr>
          <w:rFonts w:ascii="Calibri Light" w:hAnsi="Calibri Light" w:cs="Calibri Light"/>
          <w:sz w:val="21"/>
          <w:szCs w:val="21"/>
        </w:rPr>
      </w:pPr>
    </w:p>
    <w:p w14:paraId="3DD92A7B" w14:textId="77777777" w:rsidR="003A4C0D" w:rsidRDefault="00D94CCA" w:rsidP="00B335C9">
      <w:pPr>
        <w:pStyle w:val="Ingetavstnd"/>
        <w:jc w:val="both"/>
        <w:rPr>
          <w:rFonts w:ascii="Calibri Light" w:hAnsi="Calibri Light" w:cs="Calibri Light"/>
          <w:b/>
          <w:sz w:val="21"/>
          <w:szCs w:val="21"/>
        </w:rPr>
      </w:pPr>
      <w:r w:rsidRPr="00B335C9">
        <w:rPr>
          <w:rFonts w:ascii="Calibri Light" w:hAnsi="Calibri Light" w:cs="Calibri Light"/>
          <w:b/>
          <w:sz w:val="21"/>
          <w:szCs w:val="21"/>
        </w:rPr>
        <w:t>Förändringar i arbetslivet</w:t>
      </w:r>
    </w:p>
    <w:p w14:paraId="5116D94F" w14:textId="42F21559" w:rsidR="003A4C0D" w:rsidRPr="003A4C0D" w:rsidRDefault="00A843BC" w:rsidP="003A4C0D">
      <w:pPr>
        <w:pStyle w:val="Ingetavstnd"/>
        <w:jc w:val="both"/>
        <w:rPr>
          <w:rFonts w:ascii="Calibri Light" w:eastAsia="Calibri" w:hAnsi="Calibri Light" w:cs="Calibri Light"/>
          <w:sz w:val="21"/>
          <w:szCs w:val="21"/>
        </w:rPr>
      </w:pPr>
      <w:r w:rsidRPr="00392CC0">
        <w:rPr>
          <w:rFonts w:ascii="Calibri Light" w:hAnsi="Calibri Light" w:cs="Calibri Light"/>
          <w:color w:val="000000" w:themeColor="text1"/>
          <w:sz w:val="21"/>
          <w:szCs w:val="21"/>
        </w:rPr>
        <w:t xml:space="preserve">Nya företeelser </w:t>
      </w:r>
      <w:r>
        <w:rPr>
          <w:rFonts w:ascii="Calibri Light" w:hAnsi="Calibri Light" w:cs="Calibri Light"/>
          <w:color w:val="000000" w:themeColor="text1"/>
          <w:sz w:val="21"/>
          <w:szCs w:val="21"/>
        </w:rPr>
        <w:t xml:space="preserve">i samhället </w:t>
      </w:r>
      <w:r w:rsidRPr="00392CC0">
        <w:rPr>
          <w:rFonts w:ascii="Calibri Light" w:hAnsi="Calibri Light" w:cs="Calibri Light"/>
          <w:color w:val="000000" w:themeColor="text1"/>
          <w:sz w:val="21"/>
          <w:szCs w:val="21"/>
        </w:rPr>
        <w:t>kräv</w:t>
      </w:r>
      <w:r>
        <w:rPr>
          <w:rFonts w:ascii="Calibri Light" w:hAnsi="Calibri Light" w:cs="Calibri Light"/>
          <w:color w:val="000000" w:themeColor="text1"/>
          <w:sz w:val="21"/>
          <w:szCs w:val="21"/>
        </w:rPr>
        <w:t>er utveckling av</w:t>
      </w:r>
      <w:r w:rsidRPr="00392CC0">
        <w:rPr>
          <w:rFonts w:ascii="Calibri Light" w:hAnsi="Calibri Light" w:cs="Calibri Light"/>
          <w:color w:val="000000" w:themeColor="text1"/>
          <w:sz w:val="21"/>
          <w:szCs w:val="21"/>
        </w:rPr>
        <w:t xml:space="preserve"> ny kunskap</w:t>
      </w:r>
      <w:r w:rsidR="003A4C0D">
        <w:rPr>
          <w:rFonts w:ascii="Calibri Light" w:hAnsi="Calibri Light" w:cs="Calibri Light"/>
          <w:color w:val="000000" w:themeColor="text1"/>
          <w:sz w:val="21"/>
          <w:szCs w:val="21"/>
        </w:rPr>
        <w:t>.</w:t>
      </w:r>
      <w:r>
        <w:rPr>
          <w:rFonts w:ascii="Calibri Light" w:hAnsi="Calibri Light" w:cs="Calibri Light"/>
          <w:sz w:val="21"/>
          <w:szCs w:val="21"/>
        </w:rPr>
        <w:t xml:space="preserve"> Ett exempel </w:t>
      </w:r>
      <w:r w:rsidR="003A4C0D">
        <w:rPr>
          <w:rFonts w:ascii="Calibri Light" w:hAnsi="Calibri Light" w:cs="Calibri Light"/>
          <w:sz w:val="21"/>
          <w:szCs w:val="21"/>
        </w:rPr>
        <w:t>på hur studenterna förbereds på ett föränderligt samhälle är</w:t>
      </w:r>
      <w:r>
        <w:rPr>
          <w:rFonts w:ascii="Calibri Light" w:hAnsi="Calibri Light" w:cs="Calibri Light"/>
          <w:sz w:val="21"/>
          <w:szCs w:val="21"/>
        </w:rPr>
        <w:t xml:space="preserve"> </w:t>
      </w:r>
      <w:r w:rsidR="00563646" w:rsidRPr="00B335C9">
        <w:rPr>
          <w:rFonts w:ascii="Calibri Light" w:hAnsi="Calibri Light" w:cs="Calibri Light"/>
          <w:sz w:val="21"/>
          <w:szCs w:val="21"/>
        </w:rPr>
        <w:t>delkursen Idrott och hälsa i förändring (Idrott och hälsa V)</w:t>
      </w:r>
      <w:r w:rsidR="00C12ECF" w:rsidRPr="00B335C9">
        <w:rPr>
          <w:rFonts w:ascii="Calibri Light" w:hAnsi="Calibri Light" w:cs="Calibri Light"/>
          <w:sz w:val="21"/>
          <w:szCs w:val="21"/>
        </w:rPr>
        <w:t xml:space="preserve">. I kursen ingår bland annat en examinationsuppgift där tonvikten ligger på att diskutera de pedagogiska/didaktiska utmaningar som dagens </w:t>
      </w:r>
      <w:r w:rsidR="00D0789F">
        <w:rPr>
          <w:rFonts w:ascii="Calibri Light" w:hAnsi="Calibri Light" w:cs="Calibri Light"/>
          <w:sz w:val="21"/>
          <w:szCs w:val="21"/>
        </w:rPr>
        <w:t xml:space="preserve">lärare i </w:t>
      </w:r>
      <w:r w:rsidR="00C12ECF" w:rsidRPr="00B335C9">
        <w:rPr>
          <w:rFonts w:ascii="Calibri Light" w:hAnsi="Calibri Light" w:cs="Calibri Light"/>
          <w:sz w:val="21"/>
          <w:szCs w:val="21"/>
        </w:rPr>
        <w:t xml:space="preserve">idrott och hälsa ställs inför som </w:t>
      </w:r>
      <w:r w:rsidR="00D0789F">
        <w:rPr>
          <w:rFonts w:ascii="Calibri Light" w:hAnsi="Calibri Light" w:cs="Calibri Light"/>
          <w:sz w:val="21"/>
          <w:szCs w:val="21"/>
        </w:rPr>
        <w:t xml:space="preserve">till exempel </w:t>
      </w:r>
      <w:r w:rsidR="00C12ECF" w:rsidRPr="00B335C9">
        <w:rPr>
          <w:rFonts w:ascii="Calibri Light" w:hAnsi="Calibri Light" w:cs="Calibri Light"/>
          <w:sz w:val="21"/>
          <w:szCs w:val="21"/>
        </w:rPr>
        <w:t xml:space="preserve">den allt mer heterogena/mångkulturella elevgruppen, nya direktiv från stat/regering, </w:t>
      </w:r>
      <w:r w:rsidR="00B335C9">
        <w:rPr>
          <w:rFonts w:ascii="Calibri Light" w:hAnsi="Calibri Light" w:cs="Calibri Light"/>
          <w:sz w:val="21"/>
          <w:szCs w:val="21"/>
        </w:rPr>
        <w:lastRenderedPageBreak/>
        <w:t>förändrande samhällsvillkor osv.</w:t>
      </w:r>
      <w:r w:rsidR="003A4C0D" w:rsidRPr="003A4C0D">
        <w:rPr>
          <w:rFonts w:ascii="Calibri Light" w:eastAsia="Calibri" w:hAnsi="Calibri Light" w:cs="Calibri Light"/>
          <w:sz w:val="21"/>
          <w:szCs w:val="21"/>
        </w:rPr>
        <w:t>. VFU utgör självklart återkommande tillfällen för studenten att i skarpt läge utveckla kompetens</w:t>
      </w:r>
      <w:r w:rsidR="003A4C0D">
        <w:rPr>
          <w:rFonts w:ascii="Calibri Light" w:eastAsia="Calibri" w:hAnsi="Calibri Light" w:cs="Calibri Light"/>
          <w:sz w:val="21"/>
          <w:szCs w:val="21"/>
        </w:rPr>
        <w:t xml:space="preserve"> för ett föränderligt arbetsliv.</w:t>
      </w:r>
      <w:r w:rsidR="003A4C0D" w:rsidRPr="003A4C0D">
        <w:rPr>
          <w:rFonts w:ascii="Calibri Light" w:eastAsia="Calibri" w:hAnsi="Calibri Light" w:cs="Calibri Light"/>
          <w:sz w:val="21"/>
          <w:szCs w:val="21"/>
        </w:rPr>
        <w:t xml:space="preserve"> Universitetet bedriver </w:t>
      </w:r>
      <w:r w:rsidR="003A4C0D">
        <w:rPr>
          <w:rFonts w:ascii="Calibri Light" w:eastAsia="Calibri" w:hAnsi="Calibri Light" w:cs="Calibri Light"/>
          <w:sz w:val="21"/>
          <w:szCs w:val="21"/>
        </w:rPr>
        <w:t xml:space="preserve">också </w:t>
      </w:r>
      <w:r w:rsidR="003A4C0D" w:rsidRPr="003A4C0D">
        <w:rPr>
          <w:rFonts w:ascii="Calibri Light" w:eastAsia="Calibri" w:hAnsi="Calibri Light" w:cs="Calibri Light"/>
          <w:sz w:val="21"/>
          <w:szCs w:val="21"/>
        </w:rPr>
        <w:t xml:space="preserve">ett utvecklingsarbete med syfte att öka det interkulturella utbildningsinnehållet i lärarprogrammen genom att stärka interkulturella innehållsområden i befintliga kurser. </w:t>
      </w:r>
    </w:p>
    <w:p w14:paraId="1E0B51A4" w14:textId="63D32F72" w:rsidR="00D94CCA" w:rsidRPr="00B335C9" w:rsidRDefault="003A4C0D" w:rsidP="00B335C9">
      <w:pPr>
        <w:pStyle w:val="Ingetavstnd"/>
        <w:jc w:val="both"/>
        <w:rPr>
          <w:rFonts w:ascii="Calibri Light" w:hAnsi="Calibri Light" w:cs="Calibri Light"/>
          <w:sz w:val="21"/>
          <w:szCs w:val="21"/>
        </w:rPr>
      </w:pPr>
      <w:r>
        <w:rPr>
          <w:rFonts w:ascii="Calibri Light" w:hAnsi="Calibri Light" w:cs="Calibri Light"/>
          <w:b/>
          <w:sz w:val="21"/>
          <w:szCs w:val="21"/>
        </w:rPr>
        <w:t xml:space="preserve">   </w:t>
      </w:r>
      <w:r w:rsidR="00D40010" w:rsidRPr="00B335C9">
        <w:rPr>
          <w:rFonts w:ascii="Calibri Light" w:hAnsi="Calibri Light" w:cs="Calibri Light"/>
          <w:sz w:val="21"/>
          <w:szCs w:val="21"/>
        </w:rPr>
        <w:t xml:space="preserve">Ett annat exempel på förändringar i arbetslivet som påverkat verksamheten i skolan och utbildningen är </w:t>
      </w:r>
      <w:r w:rsidR="00D94CCA" w:rsidRPr="00B335C9">
        <w:rPr>
          <w:rFonts w:ascii="Calibri Light" w:hAnsi="Calibri Light" w:cs="Calibri Light"/>
          <w:sz w:val="21"/>
          <w:szCs w:val="21"/>
        </w:rPr>
        <w:t>digitaliserin</w:t>
      </w:r>
      <w:r w:rsidR="00C12ECF" w:rsidRPr="00B335C9">
        <w:rPr>
          <w:rFonts w:ascii="Calibri Light" w:hAnsi="Calibri Light" w:cs="Calibri Light"/>
          <w:sz w:val="21"/>
          <w:szCs w:val="21"/>
        </w:rPr>
        <w:t>gen av samhället</w:t>
      </w:r>
      <w:r w:rsidR="00D40010" w:rsidRPr="00B335C9">
        <w:rPr>
          <w:rFonts w:ascii="Calibri Light" w:hAnsi="Calibri Light" w:cs="Calibri Light"/>
          <w:sz w:val="21"/>
          <w:szCs w:val="21"/>
        </w:rPr>
        <w:t>. K</w:t>
      </w:r>
      <w:r w:rsidR="00C12ECF" w:rsidRPr="00B335C9">
        <w:rPr>
          <w:rFonts w:ascii="Calibri Light" w:hAnsi="Calibri Light" w:cs="Calibri Light"/>
          <w:sz w:val="21"/>
          <w:szCs w:val="21"/>
        </w:rPr>
        <w:t xml:space="preserve">raven på lärares kompetens har ökat inte minst genom de förändringar i läroplan och kursplaner som gjorts nyligen. Det gäller även lärare i idrott och hälsa. </w:t>
      </w:r>
      <w:r w:rsidR="00D40010" w:rsidRPr="00B335C9">
        <w:rPr>
          <w:rFonts w:ascii="Calibri Light" w:hAnsi="Calibri Light" w:cs="Calibri Light"/>
          <w:sz w:val="21"/>
          <w:szCs w:val="21"/>
        </w:rPr>
        <w:t xml:space="preserve">Både </w:t>
      </w:r>
      <w:r w:rsidR="00D0789F">
        <w:rPr>
          <w:rFonts w:ascii="Calibri Light" w:hAnsi="Calibri Light" w:cs="Calibri Light"/>
          <w:sz w:val="21"/>
          <w:szCs w:val="21"/>
        </w:rPr>
        <w:t>den interna utvärderingen och p</w:t>
      </w:r>
      <w:r w:rsidR="00C12ECF" w:rsidRPr="00B335C9">
        <w:rPr>
          <w:rFonts w:ascii="Calibri Light" w:hAnsi="Calibri Light" w:cs="Calibri Light"/>
          <w:sz w:val="21"/>
          <w:szCs w:val="21"/>
        </w:rPr>
        <w:t>rogramrådets inventering av examensmål pekade på att detta varit ett eftersatt område</w:t>
      </w:r>
      <w:r w:rsidR="00D40010" w:rsidRPr="00B335C9">
        <w:rPr>
          <w:rFonts w:ascii="Calibri Light" w:hAnsi="Calibri Light" w:cs="Calibri Light"/>
          <w:sz w:val="21"/>
          <w:szCs w:val="21"/>
        </w:rPr>
        <w:t xml:space="preserve"> i utbildningen och i</w:t>
      </w:r>
      <w:r w:rsidR="00C12ECF" w:rsidRPr="00B335C9">
        <w:rPr>
          <w:rFonts w:ascii="Calibri Light" w:hAnsi="Calibri Light" w:cs="Calibri Light"/>
          <w:sz w:val="21"/>
          <w:szCs w:val="21"/>
        </w:rPr>
        <w:t xml:space="preserve"> den pågående revideringen av ämneskurserna i idrott och hälsa har därför lärandemål som berör detta område </w:t>
      </w:r>
      <w:r w:rsidR="00D40010" w:rsidRPr="00B335C9">
        <w:rPr>
          <w:rFonts w:ascii="Calibri Light" w:hAnsi="Calibri Light" w:cs="Calibri Light"/>
          <w:sz w:val="21"/>
          <w:szCs w:val="21"/>
        </w:rPr>
        <w:t>införts som ”använda digital teknik vid planering och genomförande av undervisning” (Idrott och hälsa II) och ”tillämpa, analysera och värdera digitala verktyg i undervisningen” (Idrott och hälsa V)</w:t>
      </w:r>
      <w:r w:rsidR="00E128AD" w:rsidRPr="00B335C9">
        <w:rPr>
          <w:rFonts w:ascii="Calibri Light" w:hAnsi="Calibri Light" w:cs="Calibri Light"/>
          <w:sz w:val="21"/>
          <w:szCs w:val="21"/>
        </w:rPr>
        <w:t>.</w:t>
      </w:r>
      <w:r w:rsidR="00D94CCA" w:rsidRPr="00B335C9">
        <w:rPr>
          <w:rFonts w:ascii="Calibri Light" w:hAnsi="Calibri Light" w:cs="Calibri Light"/>
          <w:sz w:val="21"/>
          <w:szCs w:val="21"/>
        </w:rPr>
        <w:t xml:space="preserve"> Under VFU-perioderna</w:t>
      </w:r>
      <w:r w:rsidR="00D40010" w:rsidRPr="00B335C9">
        <w:rPr>
          <w:rFonts w:ascii="Calibri Light" w:hAnsi="Calibri Light" w:cs="Calibri Light"/>
          <w:sz w:val="21"/>
          <w:szCs w:val="21"/>
        </w:rPr>
        <w:t xml:space="preserve"> och andra verksamhetsförlagda delar av utbildningen</w:t>
      </w:r>
      <w:r w:rsidR="00D94CCA" w:rsidRPr="00B335C9">
        <w:rPr>
          <w:rFonts w:ascii="Calibri Light" w:hAnsi="Calibri Light" w:cs="Calibri Light"/>
          <w:sz w:val="21"/>
          <w:szCs w:val="21"/>
        </w:rPr>
        <w:t xml:space="preserve"> får studenterna möjlighet att ta del av de digitala redskap som används i verksamheten. </w:t>
      </w:r>
    </w:p>
    <w:p w14:paraId="3347C00B" w14:textId="77777777" w:rsidR="00D94CCA" w:rsidRPr="00B335C9" w:rsidRDefault="00D94CCA" w:rsidP="00B335C9">
      <w:pPr>
        <w:pStyle w:val="Ingetavstnd"/>
        <w:jc w:val="both"/>
        <w:rPr>
          <w:rFonts w:ascii="Calibri Light" w:hAnsi="Calibri Light" w:cs="Calibri Light"/>
          <w:sz w:val="21"/>
          <w:szCs w:val="21"/>
        </w:rPr>
      </w:pPr>
    </w:p>
    <w:p w14:paraId="629F3A10" w14:textId="77777777" w:rsidR="00D94CCA" w:rsidRPr="00B335C9" w:rsidRDefault="00D94CCA" w:rsidP="00B335C9">
      <w:pPr>
        <w:pStyle w:val="Ingetavstnd"/>
        <w:jc w:val="both"/>
        <w:rPr>
          <w:rFonts w:ascii="Calibri Light" w:hAnsi="Calibri Light" w:cs="Calibri Light"/>
          <w:b/>
          <w:sz w:val="21"/>
          <w:szCs w:val="21"/>
        </w:rPr>
      </w:pPr>
      <w:r w:rsidRPr="00B335C9">
        <w:rPr>
          <w:rFonts w:ascii="Calibri Light" w:hAnsi="Calibri Light" w:cs="Calibri Light"/>
          <w:b/>
          <w:sz w:val="21"/>
          <w:szCs w:val="21"/>
        </w:rPr>
        <w:t xml:space="preserve">Samverkan mellan </w:t>
      </w:r>
      <w:r w:rsidR="00B335C9">
        <w:rPr>
          <w:rFonts w:ascii="Calibri Light" w:hAnsi="Calibri Light" w:cs="Calibri Light"/>
          <w:b/>
          <w:sz w:val="21"/>
          <w:szCs w:val="21"/>
        </w:rPr>
        <w:t xml:space="preserve">universitet </w:t>
      </w:r>
      <w:r w:rsidRPr="00B335C9">
        <w:rPr>
          <w:rFonts w:ascii="Calibri Light" w:hAnsi="Calibri Light" w:cs="Calibri Light"/>
          <w:b/>
          <w:sz w:val="21"/>
          <w:szCs w:val="21"/>
        </w:rPr>
        <w:t>och region</w:t>
      </w:r>
    </w:p>
    <w:p w14:paraId="11837060" w14:textId="13A5FE6C" w:rsidR="009E5BDB" w:rsidRPr="00B335C9" w:rsidRDefault="00D94CCA" w:rsidP="00611523">
      <w:pPr>
        <w:pStyle w:val="Ingetavstnd"/>
        <w:jc w:val="both"/>
        <w:rPr>
          <w:rFonts w:ascii="Calibri Light" w:hAnsi="Calibri Light" w:cs="Calibri Light"/>
          <w:sz w:val="21"/>
          <w:szCs w:val="21"/>
        </w:rPr>
      </w:pPr>
      <w:r w:rsidRPr="00B335C9">
        <w:rPr>
          <w:rFonts w:ascii="Calibri Light" w:hAnsi="Calibri Light" w:cs="Calibri Light"/>
          <w:sz w:val="21"/>
          <w:szCs w:val="21"/>
        </w:rPr>
        <w:t xml:space="preserve">Tillfällen till samverkan mellan </w:t>
      </w:r>
      <w:r w:rsidR="00D40010" w:rsidRPr="00B335C9">
        <w:rPr>
          <w:rFonts w:ascii="Calibri Light" w:hAnsi="Calibri Light" w:cs="Calibri Light"/>
          <w:sz w:val="21"/>
          <w:szCs w:val="21"/>
        </w:rPr>
        <w:t>lärare på universitetet,</w:t>
      </w:r>
      <w:r w:rsidRPr="00B335C9">
        <w:rPr>
          <w:rFonts w:ascii="Calibri Light" w:hAnsi="Calibri Light" w:cs="Calibri Light"/>
          <w:sz w:val="21"/>
          <w:szCs w:val="21"/>
        </w:rPr>
        <w:t xml:space="preserve"> arbetsliv och övrig region ges på flera vis. Exempel</w:t>
      </w:r>
      <w:r w:rsidR="00E27457">
        <w:rPr>
          <w:rFonts w:ascii="Calibri Light" w:hAnsi="Calibri Light" w:cs="Calibri Light"/>
          <w:sz w:val="21"/>
          <w:szCs w:val="21"/>
        </w:rPr>
        <w:t>vis inbjuds</w:t>
      </w:r>
      <w:r w:rsidRPr="00B335C9">
        <w:rPr>
          <w:rFonts w:ascii="Calibri Light" w:hAnsi="Calibri Light" w:cs="Calibri Light"/>
          <w:sz w:val="21"/>
          <w:szCs w:val="21"/>
        </w:rPr>
        <w:t xml:space="preserve"> VFU-handledarna </w:t>
      </w:r>
      <w:r w:rsidR="003A4C0D">
        <w:rPr>
          <w:rFonts w:ascii="Calibri Light" w:hAnsi="Calibri Light" w:cs="Calibri Light"/>
          <w:sz w:val="21"/>
          <w:szCs w:val="21"/>
        </w:rPr>
        <w:t xml:space="preserve">till informationsmöten </w:t>
      </w:r>
      <w:r w:rsidR="00E27457">
        <w:rPr>
          <w:rFonts w:ascii="Calibri Light" w:hAnsi="Calibri Light" w:cs="Calibri Light"/>
          <w:sz w:val="21"/>
          <w:szCs w:val="21"/>
        </w:rPr>
        <w:t xml:space="preserve">inför VFU-kurser </w:t>
      </w:r>
      <w:r w:rsidR="00611523">
        <w:rPr>
          <w:rFonts w:ascii="Calibri Light" w:hAnsi="Calibri Light" w:cs="Calibri Light"/>
          <w:sz w:val="21"/>
          <w:szCs w:val="21"/>
        </w:rPr>
        <w:t xml:space="preserve">och de erbjuds även </w:t>
      </w:r>
      <w:r w:rsidRPr="00B335C9">
        <w:rPr>
          <w:rFonts w:ascii="Calibri Light" w:hAnsi="Calibri Light" w:cs="Calibri Light"/>
          <w:sz w:val="21"/>
          <w:szCs w:val="21"/>
        </w:rPr>
        <w:t xml:space="preserve">VFU-handledarutbildning. </w:t>
      </w:r>
      <w:r w:rsidR="00D40010" w:rsidRPr="00B335C9">
        <w:rPr>
          <w:rFonts w:ascii="Calibri Light" w:hAnsi="Calibri Light" w:cs="Calibri Light"/>
          <w:sz w:val="21"/>
          <w:szCs w:val="21"/>
        </w:rPr>
        <w:t xml:space="preserve">Förutom ordinarie </w:t>
      </w:r>
      <w:r w:rsidR="00E128AD" w:rsidRPr="00B335C9">
        <w:rPr>
          <w:rFonts w:ascii="Calibri Light" w:hAnsi="Calibri Light" w:cs="Calibri Light"/>
          <w:sz w:val="21"/>
          <w:szCs w:val="21"/>
        </w:rPr>
        <w:t>VFU-handledarutbildningar</w:t>
      </w:r>
      <w:r w:rsidR="00D40010" w:rsidRPr="00B335C9">
        <w:rPr>
          <w:rFonts w:ascii="Calibri Light" w:hAnsi="Calibri Light" w:cs="Calibri Light"/>
          <w:sz w:val="21"/>
          <w:szCs w:val="21"/>
        </w:rPr>
        <w:t xml:space="preserve"> som riktar sig mot alla lärare oavsett skolform har e</w:t>
      </w:r>
      <w:r w:rsidRPr="00B335C9">
        <w:rPr>
          <w:rFonts w:ascii="Calibri Light" w:hAnsi="Calibri Light" w:cs="Calibri Light"/>
          <w:sz w:val="21"/>
          <w:szCs w:val="21"/>
        </w:rPr>
        <w:t xml:space="preserve">n ny handledarutbildning (7,5 hp), med </w:t>
      </w:r>
      <w:r w:rsidR="00D40010" w:rsidRPr="00B335C9">
        <w:rPr>
          <w:rFonts w:ascii="Calibri Light" w:hAnsi="Calibri Light" w:cs="Calibri Light"/>
          <w:sz w:val="21"/>
          <w:szCs w:val="21"/>
        </w:rPr>
        <w:t>inriktning specifikt mot ämneslärare st</w:t>
      </w:r>
      <w:r w:rsidR="00E128AD" w:rsidRPr="00B335C9">
        <w:rPr>
          <w:rFonts w:ascii="Calibri Light" w:hAnsi="Calibri Light" w:cs="Calibri Light"/>
          <w:sz w:val="21"/>
          <w:szCs w:val="21"/>
        </w:rPr>
        <w:t>artar från hösten 2018.</w:t>
      </w:r>
      <w:r w:rsidR="0054437C" w:rsidRPr="00B335C9">
        <w:rPr>
          <w:rFonts w:ascii="Calibri Light" w:hAnsi="Calibri Light" w:cs="Calibri Light"/>
          <w:sz w:val="21"/>
          <w:szCs w:val="21"/>
        </w:rPr>
        <w:t xml:space="preserve"> </w:t>
      </w:r>
      <w:r w:rsidR="00611523" w:rsidRPr="00B335C9">
        <w:rPr>
          <w:rFonts w:ascii="Calibri Light" w:hAnsi="Calibri Light" w:cs="Calibri Light"/>
          <w:sz w:val="21"/>
          <w:szCs w:val="21"/>
        </w:rPr>
        <w:t>Även inom ramen för VI-projektet i Kalmar</w:t>
      </w:r>
      <w:r w:rsidR="00CB5E3B">
        <w:rPr>
          <w:rFonts w:ascii="Calibri Light" w:hAnsi="Calibri Light" w:cs="Calibri Light"/>
          <w:sz w:val="21"/>
          <w:szCs w:val="21"/>
        </w:rPr>
        <w:t xml:space="preserve"> och fältstudier i Växjö</w:t>
      </w:r>
      <w:r w:rsidR="00611523" w:rsidRPr="00B335C9">
        <w:rPr>
          <w:rFonts w:ascii="Calibri Light" w:hAnsi="Calibri Light" w:cs="Calibri Light"/>
          <w:sz w:val="21"/>
          <w:szCs w:val="21"/>
        </w:rPr>
        <w:t xml:space="preserve"> sker ett samarbete</w:t>
      </w:r>
    </w:p>
    <w:p w14:paraId="7A7AD050" w14:textId="3BB60CA6" w:rsidR="009E5BDB" w:rsidRPr="00B335C9" w:rsidRDefault="00B335C9" w:rsidP="00B335C9">
      <w:pPr>
        <w:pStyle w:val="Ingetavstnd"/>
        <w:jc w:val="both"/>
        <w:rPr>
          <w:rFonts w:ascii="Calibri Light" w:hAnsi="Calibri Light" w:cs="Calibri Light"/>
          <w:sz w:val="21"/>
          <w:szCs w:val="21"/>
        </w:rPr>
      </w:pPr>
      <w:r>
        <w:rPr>
          <w:rFonts w:ascii="Calibri Light" w:hAnsi="Calibri Light" w:cs="Calibri Light"/>
          <w:sz w:val="21"/>
          <w:szCs w:val="21"/>
        </w:rPr>
        <w:t xml:space="preserve">   </w:t>
      </w:r>
      <w:r w:rsidR="00E128AD" w:rsidRPr="00B335C9">
        <w:rPr>
          <w:rFonts w:ascii="Calibri Light" w:hAnsi="Calibri Light" w:cs="Calibri Light"/>
          <w:sz w:val="21"/>
          <w:szCs w:val="21"/>
        </w:rPr>
        <w:t xml:space="preserve">En annan form av samverkan sker genom skolrelaterade nätverk och samverkansprojekt. </w:t>
      </w:r>
      <w:r w:rsidR="00D94CCA" w:rsidRPr="00B335C9">
        <w:rPr>
          <w:rFonts w:ascii="Calibri Light" w:hAnsi="Calibri Light" w:cs="Calibri Light"/>
          <w:sz w:val="21"/>
          <w:szCs w:val="21"/>
        </w:rPr>
        <w:t xml:space="preserve">I dessa olika nätverk möts lärarutbildare och deltagare från skolväsendet. Genom nätverken kan exempelvis lärare som </w:t>
      </w:r>
      <w:r w:rsidR="00CB5E3B">
        <w:rPr>
          <w:rFonts w:ascii="Calibri Light" w:hAnsi="Calibri Light" w:cs="Calibri Light"/>
          <w:sz w:val="21"/>
          <w:szCs w:val="21"/>
        </w:rPr>
        <w:t xml:space="preserve">är </w:t>
      </w:r>
      <w:r w:rsidR="00D94CCA" w:rsidRPr="00B335C9">
        <w:rPr>
          <w:rFonts w:ascii="Calibri Light" w:hAnsi="Calibri Light" w:cs="Calibri Light"/>
          <w:sz w:val="21"/>
          <w:szCs w:val="21"/>
        </w:rPr>
        <w:t xml:space="preserve">ämnesföreträdare på sin skola få möjlighet till kompetensutveckling och erfarenhetsutbyte. Ett exempel på ett sådant nätverk </w:t>
      </w:r>
      <w:r w:rsidR="00D94CCA" w:rsidRPr="00B335C9">
        <w:rPr>
          <w:rFonts w:ascii="Calibri Light" w:hAnsi="Calibri Light" w:cs="Calibri Light"/>
          <w:i/>
          <w:sz w:val="21"/>
          <w:szCs w:val="21"/>
        </w:rPr>
        <w:t xml:space="preserve">är Nätverk för </w:t>
      </w:r>
      <w:r w:rsidR="00E128AD" w:rsidRPr="00B335C9">
        <w:rPr>
          <w:rFonts w:ascii="Calibri Light" w:hAnsi="Calibri Light" w:cs="Calibri Light"/>
          <w:i/>
          <w:sz w:val="21"/>
          <w:szCs w:val="21"/>
        </w:rPr>
        <w:t xml:space="preserve">betyg och bedömning i idrott och hälsa </w:t>
      </w:r>
      <w:r w:rsidR="00D94CCA" w:rsidRPr="00B335C9">
        <w:rPr>
          <w:rFonts w:ascii="Calibri Light" w:hAnsi="Calibri Light" w:cs="Calibri Light"/>
          <w:sz w:val="21"/>
          <w:szCs w:val="21"/>
        </w:rPr>
        <w:t xml:space="preserve">som samlar </w:t>
      </w:r>
      <w:r w:rsidR="00E128AD" w:rsidRPr="00B335C9">
        <w:rPr>
          <w:rFonts w:ascii="Calibri Light" w:hAnsi="Calibri Light" w:cs="Calibri Light"/>
          <w:sz w:val="21"/>
          <w:szCs w:val="21"/>
        </w:rPr>
        <w:t xml:space="preserve">verksamma lärare i idrott och hälsa </w:t>
      </w:r>
      <w:r w:rsidR="00D94CCA" w:rsidRPr="00B335C9">
        <w:rPr>
          <w:rFonts w:ascii="Calibri Light" w:hAnsi="Calibri Light" w:cs="Calibri Light"/>
          <w:sz w:val="21"/>
          <w:szCs w:val="21"/>
        </w:rPr>
        <w:t xml:space="preserve">och lärare och forskare inom detta fält vid Linnéuniversitetet. Syftet med nätverket är att deltagarna tar del av ny forskning och utbyter erfarenheter kring </w:t>
      </w:r>
      <w:r w:rsidR="009E5BDB" w:rsidRPr="00B335C9">
        <w:rPr>
          <w:rFonts w:ascii="Calibri Light" w:hAnsi="Calibri Light" w:cs="Calibri Light"/>
          <w:sz w:val="21"/>
          <w:szCs w:val="21"/>
        </w:rPr>
        <w:t>betyg och bedömning och på så sätt verka</w:t>
      </w:r>
      <w:r w:rsidR="00E27457">
        <w:rPr>
          <w:rFonts w:ascii="Calibri Light" w:hAnsi="Calibri Light" w:cs="Calibri Light"/>
          <w:sz w:val="21"/>
          <w:szCs w:val="21"/>
        </w:rPr>
        <w:t>r</w:t>
      </w:r>
      <w:r w:rsidR="009E5BDB" w:rsidRPr="00B335C9">
        <w:rPr>
          <w:rFonts w:ascii="Calibri Light" w:hAnsi="Calibri Light" w:cs="Calibri Light"/>
          <w:sz w:val="21"/>
          <w:szCs w:val="21"/>
        </w:rPr>
        <w:t xml:space="preserve"> för att stödja </w:t>
      </w:r>
      <w:r w:rsidR="00CB5E3B">
        <w:rPr>
          <w:rFonts w:ascii="Calibri Light" w:hAnsi="Calibri Light" w:cs="Calibri Light"/>
          <w:sz w:val="21"/>
          <w:szCs w:val="21"/>
        </w:rPr>
        <w:t xml:space="preserve">både </w:t>
      </w:r>
      <w:r w:rsidR="009E5BDB" w:rsidRPr="00B335C9">
        <w:rPr>
          <w:rFonts w:ascii="Calibri Light" w:hAnsi="Calibri Light" w:cs="Calibri Light"/>
          <w:sz w:val="21"/>
          <w:szCs w:val="21"/>
        </w:rPr>
        <w:lastRenderedPageBreak/>
        <w:t>verksamma lärares och universitetslärares kompetensutveckling i bedömning och betygssättning</w:t>
      </w:r>
      <w:r>
        <w:rPr>
          <w:rFonts w:ascii="Calibri Light" w:hAnsi="Calibri Light" w:cs="Calibri Light"/>
          <w:sz w:val="21"/>
          <w:szCs w:val="21"/>
        </w:rPr>
        <w:t xml:space="preserve">. </w:t>
      </w:r>
      <w:r w:rsidR="00D94CCA" w:rsidRPr="00B335C9">
        <w:rPr>
          <w:rFonts w:ascii="Calibri Light" w:hAnsi="Calibri Light" w:cs="Calibri Light"/>
          <w:sz w:val="21"/>
          <w:szCs w:val="21"/>
        </w:rPr>
        <w:t xml:space="preserve">Även studenter inbjuds att delta vid </w:t>
      </w:r>
      <w:r w:rsidR="00BB5316" w:rsidRPr="00B335C9">
        <w:rPr>
          <w:rFonts w:ascii="Calibri Light" w:hAnsi="Calibri Light" w:cs="Calibri Light"/>
          <w:sz w:val="21"/>
          <w:szCs w:val="21"/>
        </w:rPr>
        <w:t>nätverkets träffar</w:t>
      </w:r>
      <w:r w:rsidR="00D94CCA" w:rsidRPr="00B335C9">
        <w:rPr>
          <w:rFonts w:ascii="Calibri Light" w:hAnsi="Calibri Light" w:cs="Calibri Light"/>
          <w:sz w:val="21"/>
          <w:szCs w:val="21"/>
        </w:rPr>
        <w:t xml:space="preserve">. </w:t>
      </w:r>
      <w:r w:rsidR="00E27457">
        <w:rPr>
          <w:rFonts w:ascii="Calibri Light" w:hAnsi="Calibri Light" w:cs="Calibri Light"/>
          <w:sz w:val="21"/>
          <w:szCs w:val="21"/>
        </w:rPr>
        <w:t>L</w:t>
      </w:r>
      <w:r w:rsidR="00D94CCA" w:rsidRPr="00B335C9">
        <w:rPr>
          <w:rFonts w:ascii="Calibri Light" w:hAnsi="Calibri Light" w:cs="Calibri Light"/>
          <w:sz w:val="21"/>
          <w:szCs w:val="21"/>
        </w:rPr>
        <w:t xml:space="preserve">ärare i nätverket är </w:t>
      </w:r>
      <w:r w:rsidR="00E27457">
        <w:rPr>
          <w:rFonts w:ascii="Calibri Light" w:hAnsi="Calibri Light" w:cs="Calibri Light"/>
          <w:sz w:val="21"/>
          <w:szCs w:val="21"/>
        </w:rPr>
        <w:t xml:space="preserve">även </w:t>
      </w:r>
      <w:r w:rsidR="00D94CCA" w:rsidRPr="00B335C9">
        <w:rPr>
          <w:rFonts w:ascii="Calibri Light" w:hAnsi="Calibri Light" w:cs="Calibri Light"/>
          <w:sz w:val="21"/>
          <w:szCs w:val="21"/>
        </w:rPr>
        <w:t xml:space="preserve">engagerade i handledarutbildningar. Ett annat nätverk med nära koppling till </w:t>
      </w:r>
      <w:r w:rsidR="009E5BDB" w:rsidRPr="00B335C9">
        <w:rPr>
          <w:rFonts w:ascii="Calibri Light" w:hAnsi="Calibri Light" w:cs="Calibri Light"/>
          <w:sz w:val="21"/>
          <w:szCs w:val="21"/>
        </w:rPr>
        <w:t>ämneslärar</w:t>
      </w:r>
      <w:r w:rsidR="00D94CCA" w:rsidRPr="00B335C9">
        <w:rPr>
          <w:rFonts w:ascii="Calibri Light" w:hAnsi="Calibri Light" w:cs="Calibri Light"/>
          <w:sz w:val="21"/>
          <w:szCs w:val="21"/>
        </w:rPr>
        <w:t xml:space="preserve">utbildningen </w:t>
      </w:r>
      <w:r w:rsidR="009E5BDB" w:rsidRPr="00B335C9">
        <w:rPr>
          <w:rFonts w:ascii="Calibri Light" w:hAnsi="Calibri Light" w:cs="Calibri Light"/>
          <w:sz w:val="21"/>
          <w:szCs w:val="21"/>
        </w:rPr>
        <w:t xml:space="preserve">i idrott och hälsa är det nystartade nätverket för förste- och utvecklingslärare i idrott och hälsa som har sin första träff hösten 2018. </w:t>
      </w:r>
      <w:r w:rsidR="00D94CCA" w:rsidRPr="008E579B">
        <w:rPr>
          <w:rFonts w:ascii="Calibri Light" w:hAnsi="Calibri Light" w:cs="Calibri Light"/>
          <w:sz w:val="21"/>
          <w:szCs w:val="21"/>
        </w:rPr>
        <w:t>Syftet är att deltagarna gemensamt tar del av och diskuterar ny forskni</w:t>
      </w:r>
      <w:r w:rsidR="009E5BDB" w:rsidRPr="008E579B">
        <w:rPr>
          <w:rFonts w:ascii="Calibri Light" w:hAnsi="Calibri Light" w:cs="Calibri Light"/>
          <w:sz w:val="21"/>
          <w:szCs w:val="21"/>
        </w:rPr>
        <w:t xml:space="preserve">ng och utbyter erfarenheter och att </w:t>
      </w:r>
      <w:r w:rsidRPr="008E579B">
        <w:rPr>
          <w:rFonts w:ascii="Calibri Light" w:hAnsi="Calibri Light" w:cs="Calibri Light"/>
          <w:sz w:val="21"/>
          <w:szCs w:val="21"/>
        </w:rPr>
        <w:t>n</w:t>
      </w:r>
      <w:r w:rsidR="00D94CCA" w:rsidRPr="008E579B">
        <w:rPr>
          <w:rFonts w:ascii="Calibri Light" w:hAnsi="Calibri Light" w:cs="Calibri Light"/>
          <w:sz w:val="21"/>
          <w:szCs w:val="21"/>
        </w:rPr>
        <w:t xml:space="preserve">ätverksdeltagare från verksamheten </w:t>
      </w:r>
      <w:r w:rsidRPr="008E579B">
        <w:rPr>
          <w:rFonts w:ascii="Calibri Light" w:hAnsi="Calibri Light" w:cs="Calibri Light"/>
          <w:sz w:val="21"/>
          <w:szCs w:val="21"/>
        </w:rPr>
        <w:t>undervisar</w:t>
      </w:r>
      <w:r w:rsidR="00D94CCA" w:rsidRPr="008E579B">
        <w:rPr>
          <w:rFonts w:ascii="Calibri Light" w:hAnsi="Calibri Light" w:cs="Calibri Light"/>
          <w:sz w:val="21"/>
          <w:szCs w:val="21"/>
        </w:rPr>
        <w:t xml:space="preserve"> i kurser i </w:t>
      </w:r>
      <w:r w:rsidRPr="008E579B">
        <w:rPr>
          <w:rFonts w:ascii="Calibri Light" w:hAnsi="Calibri Light" w:cs="Calibri Light"/>
          <w:sz w:val="21"/>
          <w:szCs w:val="21"/>
        </w:rPr>
        <w:t xml:space="preserve">utbildningen </w:t>
      </w:r>
      <w:r w:rsidR="00D94CCA" w:rsidRPr="008E579B">
        <w:rPr>
          <w:rFonts w:ascii="Calibri Light" w:hAnsi="Calibri Light" w:cs="Calibri Light"/>
          <w:sz w:val="21"/>
          <w:szCs w:val="21"/>
        </w:rPr>
        <w:t xml:space="preserve">i syfte att integrera vetenskaplig grund och beprövad erfarenhet. Nätverket möjliggör också för lärare verksamma </w:t>
      </w:r>
      <w:r w:rsidR="00D94CCA" w:rsidRPr="008E579B">
        <w:rPr>
          <w:rFonts w:ascii="Calibri Light" w:hAnsi="Calibri Light" w:cs="Calibri Light"/>
          <w:sz w:val="21"/>
          <w:szCs w:val="21"/>
        </w:rPr>
        <w:t>vid Linnéuniversitetet att bibehålla och utveckla sin professionskompetens.</w:t>
      </w:r>
      <w:r w:rsidR="009E5BDB" w:rsidRPr="00B335C9">
        <w:rPr>
          <w:rFonts w:ascii="Calibri Light" w:hAnsi="Calibri Light" w:cs="Calibri Light"/>
          <w:sz w:val="21"/>
          <w:szCs w:val="21"/>
        </w:rPr>
        <w:t xml:space="preserve"> </w:t>
      </w:r>
    </w:p>
    <w:p w14:paraId="54968B2A" w14:textId="3FCD33C3" w:rsidR="00D94CCA" w:rsidRPr="00313341" w:rsidRDefault="00B335C9" w:rsidP="00611523">
      <w:pPr>
        <w:spacing w:line="240" w:lineRule="auto"/>
        <w:jc w:val="both"/>
        <w:rPr>
          <w:rFonts w:ascii="Calibri Light" w:eastAsia="Times New Roman" w:hAnsi="Calibri Light" w:cs="Calibri Light"/>
          <w:color w:val="221E1F"/>
          <w:sz w:val="21"/>
          <w:szCs w:val="21"/>
          <w:lang w:eastAsia="sv-SE"/>
        </w:rPr>
      </w:pPr>
      <w:r>
        <w:rPr>
          <w:rFonts w:ascii="Calibri Light" w:hAnsi="Calibri Light" w:cs="Calibri Light"/>
          <w:sz w:val="21"/>
          <w:szCs w:val="21"/>
        </w:rPr>
        <w:t xml:space="preserve">   </w:t>
      </w:r>
      <w:r w:rsidR="009E5BDB" w:rsidRPr="00313341">
        <w:rPr>
          <w:rFonts w:ascii="Calibri Light" w:hAnsi="Calibri Light" w:cs="Calibri Light"/>
          <w:sz w:val="21"/>
          <w:szCs w:val="21"/>
        </w:rPr>
        <w:t>Ytterligare exempel på samverkan är olika samverkansprojekt som till exempel ett pro</w:t>
      </w:r>
      <w:r w:rsidR="00611523">
        <w:rPr>
          <w:rFonts w:ascii="Calibri Light" w:hAnsi="Calibri Light" w:cs="Calibri Light"/>
          <w:sz w:val="21"/>
          <w:szCs w:val="21"/>
        </w:rPr>
        <w:t xml:space="preserve">jekt där universitetslärare, </w:t>
      </w:r>
      <w:r w:rsidR="009E5BDB" w:rsidRPr="00313341">
        <w:rPr>
          <w:rFonts w:ascii="Calibri Light" w:hAnsi="Calibri Light" w:cs="Calibri Light"/>
          <w:sz w:val="21"/>
          <w:szCs w:val="21"/>
        </w:rPr>
        <w:t xml:space="preserve">verksamma lärare </w:t>
      </w:r>
      <w:r w:rsidR="00B41D56" w:rsidRPr="00313341">
        <w:rPr>
          <w:rFonts w:ascii="Calibri Light" w:hAnsi="Calibri Light" w:cs="Calibri Light"/>
          <w:sz w:val="21"/>
          <w:szCs w:val="21"/>
        </w:rPr>
        <w:t xml:space="preserve">och studenter </w:t>
      </w:r>
      <w:r w:rsidR="009E5BDB" w:rsidRPr="00313341">
        <w:rPr>
          <w:rFonts w:ascii="Calibri Light" w:hAnsi="Calibri Light" w:cs="Calibri Light"/>
          <w:sz w:val="21"/>
          <w:szCs w:val="21"/>
        </w:rPr>
        <w:t xml:space="preserve">har samarbetat kring likvärdig bedömning i ämnet idrott </w:t>
      </w:r>
      <w:r w:rsidR="009E5BDB" w:rsidRPr="00313341">
        <w:rPr>
          <w:rFonts w:ascii="Calibri Light" w:hAnsi="Calibri Light" w:cs="Calibri Light"/>
          <w:sz w:val="21"/>
          <w:szCs w:val="21"/>
        </w:rPr>
        <w:t>och hälsa</w:t>
      </w:r>
      <w:r w:rsidR="00BB5316" w:rsidRPr="00313341">
        <w:rPr>
          <w:rFonts w:ascii="Calibri Light" w:hAnsi="Calibri Light" w:cs="Calibri Light"/>
          <w:sz w:val="21"/>
          <w:szCs w:val="21"/>
        </w:rPr>
        <w:t xml:space="preserve">. </w:t>
      </w:r>
      <w:r w:rsidR="00DD2AE6" w:rsidRPr="00313341">
        <w:rPr>
          <w:rFonts w:ascii="Calibri Light" w:eastAsia="Times New Roman" w:hAnsi="Calibri Light" w:cs="Calibri Light"/>
          <w:color w:val="221E1F"/>
          <w:sz w:val="21"/>
          <w:szCs w:val="21"/>
          <w:lang w:eastAsia="sv-SE"/>
        </w:rPr>
        <w:t>I projektet ingår gemensamma träffar/workshops för att stärka lärarnas samsyn på planering, inneh</w:t>
      </w:r>
      <w:r w:rsidR="008E579B" w:rsidRPr="00313341">
        <w:rPr>
          <w:rFonts w:ascii="Calibri Light" w:eastAsia="Times New Roman" w:hAnsi="Calibri Light" w:cs="Calibri Light"/>
          <w:color w:val="221E1F"/>
          <w:sz w:val="21"/>
          <w:szCs w:val="21"/>
          <w:lang w:eastAsia="sv-SE"/>
        </w:rPr>
        <w:t xml:space="preserve">åll, progression och bedömning. </w:t>
      </w:r>
      <w:r w:rsidR="00B41D56" w:rsidRPr="00313341">
        <w:rPr>
          <w:rFonts w:ascii="Calibri Light" w:hAnsi="Calibri Light" w:cs="Calibri Light"/>
          <w:sz w:val="21"/>
          <w:szCs w:val="21"/>
        </w:rPr>
        <w:t xml:space="preserve">I projektet har studenter medverkat i viss utsträckning men här ser vi ytterligare utvecklingsmöjligheter. </w:t>
      </w:r>
      <w:r w:rsidR="0054437C" w:rsidRPr="00313341">
        <w:rPr>
          <w:rFonts w:ascii="Calibri Light" w:hAnsi="Calibri Light" w:cs="Calibri Light"/>
          <w:sz w:val="21"/>
          <w:szCs w:val="21"/>
        </w:rPr>
        <w:t xml:space="preserve">Samverkan sker även med andra intressenter i regionen som till exempel med </w:t>
      </w:r>
      <w:r w:rsidR="00BB5316" w:rsidRPr="00313341">
        <w:rPr>
          <w:rFonts w:ascii="Calibri Light" w:hAnsi="Calibri Light" w:cs="Calibri Light"/>
          <w:sz w:val="21"/>
          <w:szCs w:val="21"/>
        </w:rPr>
        <w:t>Kronobergs skolidrottsförening</w:t>
      </w:r>
      <w:r w:rsidR="0054437C" w:rsidRPr="00313341">
        <w:rPr>
          <w:rFonts w:ascii="Calibri Light" w:hAnsi="Calibri Light" w:cs="Calibri Light"/>
          <w:sz w:val="21"/>
          <w:szCs w:val="21"/>
        </w:rPr>
        <w:t>.</w:t>
      </w:r>
      <w:r w:rsidR="00B41D56" w:rsidRPr="00313341">
        <w:rPr>
          <w:rFonts w:ascii="Calibri Light" w:hAnsi="Calibri Light" w:cs="Calibri Light"/>
          <w:sz w:val="21"/>
          <w:szCs w:val="21"/>
        </w:rPr>
        <w:t xml:space="preserve"> </w:t>
      </w:r>
    </w:p>
    <w:p w14:paraId="2E65BF13" w14:textId="77777777" w:rsidR="00D94CCA" w:rsidRPr="00D94CCA" w:rsidRDefault="00D94CCA" w:rsidP="00B335C9">
      <w:pPr>
        <w:pStyle w:val="Liststycke"/>
        <w:autoSpaceDE w:val="0"/>
        <w:autoSpaceDN w:val="0"/>
        <w:adjustRightInd w:val="0"/>
        <w:spacing w:after="0" w:line="240" w:lineRule="auto"/>
        <w:ind w:left="0"/>
        <w:jc w:val="both"/>
        <w:rPr>
          <w:rFonts w:ascii="Calibri Light" w:eastAsia="Times New Roman" w:hAnsi="Calibri Light" w:cs="Calibri Light"/>
          <w:b/>
          <w:color w:val="000000"/>
          <w:sz w:val="21"/>
          <w:szCs w:val="21"/>
        </w:rPr>
      </w:pPr>
      <w:r w:rsidRPr="00D94CCA">
        <w:rPr>
          <w:rFonts w:ascii="Calibri Light" w:eastAsia="Times New Roman" w:hAnsi="Calibri Light" w:cs="Calibri Light"/>
          <w:b/>
          <w:color w:val="000000"/>
          <w:sz w:val="21"/>
          <w:szCs w:val="21"/>
        </w:rPr>
        <w:t xml:space="preserve">Värdering och </w:t>
      </w:r>
      <w:r w:rsidR="0054437C">
        <w:rPr>
          <w:rFonts w:ascii="Calibri Light" w:eastAsia="Times New Roman" w:hAnsi="Calibri Light" w:cs="Calibri Light"/>
          <w:b/>
          <w:color w:val="000000"/>
          <w:sz w:val="21"/>
          <w:szCs w:val="21"/>
        </w:rPr>
        <w:t>hantering</w:t>
      </w:r>
    </w:p>
    <w:p w14:paraId="57646A64" w14:textId="5CC56F89" w:rsidR="00D742BD" w:rsidRPr="00D742BD" w:rsidRDefault="00611523" w:rsidP="00611523">
      <w:pPr>
        <w:pStyle w:val="Liststycke"/>
        <w:autoSpaceDE w:val="0"/>
        <w:autoSpaceDN w:val="0"/>
        <w:adjustRightInd w:val="0"/>
        <w:spacing w:after="0" w:line="240" w:lineRule="auto"/>
        <w:ind w:left="0"/>
        <w:jc w:val="both"/>
        <w:rPr>
          <w:rFonts w:ascii="Calibri Light" w:hAnsi="Calibri Light" w:cs="Calibri Light"/>
          <w:sz w:val="21"/>
          <w:szCs w:val="21"/>
        </w:rPr>
      </w:pPr>
      <w:r>
        <w:rPr>
          <w:rFonts w:ascii="Calibri Light" w:hAnsi="Calibri Light" w:cs="Calibri Light"/>
          <w:color w:val="000000"/>
          <w:sz w:val="21"/>
          <w:szCs w:val="21"/>
        </w:rPr>
        <w:t xml:space="preserve">Sammantaget är bilden att utbildningen förbereder studenterna för det kommande arbetslivet vilket också styrks av de </w:t>
      </w:r>
      <w:r w:rsidR="0072321A">
        <w:rPr>
          <w:rFonts w:ascii="Calibri Light" w:hAnsi="Calibri Light" w:cs="Calibri Light"/>
          <w:color w:val="000000"/>
          <w:sz w:val="21"/>
          <w:szCs w:val="21"/>
        </w:rPr>
        <w:t xml:space="preserve">student </w:t>
      </w:r>
      <w:r>
        <w:rPr>
          <w:rFonts w:ascii="Calibri Light" w:hAnsi="Calibri Light" w:cs="Calibri Light"/>
          <w:color w:val="000000"/>
          <w:sz w:val="21"/>
          <w:szCs w:val="21"/>
        </w:rPr>
        <w:t>u</w:t>
      </w:r>
      <w:r w:rsidRPr="009A0B0A">
        <w:rPr>
          <w:rFonts w:ascii="Calibri Light" w:hAnsi="Calibri Light" w:cs="Calibri Light"/>
          <w:color w:val="000000"/>
          <w:sz w:val="21"/>
          <w:szCs w:val="21"/>
        </w:rPr>
        <w:t xml:space="preserve">tvärderingar </w:t>
      </w:r>
      <w:r w:rsidR="0072321A">
        <w:rPr>
          <w:rFonts w:ascii="Calibri Light" w:hAnsi="Calibri Light" w:cs="Calibri Light"/>
          <w:color w:val="000000"/>
          <w:sz w:val="21"/>
          <w:szCs w:val="21"/>
        </w:rPr>
        <w:t>som gjort.  Senaste program</w:t>
      </w:r>
      <w:r w:rsidR="0072321A" w:rsidRPr="009A0B0A">
        <w:rPr>
          <w:rFonts w:ascii="Calibri Light" w:hAnsi="Calibri Light" w:cs="Calibri Light"/>
          <w:color w:val="000000"/>
          <w:sz w:val="21"/>
          <w:szCs w:val="21"/>
        </w:rPr>
        <w:t xml:space="preserve">värderingen visar att </w:t>
      </w:r>
      <w:r w:rsidR="0072321A">
        <w:rPr>
          <w:rFonts w:ascii="Calibri Light" w:hAnsi="Calibri Light" w:cs="Calibri Light"/>
          <w:color w:val="000000"/>
          <w:sz w:val="21"/>
          <w:szCs w:val="21"/>
        </w:rPr>
        <w:t xml:space="preserve">80 </w:t>
      </w:r>
      <w:r w:rsidR="0072321A" w:rsidRPr="009A0B0A">
        <w:rPr>
          <w:rFonts w:ascii="Calibri Light" w:hAnsi="Calibri Light" w:cs="Calibri Light"/>
          <w:color w:val="000000"/>
          <w:sz w:val="21"/>
          <w:szCs w:val="21"/>
        </w:rPr>
        <w:t xml:space="preserve">% </w:t>
      </w:r>
      <w:r w:rsidR="0072321A">
        <w:rPr>
          <w:rFonts w:ascii="Calibri Light" w:hAnsi="Calibri Light" w:cs="Calibri Light"/>
          <w:color w:val="000000"/>
          <w:sz w:val="21"/>
          <w:szCs w:val="21"/>
        </w:rPr>
        <w:t xml:space="preserve">tycker </w:t>
      </w:r>
      <w:r w:rsidR="0072321A" w:rsidRPr="009A0B0A">
        <w:rPr>
          <w:rFonts w:ascii="Calibri Light" w:hAnsi="Calibri Light" w:cs="Calibri Light"/>
          <w:color w:val="000000"/>
          <w:sz w:val="21"/>
          <w:szCs w:val="21"/>
        </w:rPr>
        <w:t>att utbildningen i mycket eller ganska hög grad förberett dem för arbetslivet</w:t>
      </w:r>
      <w:r w:rsidR="0072321A">
        <w:rPr>
          <w:rFonts w:ascii="Calibri Light" w:hAnsi="Calibri Light" w:cs="Calibri Light"/>
          <w:color w:val="000000"/>
          <w:sz w:val="21"/>
          <w:szCs w:val="21"/>
        </w:rPr>
        <w:t xml:space="preserve">. </w:t>
      </w:r>
      <w:r w:rsidR="00313341">
        <w:rPr>
          <w:rFonts w:ascii="Calibri Light" w:eastAsia="Times New Roman" w:hAnsi="Calibri Light" w:cs="Calibri Light"/>
          <w:color w:val="000000"/>
          <w:sz w:val="21"/>
          <w:szCs w:val="21"/>
        </w:rPr>
        <w:t>Genom att växelvis delta i högskoleförlagd och verksamhetsförlagd utbildning ges studenterna s</w:t>
      </w:r>
      <w:r w:rsidR="00D575A7">
        <w:rPr>
          <w:rFonts w:ascii="Calibri Light" w:eastAsia="Times New Roman" w:hAnsi="Calibri Light" w:cs="Calibri Light"/>
          <w:color w:val="000000"/>
          <w:sz w:val="21"/>
          <w:szCs w:val="21"/>
        </w:rPr>
        <w:t xml:space="preserve">tora möjligheter att stärka kopplingen till den kommande yrkesverksamheten. De kan genom upplägget med uppgifter som genomförs under de verksamhetsförlagda delarna och </w:t>
      </w:r>
      <w:r>
        <w:rPr>
          <w:rFonts w:ascii="Calibri Light" w:eastAsia="Times New Roman" w:hAnsi="Calibri Light" w:cs="Calibri Light"/>
          <w:color w:val="000000"/>
          <w:sz w:val="21"/>
          <w:szCs w:val="21"/>
        </w:rPr>
        <w:t xml:space="preserve">som sedan </w:t>
      </w:r>
      <w:r w:rsidR="00D575A7">
        <w:rPr>
          <w:rFonts w:ascii="Calibri Light" w:eastAsia="Times New Roman" w:hAnsi="Calibri Light" w:cs="Calibri Light"/>
          <w:color w:val="000000"/>
          <w:sz w:val="21"/>
          <w:szCs w:val="21"/>
        </w:rPr>
        <w:t xml:space="preserve">bearbetas och analyseras i ämneskurserna </w:t>
      </w:r>
      <w:r w:rsidR="00D575A7" w:rsidRPr="000D2816">
        <w:rPr>
          <w:rFonts w:ascii="Calibri Light" w:eastAsia="Times New Roman" w:hAnsi="Calibri Light" w:cs="Calibri Light"/>
          <w:bCs/>
          <w:sz w:val="21"/>
          <w:szCs w:val="21"/>
        </w:rPr>
        <w:t xml:space="preserve">knyta samman teori </w:t>
      </w:r>
      <w:r w:rsidR="00D575A7" w:rsidRPr="00D742BD">
        <w:rPr>
          <w:rFonts w:ascii="Calibri Light" w:eastAsia="Times New Roman" w:hAnsi="Calibri Light" w:cs="Calibri Light"/>
          <w:bCs/>
          <w:sz w:val="21"/>
          <w:szCs w:val="21"/>
        </w:rPr>
        <w:t xml:space="preserve">och praktik och på så sätt förbereda sig för ett föränderligt för arbetslivet. </w:t>
      </w:r>
      <w:r w:rsidR="00313341" w:rsidRPr="00D742BD">
        <w:rPr>
          <w:rFonts w:ascii="Calibri Light" w:eastAsia="Times New Roman" w:hAnsi="Calibri Light" w:cs="Calibri Light"/>
          <w:color w:val="000000"/>
          <w:sz w:val="21"/>
          <w:szCs w:val="21"/>
        </w:rPr>
        <w:t xml:space="preserve"> </w:t>
      </w:r>
      <w:r w:rsidR="00D575A7" w:rsidRPr="00D742BD">
        <w:rPr>
          <w:rFonts w:ascii="Calibri Light" w:eastAsia="Times New Roman" w:hAnsi="Calibri Light" w:cs="Calibri Light"/>
          <w:color w:val="000000"/>
          <w:sz w:val="21"/>
          <w:szCs w:val="21"/>
        </w:rPr>
        <w:t xml:space="preserve">Översynen </w:t>
      </w:r>
      <w:r w:rsidR="00D94CCA" w:rsidRPr="00D742BD">
        <w:rPr>
          <w:rFonts w:ascii="Calibri Light" w:eastAsia="Times New Roman" w:hAnsi="Calibri Light" w:cs="Calibri Light"/>
          <w:color w:val="000000"/>
          <w:sz w:val="21"/>
          <w:szCs w:val="21"/>
        </w:rPr>
        <w:t xml:space="preserve">visar också att det finns en beredskap för att möta </w:t>
      </w:r>
      <w:r w:rsidR="00D94CCA" w:rsidRPr="00D742BD">
        <w:rPr>
          <w:rFonts w:ascii="Calibri Light" w:hAnsi="Calibri Light" w:cs="Calibri Light"/>
          <w:color w:val="000000"/>
          <w:sz w:val="21"/>
          <w:szCs w:val="21"/>
        </w:rPr>
        <w:t xml:space="preserve">samtida förändringar, men också att det krävs extra resurser för att utveckla vissa områden. </w:t>
      </w:r>
      <w:r w:rsidR="00D575A7" w:rsidRPr="00D742BD">
        <w:rPr>
          <w:rFonts w:ascii="Calibri Light" w:hAnsi="Calibri Light" w:cs="Calibri Light"/>
          <w:color w:val="000000"/>
          <w:sz w:val="21"/>
          <w:szCs w:val="21"/>
        </w:rPr>
        <w:t>Ett pågående utvecklings</w:t>
      </w:r>
      <w:r w:rsidR="003D61E9" w:rsidRPr="00D742BD">
        <w:rPr>
          <w:rFonts w:ascii="Calibri Light" w:hAnsi="Calibri Light" w:cs="Calibri Light"/>
          <w:color w:val="000000"/>
          <w:sz w:val="21"/>
          <w:szCs w:val="21"/>
        </w:rPr>
        <w:t xml:space="preserve">projekt är </w:t>
      </w:r>
      <w:r w:rsidR="003D61E9" w:rsidRPr="00D742BD">
        <w:rPr>
          <w:rFonts w:ascii="Calibri Light" w:hAnsi="Calibri Light" w:cs="Calibri Light"/>
          <w:sz w:val="21"/>
          <w:szCs w:val="21"/>
        </w:rPr>
        <w:t xml:space="preserve">verksamhetsintegrering </w:t>
      </w:r>
      <w:r w:rsidR="00D575A7" w:rsidRPr="00D742BD">
        <w:rPr>
          <w:rFonts w:ascii="Calibri Light" w:hAnsi="Calibri Light" w:cs="Calibri Light"/>
          <w:sz w:val="21"/>
          <w:szCs w:val="21"/>
        </w:rPr>
        <w:t>i ämneskurserna i idrott och hälsa i Kalmar</w:t>
      </w:r>
      <w:r w:rsidR="004301E1" w:rsidRPr="00D742BD">
        <w:rPr>
          <w:rFonts w:ascii="Calibri Light" w:hAnsi="Calibri Light" w:cs="Calibri Light"/>
          <w:sz w:val="21"/>
          <w:szCs w:val="21"/>
        </w:rPr>
        <w:t xml:space="preserve"> som innebär ökade möjligheter för studenter att delta i undervisning och genomföra didaktiska uppgifter som är väl </w:t>
      </w:r>
      <w:r w:rsidR="00D742BD" w:rsidRPr="00D742BD">
        <w:rPr>
          <w:rFonts w:ascii="Calibri Light" w:hAnsi="Calibri Light" w:cs="Calibri Light"/>
          <w:sz w:val="21"/>
          <w:szCs w:val="21"/>
        </w:rPr>
        <w:t>förankrade i skolverksamheten</w:t>
      </w:r>
      <w:r w:rsidR="004301E1" w:rsidRPr="00D742BD">
        <w:rPr>
          <w:rFonts w:ascii="Calibri Light" w:hAnsi="Calibri Light" w:cs="Calibri Light"/>
          <w:sz w:val="21"/>
          <w:szCs w:val="21"/>
        </w:rPr>
        <w:t xml:space="preserve"> och </w:t>
      </w:r>
      <w:r w:rsidR="00D742BD" w:rsidRPr="00D742BD">
        <w:rPr>
          <w:rFonts w:ascii="Calibri Light" w:hAnsi="Calibri Light" w:cs="Calibri Light"/>
          <w:sz w:val="21"/>
          <w:szCs w:val="21"/>
        </w:rPr>
        <w:t xml:space="preserve">är även en </w:t>
      </w:r>
      <w:r w:rsidR="00D742BD" w:rsidRPr="00D742BD">
        <w:rPr>
          <w:rFonts w:ascii="Calibri Light" w:hAnsi="Calibri Light" w:cs="Calibri Light"/>
          <w:sz w:val="21"/>
          <w:szCs w:val="21"/>
        </w:rPr>
        <w:lastRenderedPageBreak/>
        <w:t xml:space="preserve">mötesplats </w:t>
      </w:r>
      <w:r w:rsidR="004301E1" w:rsidRPr="00D742BD">
        <w:rPr>
          <w:rFonts w:ascii="Calibri Light" w:hAnsi="Calibri Light" w:cs="Calibri Light"/>
          <w:sz w:val="21"/>
          <w:szCs w:val="21"/>
        </w:rPr>
        <w:t>för uni</w:t>
      </w:r>
      <w:r w:rsidR="00D742BD" w:rsidRPr="00D742BD">
        <w:rPr>
          <w:rFonts w:ascii="Calibri Light" w:hAnsi="Calibri Light" w:cs="Calibri Light"/>
          <w:sz w:val="21"/>
          <w:szCs w:val="21"/>
        </w:rPr>
        <w:t xml:space="preserve">versitets- och verksamma lärare. </w:t>
      </w:r>
      <w:r w:rsidR="004301E1" w:rsidRPr="00D742BD">
        <w:rPr>
          <w:rFonts w:ascii="Calibri Light" w:hAnsi="Calibri Light" w:cs="Calibri Light"/>
          <w:sz w:val="21"/>
          <w:szCs w:val="21"/>
        </w:rPr>
        <w:t>Projektet är ännu inte avslutat men den återkoppling som hittills gjorts är övervägande positiv.</w:t>
      </w:r>
    </w:p>
    <w:p w14:paraId="105FF633" w14:textId="1D54C3BF" w:rsidR="00D94CCA" w:rsidRPr="00D742BD" w:rsidRDefault="0072321A" w:rsidP="00611523">
      <w:pPr>
        <w:pStyle w:val="Liststycke"/>
        <w:autoSpaceDE w:val="0"/>
        <w:autoSpaceDN w:val="0"/>
        <w:adjustRightInd w:val="0"/>
        <w:spacing w:after="0" w:line="240" w:lineRule="auto"/>
        <w:ind w:left="0"/>
        <w:jc w:val="both"/>
        <w:rPr>
          <w:rFonts w:ascii="Calibri Light" w:eastAsia="Times New Roman" w:hAnsi="Calibri Light" w:cs="Calibri Light"/>
          <w:color w:val="000000"/>
          <w:sz w:val="21"/>
          <w:szCs w:val="21"/>
        </w:rPr>
      </w:pPr>
      <w:r>
        <w:rPr>
          <w:rFonts w:ascii="Calibri Light" w:hAnsi="Calibri Light" w:cs="Calibri Light"/>
          <w:sz w:val="21"/>
          <w:szCs w:val="21"/>
        </w:rPr>
        <w:t xml:space="preserve">   </w:t>
      </w:r>
      <w:r w:rsidR="00CB5E3B">
        <w:rPr>
          <w:rFonts w:ascii="Calibri Light" w:hAnsi="Calibri Light" w:cs="Calibri Light"/>
          <w:sz w:val="21"/>
          <w:szCs w:val="21"/>
        </w:rPr>
        <w:t>Andra exempel på</w:t>
      </w:r>
      <w:r w:rsidR="00611523">
        <w:rPr>
          <w:rFonts w:ascii="Calibri Light" w:hAnsi="Calibri Light" w:cs="Calibri Light"/>
          <w:sz w:val="21"/>
          <w:szCs w:val="21"/>
        </w:rPr>
        <w:t xml:space="preserve"> </w:t>
      </w:r>
      <w:r w:rsidR="00D94CCA" w:rsidRPr="00D742BD">
        <w:rPr>
          <w:rFonts w:ascii="Calibri Light" w:hAnsi="Calibri Light" w:cs="Calibri Light"/>
          <w:sz w:val="21"/>
          <w:szCs w:val="21"/>
        </w:rPr>
        <w:t>utvecklingsarbeten</w:t>
      </w:r>
      <w:r w:rsidR="00611523">
        <w:rPr>
          <w:rFonts w:ascii="Calibri Light" w:hAnsi="Calibri Light" w:cs="Calibri Light"/>
          <w:sz w:val="21"/>
          <w:szCs w:val="21"/>
        </w:rPr>
        <w:t xml:space="preserve"> som också berör ämnesstudierna i idrott och </w:t>
      </w:r>
      <w:r w:rsidR="00CB5E3B">
        <w:rPr>
          <w:rFonts w:ascii="Calibri Light" w:hAnsi="Calibri Light" w:cs="Calibri Light"/>
          <w:sz w:val="21"/>
          <w:szCs w:val="21"/>
        </w:rPr>
        <w:t>hälsa är ett</w:t>
      </w:r>
      <w:r w:rsidR="00D94CCA" w:rsidRPr="00D742BD">
        <w:rPr>
          <w:rFonts w:ascii="Calibri Light" w:hAnsi="Calibri Light" w:cs="Calibri Light"/>
          <w:sz w:val="21"/>
          <w:szCs w:val="21"/>
        </w:rPr>
        <w:t xml:space="preserve"> utvecklingsarbete </w:t>
      </w:r>
      <w:r w:rsidR="00CB5E3B">
        <w:rPr>
          <w:rFonts w:ascii="Calibri Light" w:hAnsi="Calibri Light" w:cs="Calibri Light"/>
          <w:sz w:val="21"/>
          <w:szCs w:val="21"/>
        </w:rPr>
        <w:t>som f</w:t>
      </w:r>
      <w:r w:rsidR="00D94CCA" w:rsidRPr="00D742BD">
        <w:rPr>
          <w:rFonts w:ascii="Calibri Light" w:hAnsi="Calibri Light" w:cs="Calibri Light"/>
          <w:sz w:val="21"/>
          <w:szCs w:val="21"/>
        </w:rPr>
        <w:t xml:space="preserve">okuserar </w:t>
      </w:r>
      <w:r w:rsidR="00D94CCA" w:rsidRPr="00D742BD">
        <w:rPr>
          <w:rFonts w:ascii="Calibri Light" w:hAnsi="Calibri Light" w:cs="Calibri Light"/>
          <w:color w:val="000000"/>
          <w:sz w:val="21"/>
          <w:szCs w:val="21"/>
        </w:rPr>
        <w:t xml:space="preserve">utveckling av studenters digitala kompetens i yrkesutövningen och omfattar tolkning av vad de nya formuleringarna i skolans läro- och kursplaner betyder i praktiken, vilka krav de ställer på lärare samt förslag på insatser som behövs inom utbildningen. Ett annat utvecklingsarbete berör utveckling av interkulturell kompetens och om skolan i det mångkulturella samhället. Utifrån resultaten från </w:t>
      </w:r>
      <w:r w:rsidR="00D94CCA" w:rsidRPr="00D742BD">
        <w:rPr>
          <w:rFonts w:ascii="Calibri Light" w:hAnsi="Calibri Light" w:cs="Calibri Light"/>
          <w:color w:val="000000"/>
          <w:sz w:val="21"/>
          <w:szCs w:val="21"/>
        </w:rPr>
        <w:t>en utredning om vilken interkulturell kompetens blivande lärare behöver kommer det fortsatta utvecklingsarbetet fokusera implementering av lärandemål, examinationer samt progressionslinjer.</w:t>
      </w:r>
    </w:p>
    <w:sectPr w:rsidR="00D94CCA" w:rsidRPr="00D742BD" w:rsidSect="00DF52FF">
      <w:foot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178541" w16cid:durableId="1F8EDC84"/>
  <w16cid:commentId w16cid:paraId="4C463846" w16cid:durableId="1F8EDC68"/>
  <w16cid:commentId w16cid:paraId="4D4AAF5F" w16cid:durableId="1F8EDE6B"/>
  <w16cid:commentId w16cid:paraId="4E9B2D1A" w16cid:durableId="1F8EDE6F"/>
  <w16cid:commentId w16cid:paraId="17D32DB4" w16cid:durableId="1F8EDEF5"/>
  <w16cid:commentId w16cid:paraId="138D8CC4" w16cid:durableId="1F8EE077"/>
  <w16cid:commentId w16cid:paraId="6411B712" w16cid:durableId="1F8EE0B2"/>
  <w16cid:commentId w16cid:paraId="1B1E5719" w16cid:durableId="1F8EE233"/>
  <w16cid:commentId w16cid:paraId="06695E47" w16cid:durableId="1F8EE332"/>
  <w16cid:commentId w16cid:paraId="5A9F9B33" w16cid:durableId="1F8EE46C"/>
  <w16cid:commentId w16cid:paraId="4C21F869" w16cid:durableId="1F8EDBC8"/>
  <w16cid:commentId w16cid:paraId="781BE656" w16cid:durableId="1F8EE7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56A1" w14:textId="77777777" w:rsidR="007F33BE" w:rsidRDefault="007F33BE" w:rsidP="008A373C">
      <w:pPr>
        <w:spacing w:after="0" w:line="240" w:lineRule="auto"/>
      </w:pPr>
      <w:r>
        <w:separator/>
      </w:r>
    </w:p>
  </w:endnote>
  <w:endnote w:type="continuationSeparator" w:id="0">
    <w:p w14:paraId="42D8C217" w14:textId="77777777" w:rsidR="007F33BE" w:rsidRDefault="007F33BE"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Garamond">
    <w:altName w:val="Courier New"/>
    <w:panose1 w:val="00000000000000000000"/>
    <w:charset w:val="00"/>
    <w:family w:val="roman"/>
    <w:notTrueType/>
    <w:pitch w:val="variable"/>
    <w:sig w:usb0="00000003" w:usb1="00000000" w:usb2="00000000" w:usb3="00000000" w:csb0="00000001" w:csb1="00000000"/>
  </w:font>
  <w:font w:name="GillSans">
    <w:altName w:val="Courier New"/>
    <w:charset w:val="B1"/>
    <w:family w:val="swiss"/>
    <w:pitch w:val="variable"/>
    <w:sig w:usb0="800002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40397"/>
      <w:docPartObj>
        <w:docPartGallery w:val="Page Numbers (Bottom of Page)"/>
        <w:docPartUnique/>
      </w:docPartObj>
    </w:sdtPr>
    <w:sdtContent>
      <w:p w14:paraId="30CD4B91" w14:textId="31F84D87" w:rsidR="007F33BE" w:rsidRDefault="007F33BE">
        <w:pPr>
          <w:pStyle w:val="Sidfot"/>
          <w:jc w:val="center"/>
        </w:pPr>
        <w:r>
          <w:fldChar w:fldCharType="begin"/>
        </w:r>
        <w:r>
          <w:instrText>PAGE   \* MERGEFORMAT</w:instrText>
        </w:r>
        <w:r>
          <w:fldChar w:fldCharType="separate"/>
        </w:r>
        <w:r w:rsidR="005819DB">
          <w:rPr>
            <w:noProof/>
          </w:rPr>
          <w:t>24</w:t>
        </w:r>
        <w:r>
          <w:fldChar w:fldCharType="end"/>
        </w:r>
      </w:p>
    </w:sdtContent>
  </w:sdt>
  <w:p w14:paraId="4ED8C25B" w14:textId="77777777" w:rsidR="007F33BE" w:rsidRDefault="007F33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6DC15" w14:textId="77777777" w:rsidR="007F33BE" w:rsidRDefault="007F33BE" w:rsidP="008A373C">
      <w:pPr>
        <w:spacing w:after="0" w:line="240" w:lineRule="auto"/>
      </w:pPr>
      <w:r>
        <w:separator/>
      </w:r>
    </w:p>
  </w:footnote>
  <w:footnote w:type="continuationSeparator" w:id="0">
    <w:p w14:paraId="6E5EBE50" w14:textId="77777777" w:rsidR="007F33BE" w:rsidRDefault="007F33BE" w:rsidP="008A3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70B"/>
    <w:multiLevelType w:val="hybridMultilevel"/>
    <w:tmpl w:val="3E74780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5153E2"/>
    <w:multiLevelType w:val="hybridMultilevel"/>
    <w:tmpl w:val="59047E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61235E"/>
    <w:multiLevelType w:val="hybridMultilevel"/>
    <w:tmpl w:val="1D1C1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B447F8"/>
    <w:multiLevelType w:val="hybridMultilevel"/>
    <w:tmpl w:val="77C88F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C564B5"/>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8C6349C"/>
    <w:multiLevelType w:val="hybridMultilevel"/>
    <w:tmpl w:val="039CE12E"/>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6" w15:restartNumberingAfterBreak="0">
    <w:nsid w:val="09C87549"/>
    <w:multiLevelType w:val="hybridMultilevel"/>
    <w:tmpl w:val="5FAA5122"/>
    <w:lvl w:ilvl="0" w:tplc="5FC0CF1C">
      <w:start w:val="30"/>
      <w:numFmt w:val="bullet"/>
      <w:lvlText w:val="-"/>
      <w:lvlJc w:val="left"/>
      <w:pPr>
        <w:ind w:left="720" w:hanging="360"/>
      </w:pPr>
      <w:rPr>
        <w:rFonts w:ascii="Calibri Light" w:eastAsiaTheme="minorHAnsi" w:hAnsi="Calibri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14F2681"/>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1790141A"/>
    <w:multiLevelType w:val="hybridMultilevel"/>
    <w:tmpl w:val="F1503FF2"/>
    <w:lvl w:ilvl="0" w:tplc="041D0001">
      <w:start w:val="1"/>
      <w:numFmt w:val="bullet"/>
      <w:lvlText w:val=""/>
      <w:lvlJc w:val="left"/>
      <w:pPr>
        <w:tabs>
          <w:tab w:val="num" w:pos="720"/>
        </w:tabs>
        <w:ind w:left="720" w:hanging="360"/>
      </w:pPr>
      <w:rPr>
        <w:rFonts w:ascii="Symbol" w:hAnsi="Symbol" w:hint="default"/>
      </w:rPr>
    </w:lvl>
    <w:lvl w:ilvl="1" w:tplc="C2189BC4">
      <w:start w:val="1"/>
      <w:numFmt w:val="bullet"/>
      <w:lvlText w:val=""/>
      <w:lvlJc w:val="left"/>
      <w:pPr>
        <w:tabs>
          <w:tab w:val="num" w:pos="1440"/>
        </w:tabs>
        <w:ind w:left="1440" w:hanging="360"/>
      </w:pPr>
      <w:rPr>
        <w:rFonts w:ascii="Symbol" w:hAnsi="Symbol" w:hint="default"/>
      </w:rPr>
    </w:lvl>
    <w:lvl w:ilvl="2" w:tplc="5958F85E">
      <w:numFmt w:val="bullet"/>
      <w:lvlText w:val="-"/>
      <w:lvlJc w:val="left"/>
      <w:pPr>
        <w:tabs>
          <w:tab w:val="num" w:pos="2160"/>
        </w:tabs>
        <w:ind w:left="2160" w:hanging="360"/>
      </w:pPr>
      <w:rPr>
        <w:rFonts w:ascii="Times New Roman" w:eastAsia="Times New Roman" w:hAnsi="Times New Roman" w:cs="Times New Roman" w:hint="default"/>
        <w:color w:val="auto"/>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22720"/>
    <w:multiLevelType w:val="hybridMultilevel"/>
    <w:tmpl w:val="57D02FDE"/>
    <w:lvl w:ilvl="0" w:tplc="5FC0CF1C">
      <w:start w:val="30"/>
      <w:numFmt w:val="bullet"/>
      <w:lvlText w:val="-"/>
      <w:lvlJc w:val="left"/>
      <w:pPr>
        <w:ind w:left="720" w:hanging="360"/>
      </w:pPr>
      <w:rPr>
        <w:rFonts w:ascii="Calibri Light" w:eastAsiaTheme="minorHAnsi" w:hAnsi="Calibri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D1E67"/>
    <w:multiLevelType w:val="hybridMultilevel"/>
    <w:tmpl w:val="93B65BE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F12DFA"/>
    <w:multiLevelType w:val="hybridMultilevel"/>
    <w:tmpl w:val="F27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C70B1A"/>
    <w:multiLevelType w:val="hybridMultilevel"/>
    <w:tmpl w:val="D0FAA99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F53CC2"/>
    <w:multiLevelType w:val="hybridMultilevel"/>
    <w:tmpl w:val="00B2F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B86DD8"/>
    <w:multiLevelType w:val="hybridMultilevel"/>
    <w:tmpl w:val="41FE1A94"/>
    <w:lvl w:ilvl="0" w:tplc="C2189B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D2DFF"/>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D91620A"/>
    <w:multiLevelType w:val="hybridMultilevel"/>
    <w:tmpl w:val="8932A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E5363E2"/>
    <w:multiLevelType w:val="hybridMultilevel"/>
    <w:tmpl w:val="E672538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1F32FD"/>
    <w:multiLevelType w:val="hybridMultilevel"/>
    <w:tmpl w:val="B15EE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955E30"/>
    <w:multiLevelType w:val="hybridMultilevel"/>
    <w:tmpl w:val="50D43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A96BFA"/>
    <w:multiLevelType w:val="hybridMultilevel"/>
    <w:tmpl w:val="4B6E33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FA6817"/>
    <w:multiLevelType w:val="hybridMultilevel"/>
    <w:tmpl w:val="02106B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3A283DF6"/>
    <w:multiLevelType w:val="hybridMultilevel"/>
    <w:tmpl w:val="8CF28F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D9654F0"/>
    <w:multiLevelType w:val="hybridMultilevel"/>
    <w:tmpl w:val="CDC225F0"/>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EF1637D"/>
    <w:multiLevelType w:val="hybridMultilevel"/>
    <w:tmpl w:val="09D0CF5C"/>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B67184"/>
    <w:multiLevelType w:val="hybridMultilevel"/>
    <w:tmpl w:val="A61AD4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6172623"/>
    <w:multiLevelType w:val="hybridMultilevel"/>
    <w:tmpl w:val="1F38121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66836AC"/>
    <w:multiLevelType w:val="hybridMultilevel"/>
    <w:tmpl w:val="2FBE1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9050BCA"/>
    <w:multiLevelType w:val="hybridMultilevel"/>
    <w:tmpl w:val="3C4CB1B2"/>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30" w15:restartNumberingAfterBreak="0">
    <w:nsid w:val="49476845"/>
    <w:multiLevelType w:val="hybridMultilevel"/>
    <w:tmpl w:val="F4608F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BF94920"/>
    <w:multiLevelType w:val="hybridMultilevel"/>
    <w:tmpl w:val="0AFA9024"/>
    <w:lvl w:ilvl="0" w:tplc="5FC0CF1C">
      <w:start w:val="30"/>
      <w:numFmt w:val="bullet"/>
      <w:lvlText w:val="-"/>
      <w:lvlJc w:val="left"/>
      <w:pPr>
        <w:ind w:left="720" w:hanging="360"/>
      </w:pPr>
      <w:rPr>
        <w:rFonts w:ascii="Calibri Light" w:eastAsiaTheme="minorHAnsi" w:hAnsi="Calibri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F3C7D8E"/>
    <w:multiLevelType w:val="hybridMultilevel"/>
    <w:tmpl w:val="2306E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1726FC"/>
    <w:multiLevelType w:val="hybridMultilevel"/>
    <w:tmpl w:val="83D87F90"/>
    <w:lvl w:ilvl="0" w:tplc="041D0001">
      <w:start w:val="1"/>
      <w:numFmt w:val="bullet"/>
      <w:lvlText w:val=""/>
      <w:lvlJc w:val="left"/>
      <w:pPr>
        <w:ind w:left="-698" w:hanging="360"/>
      </w:pPr>
      <w:rPr>
        <w:rFonts w:ascii="Symbol" w:hAnsi="Symbol" w:hint="default"/>
      </w:rPr>
    </w:lvl>
    <w:lvl w:ilvl="1" w:tplc="041D0003" w:tentative="1">
      <w:start w:val="1"/>
      <w:numFmt w:val="bullet"/>
      <w:lvlText w:val="o"/>
      <w:lvlJc w:val="left"/>
      <w:pPr>
        <w:ind w:left="22" w:hanging="360"/>
      </w:pPr>
      <w:rPr>
        <w:rFonts w:ascii="Courier New" w:hAnsi="Courier New" w:cs="Courier New" w:hint="default"/>
      </w:rPr>
    </w:lvl>
    <w:lvl w:ilvl="2" w:tplc="041D0005" w:tentative="1">
      <w:start w:val="1"/>
      <w:numFmt w:val="bullet"/>
      <w:lvlText w:val=""/>
      <w:lvlJc w:val="left"/>
      <w:pPr>
        <w:ind w:left="742" w:hanging="360"/>
      </w:pPr>
      <w:rPr>
        <w:rFonts w:ascii="Wingdings" w:hAnsi="Wingdings" w:hint="default"/>
      </w:rPr>
    </w:lvl>
    <w:lvl w:ilvl="3" w:tplc="041D0001" w:tentative="1">
      <w:start w:val="1"/>
      <w:numFmt w:val="bullet"/>
      <w:lvlText w:val=""/>
      <w:lvlJc w:val="left"/>
      <w:pPr>
        <w:ind w:left="1462" w:hanging="360"/>
      </w:pPr>
      <w:rPr>
        <w:rFonts w:ascii="Symbol" w:hAnsi="Symbol" w:hint="default"/>
      </w:rPr>
    </w:lvl>
    <w:lvl w:ilvl="4" w:tplc="041D0003" w:tentative="1">
      <w:start w:val="1"/>
      <w:numFmt w:val="bullet"/>
      <w:lvlText w:val="o"/>
      <w:lvlJc w:val="left"/>
      <w:pPr>
        <w:ind w:left="2182" w:hanging="360"/>
      </w:pPr>
      <w:rPr>
        <w:rFonts w:ascii="Courier New" w:hAnsi="Courier New" w:cs="Courier New" w:hint="default"/>
      </w:rPr>
    </w:lvl>
    <w:lvl w:ilvl="5" w:tplc="041D0005" w:tentative="1">
      <w:start w:val="1"/>
      <w:numFmt w:val="bullet"/>
      <w:lvlText w:val=""/>
      <w:lvlJc w:val="left"/>
      <w:pPr>
        <w:ind w:left="2902" w:hanging="360"/>
      </w:pPr>
      <w:rPr>
        <w:rFonts w:ascii="Wingdings" w:hAnsi="Wingdings" w:hint="default"/>
      </w:rPr>
    </w:lvl>
    <w:lvl w:ilvl="6" w:tplc="041D0001" w:tentative="1">
      <w:start w:val="1"/>
      <w:numFmt w:val="bullet"/>
      <w:lvlText w:val=""/>
      <w:lvlJc w:val="left"/>
      <w:pPr>
        <w:ind w:left="3622" w:hanging="360"/>
      </w:pPr>
      <w:rPr>
        <w:rFonts w:ascii="Symbol" w:hAnsi="Symbol" w:hint="default"/>
      </w:rPr>
    </w:lvl>
    <w:lvl w:ilvl="7" w:tplc="041D0003" w:tentative="1">
      <w:start w:val="1"/>
      <w:numFmt w:val="bullet"/>
      <w:lvlText w:val="o"/>
      <w:lvlJc w:val="left"/>
      <w:pPr>
        <w:ind w:left="4342" w:hanging="360"/>
      </w:pPr>
      <w:rPr>
        <w:rFonts w:ascii="Courier New" w:hAnsi="Courier New" w:cs="Courier New" w:hint="default"/>
      </w:rPr>
    </w:lvl>
    <w:lvl w:ilvl="8" w:tplc="041D0005" w:tentative="1">
      <w:start w:val="1"/>
      <w:numFmt w:val="bullet"/>
      <w:lvlText w:val=""/>
      <w:lvlJc w:val="left"/>
      <w:pPr>
        <w:ind w:left="5062" w:hanging="360"/>
      </w:pPr>
      <w:rPr>
        <w:rFonts w:ascii="Wingdings" w:hAnsi="Wingdings" w:hint="default"/>
      </w:rPr>
    </w:lvl>
  </w:abstractNum>
  <w:abstractNum w:abstractNumId="34" w15:restartNumberingAfterBreak="0">
    <w:nsid w:val="56A71471"/>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2E3698"/>
    <w:multiLevelType w:val="hybridMultilevel"/>
    <w:tmpl w:val="1B389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80B5B54"/>
    <w:multiLevelType w:val="hybridMultilevel"/>
    <w:tmpl w:val="C0783CEA"/>
    <w:lvl w:ilvl="0" w:tplc="CE3ED4A0">
      <w:start w:val="2018"/>
      <w:numFmt w:val="bullet"/>
      <w:lvlText w:val="-"/>
      <w:lvlJc w:val="left"/>
      <w:pPr>
        <w:ind w:left="716" w:hanging="360"/>
      </w:pPr>
      <w:rPr>
        <w:rFonts w:ascii="Times New Roman" w:eastAsia="Times New Roman" w:hAnsi="Times New Roman" w:cs="Times New Roman"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abstractNum w:abstractNumId="37" w15:restartNumberingAfterBreak="0">
    <w:nsid w:val="5A163C56"/>
    <w:multiLevelType w:val="hybridMultilevel"/>
    <w:tmpl w:val="E2BC01AA"/>
    <w:lvl w:ilvl="0" w:tplc="5FC0CF1C">
      <w:start w:val="30"/>
      <w:numFmt w:val="bullet"/>
      <w:lvlText w:val="-"/>
      <w:lvlJc w:val="left"/>
      <w:pPr>
        <w:ind w:left="720" w:hanging="360"/>
      </w:pPr>
      <w:rPr>
        <w:rFonts w:ascii="Calibri Light" w:eastAsiaTheme="minorHAnsi" w:hAnsi="Calibri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9F4257"/>
    <w:multiLevelType w:val="hybridMultilevel"/>
    <w:tmpl w:val="8EA6FE20"/>
    <w:lvl w:ilvl="0" w:tplc="C2189BC4">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926BF"/>
    <w:multiLevelType w:val="hybridMultilevel"/>
    <w:tmpl w:val="8AA0C5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29D6BF8"/>
    <w:multiLevelType w:val="hybridMultilevel"/>
    <w:tmpl w:val="C504C5BA"/>
    <w:lvl w:ilvl="0" w:tplc="2884B86E">
      <w:start w:val="30"/>
      <w:numFmt w:val="bullet"/>
      <w:lvlText w:val="-"/>
      <w:lvlJc w:val="left"/>
      <w:pPr>
        <w:ind w:left="720" w:hanging="360"/>
      </w:pPr>
      <w:rPr>
        <w:rFonts w:ascii="Calibri Light" w:eastAsia="Calibri" w:hAnsi="Calibri Ligh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4A5DA2"/>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5F6666F"/>
    <w:multiLevelType w:val="hybridMultilevel"/>
    <w:tmpl w:val="4570640C"/>
    <w:lvl w:ilvl="0" w:tplc="4CF26BE2">
      <w:start w:val="1"/>
      <w:numFmt w:val="decimal"/>
      <w:lvlText w:val="%1."/>
      <w:lvlJc w:val="left"/>
      <w:pPr>
        <w:ind w:left="720" w:hanging="360"/>
      </w:pPr>
      <w:rPr>
        <w:rFonts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67377D7F"/>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67736F12"/>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5" w15:restartNumberingAfterBreak="0">
    <w:nsid w:val="6AC27123"/>
    <w:multiLevelType w:val="hybridMultilevel"/>
    <w:tmpl w:val="2F042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E6B3B80"/>
    <w:multiLevelType w:val="hybridMultilevel"/>
    <w:tmpl w:val="0526C70E"/>
    <w:lvl w:ilvl="0" w:tplc="C2189B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A75AE8"/>
    <w:multiLevelType w:val="hybridMultilevel"/>
    <w:tmpl w:val="ED321D0C"/>
    <w:lvl w:ilvl="0" w:tplc="5FC0CF1C">
      <w:start w:val="30"/>
      <w:numFmt w:val="bullet"/>
      <w:lvlText w:val="-"/>
      <w:lvlJc w:val="left"/>
      <w:pPr>
        <w:ind w:left="720" w:hanging="360"/>
      </w:pPr>
      <w:rPr>
        <w:rFonts w:ascii="Calibri Light" w:eastAsiaTheme="minorHAnsi" w:hAnsi="Calibri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D1F73C9"/>
    <w:multiLevelType w:val="hybridMultilevel"/>
    <w:tmpl w:val="19486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E4C7059"/>
    <w:multiLevelType w:val="multilevel"/>
    <w:tmpl w:val="A19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9"/>
  </w:num>
  <w:num w:numId="3">
    <w:abstractNumId w:val="17"/>
  </w:num>
  <w:num w:numId="4">
    <w:abstractNumId w:val="0"/>
  </w:num>
  <w:num w:numId="5">
    <w:abstractNumId w:val="13"/>
  </w:num>
  <w:num w:numId="6">
    <w:abstractNumId w:val="24"/>
  </w:num>
  <w:num w:numId="7">
    <w:abstractNumId w:val="19"/>
  </w:num>
  <w:num w:numId="8">
    <w:abstractNumId w:val="41"/>
  </w:num>
  <w:num w:numId="9">
    <w:abstractNumId w:val="32"/>
  </w:num>
  <w:num w:numId="10">
    <w:abstractNumId w:val="12"/>
  </w:num>
  <w:num w:numId="11">
    <w:abstractNumId w:val="34"/>
  </w:num>
  <w:num w:numId="12">
    <w:abstractNumId w:val="16"/>
  </w:num>
  <w:num w:numId="13">
    <w:abstractNumId w:val="8"/>
  </w:num>
  <w:num w:numId="14">
    <w:abstractNumId w:val="42"/>
  </w:num>
  <w:num w:numId="15">
    <w:abstractNumId w:val="4"/>
  </w:num>
  <w:num w:numId="16">
    <w:abstractNumId w:val="43"/>
  </w:num>
  <w:num w:numId="17">
    <w:abstractNumId w:val="44"/>
  </w:num>
  <w:num w:numId="18">
    <w:abstractNumId w:val="36"/>
  </w:num>
  <w:num w:numId="19">
    <w:abstractNumId w:val="5"/>
  </w:num>
  <w:num w:numId="20">
    <w:abstractNumId w:val="27"/>
  </w:num>
  <w:num w:numId="21">
    <w:abstractNumId w:val="22"/>
  </w:num>
  <w:num w:numId="22">
    <w:abstractNumId w:val="28"/>
  </w:num>
  <w:num w:numId="23">
    <w:abstractNumId w:val="11"/>
  </w:num>
  <w:num w:numId="24">
    <w:abstractNumId w:val="21"/>
  </w:num>
  <w:num w:numId="25">
    <w:abstractNumId w:val="15"/>
  </w:num>
  <w:num w:numId="26">
    <w:abstractNumId w:val="1"/>
  </w:num>
  <w:num w:numId="27">
    <w:abstractNumId w:val="2"/>
  </w:num>
  <w:num w:numId="28">
    <w:abstractNumId w:val="38"/>
  </w:num>
  <w:num w:numId="29">
    <w:abstractNumId w:val="26"/>
  </w:num>
  <w:num w:numId="30">
    <w:abstractNumId w:val="45"/>
  </w:num>
  <w:num w:numId="31">
    <w:abstractNumId w:val="40"/>
  </w:num>
  <w:num w:numId="32">
    <w:abstractNumId w:val="47"/>
  </w:num>
  <w:num w:numId="33">
    <w:abstractNumId w:val="20"/>
  </w:num>
  <w:num w:numId="34">
    <w:abstractNumId w:val="30"/>
  </w:num>
  <w:num w:numId="35">
    <w:abstractNumId w:val="46"/>
  </w:num>
  <w:num w:numId="36">
    <w:abstractNumId w:val="39"/>
  </w:num>
  <w:num w:numId="37">
    <w:abstractNumId w:val="23"/>
  </w:num>
  <w:num w:numId="38">
    <w:abstractNumId w:val="48"/>
  </w:num>
  <w:num w:numId="39">
    <w:abstractNumId w:val="35"/>
  </w:num>
  <w:num w:numId="40">
    <w:abstractNumId w:val="6"/>
  </w:num>
  <w:num w:numId="41">
    <w:abstractNumId w:val="37"/>
  </w:num>
  <w:num w:numId="42">
    <w:abstractNumId w:val="31"/>
  </w:num>
  <w:num w:numId="43">
    <w:abstractNumId w:val="10"/>
  </w:num>
  <w:num w:numId="44">
    <w:abstractNumId w:val="49"/>
  </w:num>
  <w:num w:numId="45">
    <w:abstractNumId w:val="33"/>
  </w:num>
  <w:num w:numId="46">
    <w:abstractNumId w:val="14"/>
  </w:num>
  <w:num w:numId="47">
    <w:abstractNumId w:val="25"/>
  </w:num>
  <w:num w:numId="48">
    <w:abstractNumId w:val="3"/>
  </w:num>
  <w:num w:numId="49">
    <w:abstractNumId w:val="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46"/>
    <w:rsid w:val="000029D1"/>
    <w:rsid w:val="00004C30"/>
    <w:rsid w:val="00005C24"/>
    <w:rsid w:val="000132A3"/>
    <w:rsid w:val="00013D87"/>
    <w:rsid w:val="0001566A"/>
    <w:rsid w:val="0001773C"/>
    <w:rsid w:val="00024CD4"/>
    <w:rsid w:val="0002500F"/>
    <w:rsid w:val="00025662"/>
    <w:rsid w:val="00026349"/>
    <w:rsid w:val="00027827"/>
    <w:rsid w:val="00027E58"/>
    <w:rsid w:val="00037660"/>
    <w:rsid w:val="00040289"/>
    <w:rsid w:val="00042936"/>
    <w:rsid w:val="000446D8"/>
    <w:rsid w:val="00045AD2"/>
    <w:rsid w:val="00046F8F"/>
    <w:rsid w:val="00047995"/>
    <w:rsid w:val="00050EDA"/>
    <w:rsid w:val="00054287"/>
    <w:rsid w:val="00055EFF"/>
    <w:rsid w:val="00056760"/>
    <w:rsid w:val="00061741"/>
    <w:rsid w:val="00062100"/>
    <w:rsid w:val="00063E79"/>
    <w:rsid w:val="00063E97"/>
    <w:rsid w:val="00064177"/>
    <w:rsid w:val="00064384"/>
    <w:rsid w:val="000651B7"/>
    <w:rsid w:val="0007364B"/>
    <w:rsid w:val="00073820"/>
    <w:rsid w:val="0007485A"/>
    <w:rsid w:val="00075EDD"/>
    <w:rsid w:val="000806C8"/>
    <w:rsid w:val="0008275D"/>
    <w:rsid w:val="000827D5"/>
    <w:rsid w:val="00085863"/>
    <w:rsid w:val="00092257"/>
    <w:rsid w:val="00096BE7"/>
    <w:rsid w:val="000A0DB9"/>
    <w:rsid w:val="000A1A24"/>
    <w:rsid w:val="000A50DC"/>
    <w:rsid w:val="000A78E3"/>
    <w:rsid w:val="000B237A"/>
    <w:rsid w:val="000B25E9"/>
    <w:rsid w:val="000B3866"/>
    <w:rsid w:val="000C200A"/>
    <w:rsid w:val="000C3FC9"/>
    <w:rsid w:val="000C77B3"/>
    <w:rsid w:val="000D2BC6"/>
    <w:rsid w:val="000D2DE1"/>
    <w:rsid w:val="000D32D4"/>
    <w:rsid w:val="000D454A"/>
    <w:rsid w:val="000D61B4"/>
    <w:rsid w:val="000D6C5A"/>
    <w:rsid w:val="000D7066"/>
    <w:rsid w:val="000D736A"/>
    <w:rsid w:val="000E1D32"/>
    <w:rsid w:val="000E2294"/>
    <w:rsid w:val="000E23DF"/>
    <w:rsid w:val="000E276C"/>
    <w:rsid w:val="000E5FB1"/>
    <w:rsid w:val="000E66CE"/>
    <w:rsid w:val="000E73D0"/>
    <w:rsid w:val="00100361"/>
    <w:rsid w:val="00100D03"/>
    <w:rsid w:val="00100D16"/>
    <w:rsid w:val="001026D3"/>
    <w:rsid w:val="00102E9D"/>
    <w:rsid w:val="00104E2C"/>
    <w:rsid w:val="001058CD"/>
    <w:rsid w:val="00106800"/>
    <w:rsid w:val="00110184"/>
    <w:rsid w:val="00110BD8"/>
    <w:rsid w:val="00113B89"/>
    <w:rsid w:val="00116BC4"/>
    <w:rsid w:val="00116FC3"/>
    <w:rsid w:val="0012247A"/>
    <w:rsid w:val="001257E9"/>
    <w:rsid w:val="001258F1"/>
    <w:rsid w:val="00125E1D"/>
    <w:rsid w:val="00127A71"/>
    <w:rsid w:val="001314E9"/>
    <w:rsid w:val="00132949"/>
    <w:rsid w:val="00136431"/>
    <w:rsid w:val="00140314"/>
    <w:rsid w:val="00140AC6"/>
    <w:rsid w:val="00150122"/>
    <w:rsid w:val="001508C5"/>
    <w:rsid w:val="00151A72"/>
    <w:rsid w:val="0015282D"/>
    <w:rsid w:val="00153205"/>
    <w:rsid w:val="0015721F"/>
    <w:rsid w:val="00157CF7"/>
    <w:rsid w:val="0017651E"/>
    <w:rsid w:val="001771CD"/>
    <w:rsid w:val="001816C4"/>
    <w:rsid w:val="001832BF"/>
    <w:rsid w:val="00183EE2"/>
    <w:rsid w:val="001876BA"/>
    <w:rsid w:val="0019098C"/>
    <w:rsid w:val="00190EC6"/>
    <w:rsid w:val="00191016"/>
    <w:rsid w:val="001A0C7E"/>
    <w:rsid w:val="001A2EEE"/>
    <w:rsid w:val="001A36BE"/>
    <w:rsid w:val="001A451B"/>
    <w:rsid w:val="001B2613"/>
    <w:rsid w:val="001C1383"/>
    <w:rsid w:val="001C4C0A"/>
    <w:rsid w:val="001C4E2B"/>
    <w:rsid w:val="001D33BF"/>
    <w:rsid w:val="001D4D6C"/>
    <w:rsid w:val="001E0619"/>
    <w:rsid w:val="001E3684"/>
    <w:rsid w:val="001E59F5"/>
    <w:rsid w:val="001E75A3"/>
    <w:rsid w:val="001F1916"/>
    <w:rsid w:val="001F1EC0"/>
    <w:rsid w:val="001F28BB"/>
    <w:rsid w:val="001F2C91"/>
    <w:rsid w:val="001F709F"/>
    <w:rsid w:val="001F7AA7"/>
    <w:rsid w:val="00200DD6"/>
    <w:rsid w:val="00202AA0"/>
    <w:rsid w:val="00202C42"/>
    <w:rsid w:val="00203615"/>
    <w:rsid w:val="0020535F"/>
    <w:rsid w:val="0021005B"/>
    <w:rsid w:val="00210FF2"/>
    <w:rsid w:val="00212376"/>
    <w:rsid w:val="002128A4"/>
    <w:rsid w:val="00217532"/>
    <w:rsid w:val="00230782"/>
    <w:rsid w:val="0023189C"/>
    <w:rsid w:val="00231A4A"/>
    <w:rsid w:val="0023289A"/>
    <w:rsid w:val="0023576D"/>
    <w:rsid w:val="00237327"/>
    <w:rsid w:val="00237FCE"/>
    <w:rsid w:val="002418D0"/>
    <w:rsid w:val="00244025"/>
    <w:rsid w:val="0024561D"/>
    <w:rsid w:val="00256091"/>
    <w:rsid w:val="00256E10"/>
    <w:rsid w:val="00260991"/>
    <w:rsid w:val="002618F8"/>
    <w:rsid w:val="002647CC"/>
    <w:rsid w:val="00271D9B"/>
    <w:rsid w:val="002752E0"/>
    <w:rsid w:val="00275600"/>
    <w:rsid w:val="00276CD0"/>
    <w:rsid w:val="0027704E"/>
    <w:rsid w:val="00277751"/>
    <w:rsid w:val="00280163"/>
    <w:rsid w:val="002825E9"/>
    <w:rsid w:val="00283AC8"/>
    <w:rsid w:val="00283B87"/>
    <w:rsid w:val="00290039"/>
    <w:rsid w:val="00292C33"/>
    <w:rsid w:val="00296A07"/>
    <w:rsid w:val="00296A21"/>
    <w:rsid w:val="002A34E8"/>
    <w:rsid w:val="002A7D1E"/>
    <w:rsid w:val="002A7E51"/>
    <w:rsid w:val="002B0E6E"/>
    <w:rsid w:val="002B10A2"/>
    <w:rsid w:val="002B472B"/>
    <w:rsid w:val="002B7B08"/>
    <w:rsid w:val="002C2AF7"/>
    <w:rsid w:val="002C34FF"/>
    <w:rsid w:val="002C35C3"/>
    <w:rsid w:val="002C45C7"/>
    <w:rsid w:val="002C4DB5"/>
    <w:rsid w:val="002C5F4C"/>
    <w:rsid w:val="002C5FDA"/>
    <w:rsid w:val="002E004B"/>
    <w:rsid w:val="002E1E08"/>
    <w:rsid w:val="002E4C64"/>
    <w:rsid w:val="002E7284"/>
    <w:rsid w:val="002E7899"/>
    <w:rsid w:val="002F3D71"/>
    <w:rsid w:val="002F4AC7"/>
    <w:rsid w:val="002F7298"/>
    <w:rsid w:val="00300914"/>
    <w:rsid w:val="00302836"/>
    <w:rsid w:val="0030289A"/>
    <w:rsid w:val="00303AA4"/>
    <w:rsid w:val="00304B99"/>
    <w:rsid w:val="00305367"/>
    <w:rsid w:val="00305695"/>
    <w:rsid w:val="00307D83"/>
    <w:rsid w:val="00312460"/>
    <w:rsid w:val="00312B62"/>
    <w:rsid w:val="00313341"/>
    <w:rsid w:val="00317664"/>
    <w:rsid w:val="00321612"/>
    <w:rsid w:val="00322ED4"/>
    <w:rsid w:val="0032350C"/>
    <w:rsid w:val="00323BCD"/>
    <w:rsid w:val="003255B3"/>
    <w:rsid w:val="00327F95"/>
    <w:rsid w:val="00330506"/>
    <w:rsid w:val="003306AF"/>
    <w:rsid w:val="003309EE"/>
    <w:rsid w:val="00331BB1"/>
    <w:rsid w:val="00333153"/>
    <w:rsid w:val="003351AC"/>
    <w:rsid w:val="00336C4A"/>
    <w:rsid w:val="00337721"/>
    <w:rsid w:val="0033786A"/>
    <w:rsid w:val="0034034E"/>
    <w:rsid w:val="00343200"/>
    <w:rsid w:val="00346739"/>
    <w:rsid w:val="00352468"/>
    <w:rsid w:val="00357066"/>
    <w:rsid w:val="00366442"/>
    <w:rsid w:val="00376D5B"/>
    <w:rsid w:val="003801E5"/>
    <w:rsid w:val="00381A3F"/>
    <w:rsid w:val="00382EDE"/>
    <w:rsid w:val="003860E1"/>
    <w:rsid w:val="00386F2D"/>
    <w:rsid w:val="00391F83"/>
    <w:rsid w:val="0039668D"/>
    <w:rsid w:val="00396923"/>
    <w:rsid w:val="00397687"/>
    <w:rsid w:val="003A04DA"/>
    <w:rsid w:val="003A28B7"/>
    <w:rsid w:val="003A4148"/>
    <w:rsid w:val="003A4C0D"/>
    <w:rsid w:val="003A58DA"/>
    <w:rsid w:val="003A5F9C"/>
    <w:rsid w:val="003A652C"/>
    <w:rsid w:val="003A6FFA"/>
    <w:rsid w:val="003A77B1"/>
    <w:rsid w:val="003B22B5"/>
    <w:rsid w:val="003B2C99"/>
    <w:rsid w:val="003B4E7F"/>
    <w:rsid w:val="003B52ED"/>
    <w:rsid w:val="003B5B8B"/>
    <w:rsid w:val="003C0403"/>
    <w:rsid w:val="003C0DFC"/>
    <w:rsid w:val="003C4899"/>
    <w:rsid w:val="003C7E5A"/>
    <w:rsid w:val="003D111C"/>
    <w:rsid w:val="003D316E"/>
    <w:rsid w:val="003D48A8"/>
    <w:rsid w:val="003D53EF"/>
    <w:rsid w:val="003D61E9"/>
    <w:rsid w:val="003F1D88"/>
    <w:rsid w:val="003F773D"/>
    <w:rsid w:val="003F7790"/>
    <w:rsid w:val="00401054"/>
    <w:rsid w:val="00401B35"/>
    <w:rsid w:val="00403246"/>
    <w:rsid w:val="004159A2"/>
    <w:rsid w:val="004163A3"/>
    <w:rsid w:val="00417205"/>
    <w:rsid w:val="0042122D"/>
    <w:rsid w:val="00421488"/>
    <w:rsid w:val="00427942"/>
    <w:rsid w:val="004301E1"/>
    <w:rsid w:val="00434486"/>
    <w:rsid w:val="004352E6"/>
    <w:rsid w:val="00442142"/>
    <w:rsid w:val="00444A45"/>
    <w:rsid w:val="00444E03"/>
    <w:rsid w:val="004458CA"/>
    <w:rsid w:val="00453070"/>
    <w:rsid w:val="004615AC"/>
    <w:rsid w:val="00463DE2"/>
    <w:rsid w:val="004702B7"/>
    <w:rsid w:val="00474E63"/>
    <w:rsid w:val="00482BBA"/>
    <w:rsid w:val="00484841"/>
    <w:rsid w:val="00485200"/>
    <w:rsid w:val="00485FB9"/>
    <w:rsid w:val="00490B12"/>
    <w:rsid w:val="0049497E"/>
    <w:rsid w:val="00497D7B"/>
    <w:rsid w:val="004A408A"/>
    <w:rsid w:val="004A4604"/>
    <w:rsid w:val="004A63E4"/>
    <w:rsid w:val="004A72FC"/>
    <w:rsid w:val="004B4FA5"/>
    <w:rsid w:val="004B639D"/>
    <w:rsid w:val="004C2CAD"/>
    <w:rsid w:val="004C3E09"/>
    <w:rsid w:val="004C60BD"/>
    <w:rsid w:val="004C6241"/>
    <w:rsid w:val="004D1471"/>
    <w:rsid w:val="004D5C46"/>
    <w:rsid w:val="004D643D"/>
    <w:rsid w:val="004E0DD2"/>
    <w:rsid w:val="004E37A6"/>
    <w:rsid w:val="004E675E"/>
    <w:rsid w:val="004E6D88"/>
    <w:rsid w:val="004F63B9"/>
    <w:rsid w:val="004F7D69"/>
    <w:rsid w:val="00504EAF"/>
    <w:rsid w:val="0051139B"/>
    <w:rsid w:val="00514539"/>
    <w:rsid w:val="00520B70"/>
    <w:rsid w:val="0052346A"/>
    <w:rsid w:val="00524304"/>
    <w:rsid w:val="005266F5"/>
    <w:rsid w:val="005306E0"/>
    <w:rsid w:val="00540510"/>
    <w:rsid w:val="005413C7"/>
    <w:rsid w:val="0054437C"/>
    <w:rsid w:val="00551476"/>
    <w:rsid w:val="0055312B"/>
    <w:rsid w:val="005548BE"/>
    <w:rsid w:val="00554CCE"/>
    <w:rsid w:val="00554D34"/>
    <w:rsid w:val="00557126"/>
    <w:rsid w:val="0056063C"/>
    <w:rsid w:val="0056082F"/>
    <w:rsid w:val="00561BE2"/>
    <w:rsid w:val="00563646"/>
    <w:rsid w:val="005704C7"/>
    <w:rsid w:val="00571833"/>
    <w:rsid w:val="00571AC5"/>
    <w:rsid w:val="00572476"/>
    <w:rsid w:val="0057286D"/>
    <w:rsid w:val="0057299D"/>
    <w:rsid w:val="00574329"/>
    <w:rsid w:val="00576237"/>
    <w:rsid w:val="00576C34"/>
    <w:rsid w:val="00580CE3"/>
    <w:rsid w:val="005819DB"/>
    <w:rsid w:val="00585DD8"/>
    <w:rsid w:val="00587347"/>
    <w:rsid w:val="005879C5"/>
    <w:rsid w:val="00592B71"/>
    <w:rsid w:val="00594861"/>
    <w:rsid w:val="005A16E1"/>
    <w:rsid w:val="005A23AB"/>
    <w:rsid w:val="005B04CC"/>
    <w:rsid w:val="005B3D91"/>
    <w:rsid w:val="005B4789"/>
    <w:rsid w:val="005B59A7"/>
    <w:rsid w:val="005B62E0"/>
    <w:rsid w:val="005B7498"/>
    <w:rsid w:val="005C0BF7"/>
    <w:rsid w:val="005C377E"/>
    <w:rsid w:val="005C5911"/>
    <w:rsid w:val="005D0573"/>
    <w:rsid w:val="005D42C9"/>
    <w:rsid w:val="005E2170"/>
    <w:rsid w:val="005F05F3"/>
    <w:rsid w:val="005F2C28"/>
    <w:rsid w:val="005F35A0"/>
    <w:rsid w:val="005F3959"/>
    <w:rsid w:val="005F3EB0"/>
    <w:rsid w:val="005F5281"/>
    <w:rsid w:val="005F639B"/>
    <w:rsid w:val="005F6F4F"/>
    <w:rsid w:val="0060190C"/>
    <w:rsid w:val="006028BE"/>
    <w:rsid w:val="00603DF8"/>
    <w:rsid w:val="006047FA"/>
    <w:rsid w:val="00610204"/>
    <w:rsid w:val="00611523"/>
    <w:rsid w:val="00614F4F"/>
    <w:rsid w:val="006171C3"/>
    <w:rsid w:val="0062256D"/>
    <w:rsid w:val="006314C9"/>
    <w:rsid w:val="00634B28"/>
    <w:rsid w:val="006360FE"/>
    <w:rsid w:val="00644ED2"/>
    <w:rsid w:val="006450B8"/>
    <w:rsid w:val="00645F44"/>
    <w:rsid w:val="00646186"/>
    <w:rsid w:val="006520CE"/>
    <w:rsid w:val="00653654"/>
    <w:rsid w:val="0065448E"/>
    <w:rsid w:val="00660981"/>
    <w:rsid w:val="006612BC"/>
    <w:rsid w:val="00665581"/>
    <w:rsid w:val="00665B01"/>
    <w:rsid w:val="00665DD3"/>
    <w:rsid w:val="00672724"/>
    <w:rsid w:val="00674E50"/>
    <w:rsid w:val="0067625F"/>
    <w:rsid w:val="0068320D"/>
    <w:rsid w:val="0069084C"/>
    <w:rsid w:val="00697250"/>
    <w:rsid w:val="006A0CC3"/>
    <w:rsid w:val="006A452F"/>
    <w:rsid w:val="006A64B1"/>
    <w:rsid w:val="006A6917"/>
    <w:rsid w:val="006A71E4"/>
    <w:rsid w:val="006B0317"/>
    <w:rsid w:val="006B77BC"/>
    <w:rsid w:val="006B7D8A"/>
    <w:rsid w:val="006C1AD8"/>
    <w:rsid w:val="006C2CD7"/>
    <w:rsid w:val="006D3219"/>
    <w:rsid w:val="006D379E"/>
    <w:rsid w:val="006D4AE0"/>
    <w:rsid w:val="006D6D9A"/>
    <w:rsid w:val="006D6EEE"/>
    <w:rsid w:val="006E0A3D"/>
    <w:rsid w:val="006E330C"/>
    <w:rsid w:val="006E3B46"/>
    <w:rsid w:val="006E3CA1"/>
    <w:rsid w:val="006E4FA5"/>
    <w:rsid w:val="006E6CFB"/>
    <w:rsid w:val="006F5724"/>
    <w:rsid w:val="006F64E5"/>
    <w:rsid w:val="00702781"/>
    <w:rsid w:val="007028D1"/>
    <w:rsid w:val="00706C80"/>
    <w:rsid w:val="007072E1"/>
    <w:rsid w:val="007073DB"/>
    <w:rsid w:val="007147A4"/>
    <w:rsid w:val="00716726"/>
    <w:rsid w:val="007168AB"/>
    <w:rsid w:val="00720420"/>
    <w:rsid w:val="0072321A"/>
    <w:rsid w:val="00726B57"/>
    <w:rsid w:val="00732074"/>
    <w:rsid w:val="0073482B"/>
    <w:rsid w:val="007349C5"/>
    <w:rsid w:val="007373BD"/>
    <w:rsid w:val="00737EF8"/>
    <w:rsid w:val="007400D5"/>
    <w:rsid w:val="007429AF"/>
    <w:rsid w:val="00742C9D"/>
    <w:rsid w:val="007474B7"/>
    <w:rsid w:val="00747683"/>
    <w:rsid w:val="00750238"/>
    <w:rsid w:val="00754238"/>
    <w:rsid w:val="00754C86"/>
    <w:rsid w:val="007561F8"/>
    <w:rsid w:val="00761B0B"/>
    <w:rsid w:val="007640B7"/>
    <w:rsid w:val="00765BC2"/>
    <w:rsid w:val="00771DD3"/>
    <w:rsid w:val="00772A4F"/>
    <w:rsid w:val="0077351B"/>
    <w:rsid w:val="007737E8"/>
    <w:rsid w:val="0077395E"/>
    <w:rsid w:val="00773E48"/>
    <w:rsid w:val="007756D3"/>
    <w:rsid w:val="007757AC"/>
    <w:rsid w:val="00776F18"/>
    <w:rsid w:val="007800FE"/>
    <w:rsid w:val="00781A9F"/>
    <w:rsid w:val="00781B8C"/>
    <w:rsid w:val="0078241F"/>
    <w:rsid w:val="007842EA"/>
    <w:rsid w:val="00784514"/>
    <w:rsid w:val="00784C37"/>
    <w:rsid w:val="0078533E"/>
    <w:rsid w:val="0079799E"/>
    <w:rsid w:val="00797B78"/>
    <w:rsid w:val="007A126C"/>
    <w:rsid w:val="007A3A6D"/>
    <w:rsid w:val="007A5759"/>
    <w:rsid w:val="007A7E3B"/>
    <w:rsid w:val="007B2D74"/>
    <w:rsid w:val="007B6C4C"/>
    <w:rsid w:val="007C0EA8"/>
    <w:rsid w:val="007C4A30"/>
    <w:rsid w:val="007D1182"/>
    <w:rsid w:val="007D362D"/>
    <w:rsid w:val="007D4A04"/>
    <w:rsid w:val="007D6470"/>
    <w:rsid w:val="007D7B1D"/>
    <w:rsid w:val="007D7BD1"/>
    <w:rsid w:val="007E05F2"/>
    <w:rsid w:val="007E29F4"/>
    <w:rsid w:val="007E45FB"/>
    <w:rsid w:val="007E5A65"/>
    <w:rsid w:val="007F03F9"/>
    <w:rsid w:val="007F26C3"/>
    <w:rsid w:val="007F33BE"/>
    <w:rsid w:val="007F463C"/>
    <w:rsid w:val="007F52B2"/>
    <w:rsid w:val="007F6914"/>
    <w:rsid w:val="00802F68"/>
    <w:rsid w:val="00805A89"/>
    <w:rsid w:val="008111FE"/>
    <w:rsid w:val="0081256D"/>
    <w:rsid w:val="00813180"/>
    <w:rsid w:val="008135ED"/>
    <w:rsid w:val="008164B4"/>
    <w:rsid w:val="008166B0"/>
    <w:rsid w:val="00817808"/>
    <w:rsid w:val="0082160C"/>
    <w:rsid w:val="00826092"/>
    <w:rsid w:val="00827AEC"/>
    <w:rsid w:val="00830E64"/>
    <w:rsid w:val="008316A4"/>
    <w:rsid w:val="00833A9E"/>
    <w:rsid w:val="00837427"/>
    <w:rsid w:val="00843AC6"/>
    <w:rsid w:val="00845D4F"/>
    <w:rsid w:val="00845DE0"/>
    <w:rsid w:val="008477FA"/>
    <w:rsid w:val="0085402C"/>
    <w:rsid w:val="00857DAC"/>
    <w:rsid w:val="0086191B"/>
    <w:rsid w:val="00862E5C"/>
    <w:rsid w:val="00867286"/>
    <w:rsid w:val="00870E00"/>
    <w:rsid w:val="008712E7"/>
    <w:rsid w:val="00872E60"/>
    <w:rsid w:val="0087376D"/>
    <w:rsid w:val="00873EDD"/>
    <w:rsid w:val="008749FF"/>
    <w:rsid w:val="008810A9"/>
    <w:rsid w:val="00881F74"/>
    <w:rsid w:val="008828CA"/>
    <w:rsid w:val="00882E95"/>
    <w:rsid w:val="008830D9"/>
    <w:rsid w:val="00883E5B"/>
    <w:rsid w:val="008844F2"/>
    <w:rsid w:val="00891D49"/>
    <w:rsid w:val="008924E8"/>
    <w:rsid w:val="008933ED"/>
    <w:rsid w:val="00895713"/>
    <w:rsid w:val="008978E5"/>
    <w:rsid w:val="008A0C85"/>
    <w:rsid w:val="008A0CF0"/>
    <w:rsid w:val="008A373C"/>
    <w:rsid w:val="008A45B5"/>
    <w:rsid w:val="008A5CDC"/>
    <w:rsid w:val="008B564E"/>
    <w:rsid w:val="008C04E0"/>
    <w:rsid w:val="008C16AE"/>
    <w:rsid w:val="008D2032"/>
    <w:rsid w:val="008D428E"/>
    <w:rsid w:val="008E1130"/>
    <w:rsid w:val="008E3B37"/>
    <w:rsid w:val="008E4DB3"/>
    <w:rsid w:val="008E579B"/>
    <w:rsid w:val="008F41A4"/>
    <w:rsid w:val="008F42F8"/>
    <w:rsid w:val="008F4410"/>
    <w:rsid w:val="008F4F6B"/>
    <w:rsid w:val="00900189"/>
    <w:rsid w:val="00904CF0"/>
    <w:rsid w:val="00917EE2"/>
    <w:rsid w:val="00921EC3"/>
    <w:rsid w:val="0092205B"/>
    <w:rsid w:val="0092361C"/>
    <w:rsid w:val="009260F4"/>
    <w:rsid w:val="009351FF"/>
    <w:rsid w:val="00937DE9"/>
    <w:rsid w:val="009408C9"/>
    <w:rsid w:val="00940D18"/>
    <w:rsid w:val="009434AC"/>
    <w:rsid w:val="00943F13"/>
    <w:rsid w:val="00946A4A"/>
    <w:rsid w:val="00951A79"/>
    <w:rsid w:val="009540D6"/>
    <w:rsid w:val="0096005F"/>
    <w:rsid w:val="00960C27"/>
    <w:rsid w:val="009729B8"/>
    <w:rsid w:val="00974135"/>
    <w:rsid w:val="0098018C"/>
    <w:rsid w:val="009807CB"/>
    <w:rsid w:val="009905E8"/>
    <w:rsid w:val="0099099D"/>
    <w:rsid w:val="009950F9"/>
    <w:rsid w:val="009A2198"/>
    <w:rsid w:val="009A614B"/>
    <w:rsid w:val="009A7399"/>
    <w:rsid w:val="009B0FFC"/>
    <w:rsid w:val="009B13E6"/>
    <w:rsid w:val="009B551F"/>
    <w:rsid w:val="009B5885"/>
    <w:rsid w:val="009B7317"/>
    <w:rsid w:val="009C13E6"/>
    <w:rsid w:val="009C17D3"/>
    <w:rsid w:val="009C3F7C"/>
    <w:rsid w:val="009C74DA"/>
    <w:rsid w:val="009D0333"/>
    <w:rsid w:val="009D1984"/>
    <w:rsid w:val="009D20B0"/>
    <w:rsid w:val="009D78CA"/>
    <w:rsid w:val="009E004D"/>
    <w:rsid w:val="009E1CA8"/>
    <w:rsid w:val="009E38FD"/>
    <w:rsid w:val="009E5BDB"/>
    <w:rsid w:val="009E6A2E"/>
    <w:rsid w:val="009F0489"/>
    <w:rsid w:val="009F6EA2"/>
    <w:rsid w:val="00A00242"/>
    <w:rsid w:val="00A00BD2"/>
    <w:rsid w:val="00A0263F"/>
    <w:rsid w:val="00A12B8D"/>
    <w:rsid w:val="00A15EC1"/>
    <w:rsid w:val="00A1784A"/>
    <w:rsid w:val="00A17DFD"/>
    <w:rsid w:val="00A22DDB"/>
    <w:rsid w:val="00A27452"/>
    <w:rsid w:val="00A27FE1"/>
    <w:rsid w:val="00A336A3"/>
    <w:rsid w:val="00A42E11"/>
    <w:rsid w:val="00A52D06"/>
    <w:rsid w:val="00A60EE5"/>
    <w:rsid w:val="00A64547"/>
    <w:rsid w:val="00A666AB"/>
    <w:rsid w:val="00A71F67"/>
    <w:rsid w:val="00A73F94"/>
    <w:rsid w:val="00A7610E"/>
    <w:rsid w:val="00A76AF6"/>
    <w:rsid w:val="00A843BC"/>
    <w:rsid w:val="00A85484"/>
    <w:rsid w:val="00A86572"/>
    <w:rsid w:val="00A900C8"/>
    <w:rsid w:val="00A900D8"/>
    <w:rsid w:val="00A93C91"/>
    <w:rsid w:val="00A94BE9"/>
    <w:rsid w:val="00A94E3C"/>
    <w:rsid w:val="00A97DB5"/>
    <w:rsid w:val="00AA051F"/>
    <w:rsid w:val="00AA13F2"/>
    <w:rsid w:val="00AA1458"/>
    <w:rsid w:val="00AA5FF3"/>
    <w:rsid w:val="00AA66A2"/>
    <w:rsid w:val="00AA6E68"/>
    <w:rsid w:val="00AA7081"/>
    <w:rsid w:val="00AB0154"/>
    <w:rsid w:val="00AB16CF"/>
    <w:rsid w:val="00AB7066"/>
    <w:rsid w:val="00AC09BB"/>
    <w:rsid w:val="00AC0F1B"/>
    <w:rsid w:val="00AC6DEE"/>
    <w:rsid w:val="00AD1330"/>
    <w:rsid w:val="00AD4F71"/>
    <w:rsid w:val="00AD5F06"/>
    <w:rsid w:val="00AE4D3C"/>
    <w:rsid w:val="00AF0E2E"/>
    <w:rsid w:val="00AF136F"/>
    <w:rsid w:val="00AF1EE1"/>
    <w:rsid w:val="00AF232D"/>
    <w:rsid w:val="00AF2B40"/>
    <w:rsid w:val="00AF50AC"/>
    <w:rsid w:val="00AF7F71"/>
    <w:rsid w:val="00B0139A"/>
    <w:rsid w:val="00B01A82"/>
    <w:rsid w:val="00B02A05"/>
    <w:rsid w:val="00B06039"/>
    <w:rsid w:val="00B21203"/>
    <w:rsid w:val="00B214D5"/>
    <w:rsid w:val="00B22198"/>
    <w:rsid w:val="00B23212"/>
    <w:rsid w:val="00B259F9"/>
    <w:rsid w:val="00B271EC"/>
    <w:rsid w:val="00B3126E"/>
    <w:rsid w:val="00B335C9"/>
    <w:rsid w:val="00B33A7D"/>
    <w:rsid w:val="00B35653"/>
    <w:rsid w:val="00B37A2A"/>
    <w:rsid w:val="00B41A43"/>
    <w:rsid w:val="00B41B21"/>
    <w:rsid w:val="00B41D56"/>
    <w:rsid w:val="00B436ED"/>
    <w:rsid w:val="00B45A66"/>
    <w:rsid w:val="00B47C13"/>
    <w:rsid w:val="00B51848"/>
    <w:rsid w:val="00B525F1"/>
    <w:rsid w:val="00B55AA4"/>
    <w:rsid w:val="00B626EB"/>
    <w:rsid w:val="00B643B3"/>
    <w:rsid w:val="00B64477"/>
    <w:rsid w:val="00B66B38"/>
    <w:rsid w:val="00B72122"/>
    <w:rsid w:val="00B73AB1"/>
    <w:rsid w:val="00B75C08"/>
    <w:rsid w:val="00B770FE"/>
    <w:rsid w:val="00B77BA6"/>
    <w:rsid w:val="00B80820"/>
    <w:rsid w:val="00B809CD"/>
    <w:rsid w:val="00B9084F"/>
    <w:rsid w:val="00B960F9"/>
    <w:rsid w:val="00B96796"/>
    <w:rsid w:val="00B96920"/>
    <w:rsid w:val="00BA13C6"/>
    <w:rsid w:val="00BA3BE8"/>
    <w:rsid w:val="00BA444B"/>
    <w:rsid w:val="00BA472F"/>
    <w:rsid w:val="00BA5807"/>
    <w:rsid w:val="00BA6F76"/>
    <w:rsid w:val="00BB0114"/>
    <w:rsid w:val="00BB5316"/>
    <w:rsid w:val="00BB5E02"/>
    <w:rsid w:val="00BC12E0"/>
    <w:rsid w:val="00BC331B"/>
    <w:rsid w:val="00BD2727"/>
    <w:rsid w:val="00BD3450"/>
    <w:rsid w:val="00BD4899"/>
    <w:rsid w:val="00BD4A62"/>
    <w:rsid w:val="00BD71BB"/>
    <w:rsid w:val="00BD7D41"/>
    <w:rsid w:val="00BE00F2"/>
    <w:rsid w:val="00BE0D36"/>
    <w:rsid w:val="00BE3A38"/>
    <w:rsid w:val="00BE710B"/>
    <w:rsid w:val="00BF0ED3"/>
    <w:rsid w:val="00BF2762"/>
    <w:rsid w:val="00C004CD"/>
    <w:rsid w:val="00C03654"/>
    <w:rsid w:val="00C040AC"/>
    <w:rsid w:val="00C04891"/>
    <w:rsid w:val="00C06C6C"/>
    <w:rsid w:val="00C07AA0"/>
    <w:rsid w:val="00C1020B"/>
    <w:rsid w:val="00C124BE"/>
    <w:rsid w:val="00C12ECF"/>
    <w:rsid w:val="00C21B28"/>
    <w:rsid w:val="00C3023F"/>
    <w:rsid w:val="00C3387C"/>
    <w:rsid w:val="00C359CF"/>
    <w:rsid w:val="00C36BAF"/>
    <w:rsid w:val="00C402AB"/>
    <w:rsid w:val="00C46A0C"/>
    <w:rsid w:val="00C64D87"/>
    <w:rsid w:val="00C668B7"/>
    <w:rsid w:val="00C72392"/>
    <w:rsid w:val="00C76DC0"/>
    <w:rsid w:val="00C81E94"/>
    <w:rsid w:val="00C82E5A"/>
    <w:rsid w:val="00C85E9F"/>
    <w:rsid w:val="00C8745E"/>
    <w:rsid w:val="00C9139D"/>
    <w:rsid w:val="00C9198C"/>
    <w:rsid w:val="00C92A3E"/>
    <w:rsid w:val="00C94FE3"/>
    <w:rsid w:val="00CA2A18"/>
    <w:rsid w:val="00CA6EE1"/>
    <w:rsid w:val="00CB1FA3"/>
    <w:rsid w:val="00CB5E3B"/>
    <w:rsid w:val="00CB68FC"/>
    <w:rsid w:val="00CC1C4D"/>
    <w:rsid w:val="00CC7A59"/>
    <w:rsid w:val="00CD133A"/>
    <w:rsid w:val="00CD4B37"/>
    <w:rsid w:val="00CE6AF6"/>
    <w:rsid w:val="00CE726D"/>
    <w:rsid w:val="00CF13AE"/>
    <w:rsid w:val="00CF2FBF"/>
    <w:rsid w:val="00CF3AFB"/>
    <w:rsid w:val="00CF65EF"/>
    <w:rsid w:val="00CF7857"/>
    <w:rsid w:val="00D05420"/>
    <w:rsid w:val="00D06ED7"/>
    <w:rsid w:val="00D0789F"/>
    <w:rsid w:val="00D120C7"/>
    <w:rsid w:val="00D159F1"/>
    <w:rsid w:val="00D15CAA"/>
    <w:rsid w:val="00D160C8"/>
    <w:rsid w:val="00D1618A"/>
    <w:rsid w:val="00D200F3"/>
    <w:rsid w:val="00D3329B"/>
    <w:rsid w:val="00D36257"/>
    <w:rsid w:val="00D40010"/>
    <w:rsid w:val="00D411EB"/>
    <w:rsid w:val="00D423E8"/>
    <w:rsid w:val="00D43E1B"/>
    <w:rsid w:val="00D4517A"/>
    <w:rsid w:val="00D452F9"/>
    <w:rsid w:val="00D4724E"/>
    <w:rsid w:val="00D50BA6"/>
    <w:rsid w:val="00D53BEC"/>
    <w:rsid w:val="00D5584F"/>
    <w:rsid w:val="00D56049"/>
    <w:rsid w:val="00D575A7"/>
    <w:rsid w:val="00D64527"/>
    <w:rsid w:val="00D71F79"/>
    <w:rsid w:val="00D723F1"/>
    <w:rsid w:val="00D742BD"/>
    <w:rsid w:val="00D75EAE"/>
    <w:rsid w:val="00D82ABA"/>
    <w:rsid w:val="00D84751"/>
    <w:rsid w:val="00D91C79"/>
    <w:rsid w:val="00D949C6"/>
    <w:rsid w:val="00D94CCA"/>
    <w:rsid w:val="00D94E87"/>
    <w:rsid w:val="00D96E5E"/>
    <w:rsid w:val="00DA1810"/>
    <w:rsid w:val="00DA6933"/>
    <w:rsid w:val="00DB34FA"/>
    <w:rsid w:val="00DB3615"/>
    <w:rsid w:val="00DB4D93"/>
    <w:rsid w:val="00DC295F"/>
    <w:rsid w:val="00DC63AA"/>
    <w:rsid w:val="00DC657D"/>
    <w:rsid w:val="00DC71B4"/>
    <w:rsid w:val="00DD2AE6"/>
    <w:rsid w:val="00DD7E2A"/>
    <w:rsid w:val="00DF22E5"/>
    <w:rsid w:val="00DF52FF"/>
    <w:rsid w:val="00DF721B"/>
    <w:rsid w:val="00E11FD6"/>
    <w:rsid w:val="00E128AD"/>
    <w:rsid w:val="00E176F0"/>
    <w:rsid w:val="00E17D5C"/>
    <w:rsid w:val="00E203C0"/>
    <w:rsid w:val="00E2118F"/>
    <w:rsid w:val="00E27457"/>
    <w:rsid w:val="00E3050E"/>
    <w:rsid w:val="00E305F1"/>
    <w:rsid w:val="00E455D7"/>
    <w:rsid w:val="00E4573E"/>
    <w:rsid w:val="00E47D59"/>
    <w:rsid w:val="00E52D93"/>
    <w:rsid w:val="00E549A4"/>
    <w:rsid w:val="00E55B9C"/>
    <w:rsid w:val="00E55C23"/>
    <w:rsid w:val="00E66681"/>
    <w:rsid w:val="00E7010B"/>
    <w:rsid w:val="00E70C6D"/>
    <w:rsid w:val="00E74D3F"/>
    <w:rsid w:val="00E77099"/>
    <w:rsid w:val="00E77CC8"/>
    <w:rsid w:val="00E92696"/>
    <w:rsid w:val="00E94795"/>
    <w:rsid w:val="00E965BD"/>
    <w:rsid w:val="00E97DA8"/>
    <w:rsid w:val="00EA4A0B"/>
    <w:rsid w:val="00EA7290"/>
    <w:rsid w:val="00EB0F8A"/>
    <w:rsid w:val="00EB4AAE"/>
    <w:rsid w:val="00EC0112"/>
    <w:rsid w:val="00EC1AC6"/>
    <w:rsid w:val="00EC2C2D"/>
    <w:rsid w:val="00EC4141"/>
    <w:rsid w:val="00EC4CBB"/>
    <w:rsid w:val="00EC64EC"/>
    <w:rsid w:val="00EC663F"/>
    <w:rsid w:val="00ED0C97"/>
    <w:rsid w:val="00ED2458"/>
    <w:rsid w:val="00ED4D5C"/>
    <w:rsid w:val="00ED7FDE"/>
    <w:rsid w:val="00EE0343"/>
    <w:rsid w:val="00EE167B"/>
    <w:rsid w:val="00EE1BFF"/>
    <w:rsid w:val="00EE23ED"/>
    <w:rsid w:val="00EE3F3E"/>
    <w:rsid w:val="00EE5922"/>
    <w:rsid w:val="00EE733E"/>
    <w:rsid w:val="00EE7520"/>
    <w:rsid w:val="00EF05D0"/>
    <w:rsid w:val="00EF22C1"/>
    <w:rsid w:val="00EF378C"/>
    <w:rsid w:val="00EF44BC"/>
    <w:rsid w:val="00EF7EDE"/>
    <w:rsid w:val="00F0148D"/>
    <w:rsid w:val="00F12135"/>
    <w:rsid w:val="00F15019"/>
    <w:rsid w:val="00F15D58"/>
    <w:rsid w:val="00F21F4A"/>
    <w:rsid w:val="00F22E28"/>
    <w:rsid w:val="00F23032"/>
    <w:rsid w:val="00F23416"/>
    <w:rsid w:val="00F23A25"/>
    <w:rsid w:val="00F26F97"/>
    <w:rsid w:val="00F33C46"/>
    <w:rsid w:val="00F371ED"/>
    <w:rsid w:val="00F37928"/>
    <w:rsid w:val="00F40A9B"/>
    <w:rsid w:val="00F44E98"/>
    <w:rsid w:val="00F47E19"/>
    <w:rsid w:val="00F525A0"/>
    <w:rsid w:val="00F53791"/>
    <w:rsid w:val="00F53B23"/>
    <w:rsid w:val="00F55078"/>
    <w:rsid w:val="00F55281"/>
    <w:rsid w:val="00F57CCF"/>
    <w:rsid w:val="00F62309"/>
    <w:rsid w:val="00F63AF7"/>
    <w:rsid w:val="00F67820"/>
    <w:rsid w:val="00F7557C"/>
    <w:rsid w:val="00F83D8F"/>
    <w:rsid w:val="00F83D9E"/>
    <w:rsid w:val="00F84A46"/>
    <w:rsid w:val="00F8611D"/>
    <w:rsid w:val="00F8687E"/>
    <w:rsid w:val="00F97D4C"/>
    <w:rsid w:val="00FA04F0"/>
    <w:rsid w:val="00FA4006"/>
    <w:rsid w:val="00FA670D"/>
    <w:rsid w:val="00FA720A"/>
    <w:rsid w:val="00FB65B5"/>
    <w:rsid w:val="00FC09AC"/>
    <w:rsid w:val="00FC2651"/>
    <w:rsid w:val="00FC4B07"/>
    <w:rsid w:val="00FC6AB4"/>
    <w:rsid w:val="00FC7837"/>
    <w:rsid w:val="00FC7B1B"/>
    <w:rsid w:val="00FD09DC"/>
    <w:rsid w:val="00FD3282"/>
    <w:rsid w:val="00FD4304"/>
    <w:rsid w:val="00FD63F9"/>
    <w:rsid w:val="00FD6430"/>
    <w:rsid w:val="00FE41BB"/>
    <w:rsid w:val="00FE649D"/>
    <w:rsid w:val="00FF1B30"/>
    <w:rsid w:val="00FF1F85"/>
    <w:rsid w:val="00FF30C4"/>
    <w:rsid w:val="00FF578E"/>
    <w:rsid w:val="00FF5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67AAF"/>
  <w15:docId w15:val="{6AC82619-DC99-470C-8B68-090CA30E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BE"/>
    <w:pPr>
      <w:spacing w:after="200" w:line="276" w:lineRule="auto"/>
    </w:pPr>
    <w:rPr>
      <w:rFonts w:ascii="AGaramond" w:hAnsi="AGaramond"/>
      <w:sz w:val="23"/>
      <w:szCs w:val="22"/>
      <w:lang w:eastAsia="en-US"/>
    </w:rPr>
  </w:style>
  <w:style w:type="paragraph" w:styleId="Rubrik1">
    <w:name w:val="heading 1"/>
    <w:basedOn w:val="Normal"/>
    <w:next w:val="Normal"/>
    <w:link w:val="Rubrik1Char"/>
    <w:uiPriority w:val="9"/>
    <w:qFormat/>
    <w:rsid w:val="006028BE"/>
    <w:pPr>
      <w:keepNext/>
      <w:spacing w:before="240" w:after="60"/>
      <w:outlineLvl w:val="0"/>
    </w:pPr>
    <w:rPr>
      <w:rFonts w:ascii="GillSans" w:eastAsia="Times New Roman" w:hAnsi="GillSans"/>
      <w:b/>
      <w:bCs/>
      <w:kern w:val="32"/>
      <w:sz w:val="32"/>
      <w:szCs w:val="32"/>
    </w:rPr>
  </w:style>
  <w:style w:type="paragraph" w:styleId="Rubrik2">
    <w:name w:val="heading 2"/>
    <w:basedOn w:val="Normal"/>
    <w:next w:val="Normal"/>
    <w:link w:val="Rubrik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Rubrik3">
    <w:name w:val="heading 3"/>
    <w:basedOn w:val="Normal"/>
    <w:next w:val="Normal"/>
    <w:link w:val="Rubrik3Char"/>
    <w:uiPriority w:val="9"/>
    <w:unhideWhenUsed/>
    <w:qFormat/>
    <w:rsid w:val="006028BE"/>
    <w:pPr>
      <w:keepNext/>
      <w:spacing w:before="240" w:after="60"/>
      <w:outlineLvl w:val="2"/>
    </w:pPr>
    <w:rPr>
      <w:rFonts w:ascii="GillSans" w:eastAsia="Times New Roman" w:hAnsi="GillSans"/>
      <w:b/>
      <w:bCs/>
      <w:sz w:val="24"/>
      <w:szCs w:val="26"/>
    </w:rPr>
  </w:style>
  <w:style w:type="paragraph" w:styleId="Rubrik4">
    <w:name w:val="heading 4"/>
    <w:basedOn w:val="Normal"/>
    <w:next w:val="Normal"/>
    <w:link w:val="Rubrik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9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uiPriority w:val="9"/>
    <w:rsid w:val="003D53EF"/>
    <w:rPr>
      <w:rFonts w:ascii="GillSans" w:eastAsia="Times New Roman" w:hAnsi="GillSans"/>
      <w:b/>
      <w:bCs/>
      <w:iCs/>
      <w:sz w:val="28"/>
      <w:szCs w:val="28"/>
      <w:lang w:eastAsia="en-US"/>
    </w:rPr>
  </w:style>
  <w:style w:type="character" w:customStyle="1" w:styleId="Rubrik1Char">
    <w:name w:val="Rubrik 1 Char"/>
    <w:link w:val="Rubrik1"/>
    <w:uiPriority w:val="9"/>
    <w:rsid w:val="006028BE"/>
    <w:rPr>
      <w:rFonts w:ascii="GillSans" w:eastAsia="Times New Roman" w:hAnsi="GillSans" w:cs="Times New Roman"/>
      <w:b/>
      <w:bCs/>
      <w:kern w:val="32"/>
      <w:sz w:val="32"/>
      <w:szCs w:val="32"/>
      <w:lang w:eastAsia="en-US"/>
    </w:rPr>
  </w:style>
  <w:style w:type="character" w:customStyle="1" w:styleId="Rubrik3Char">
    <w:name w:val="Rubrik 3 Char"/>
    <w:link w:val="Rubrik3"/>
    <w:uiPriority w:val="9"/>
    <w:rsid w:val="006028BE"/>
    <w:rPr>
      <w:rFonts w:ascii="GillSans" w:eastAsia="Times New Roman" w:hAnsi="GillSans" w:cs="Times New Roman"/>
      <w:b/>
      <w:bCs/>
      <w:sz w:val="24"/>
      <w:szCs w:val="26"/>
      <w:lang w:eastAsia="en-US"/>
    </w:rPr>
  </w:style>
  <w:style w:type="paragraph" w:styleId="Sidhuvud">
    <w:name w:val="header"/>
    <w:basedOn w:val="Normal"/>
    <w:link w:val="SidhuvudChar"/>
    <w:uiPriority w:val="99"/>
    <w:unhideWhenUsed/>
    <w:rsid w:val="008A373C"/>
    <w:pPr>
      <w:tabs>
        <w:tab w:val="center" w:pos="4536"/>
        <w:tab w:val="right" w:pos="9072"/>
      </w:tabs>
    </w:pPr>
  </w:style>
  <w:style w:type="character" w:customStyle="1" w:styleId="SidhuvudChar">
    <w:name w:val="Sidhuvud Char"/>
    <w:link w:val="Sidhuvud"/>
    <w:uiPriority w:val="99"/>
    <w:rsid w:val="008A373C"/>
    <w:rPr>
      <w:rFonts w:ascii="AGaramond" w:hAnsi="AGaramond"/>
      <w:sz w:val="23"/>
      <w:szCs w:val="22"/>
      <w:lang w:eastAsia="en-US"/>
    </w:rPr>
  </w:style>
  <w:style w:type="paragraph" w:styleId="Sidfot">
    <w:name w:val="footer"/>
    <w:basedOn w:val="Normal"/>
    <w:link w:val="SidfotChar"/>
    <w:uiPriority w:val="99"/>
    <w:unhideWhenUsed/>
    <w:rsid w:val="008A373C"/>
    <w:pPr>
      <w:tabs>
        <w:tab w:val="center" w:pos="4536"/>
        <w:tab w:val="right" w:pos="9072"/>
      </w:tabs>
    </w:pPr>
  </w:style>
  <w:style w:type="character" w:customStyle="1" w:styleId="SidfotChar">
    <w:name w:val="Sidfot Char"/>
    <w:link w:val="Sidfot"/>
    <w:uiPriority w:val="99"/>
    <w:rsid w:val="008A373C"/>
    <w:rPr>
      <w:rFonts w:ascii="AGaramond" w:hAnsi="AGaramond"/>
      <w:sz w:val="23"/>
      <w:szCs w:val="22"/>
      <w:lang w:eastAsia="en-US"/>
    </w:rPr>
  </w:style>
  <w:style w:type="paragraph" w:styleId="Ballongtext">
    <w:name w:val="Balloon Text"/>
    <w:basedOn w:val="Normal"/>
    <w:link w:val="BallongtextChar"/>
    <w:uiPriority w:val="99"/>
    <w:semiHidden/>
    <w:unhideWhenUsed/>
    <w:rsid w:val="00B770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70FE"/>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86191B"/>
    <w:rPr>
      <w:sz w:val="16"/>
      <w:szCs w:val="16"/>
    </w:rPr>
  </w:style>
  <w:style w:type="paragraph" w:styleId="Kommentarer">
    <w:name w:val="annotation text"/>
    <w:basedOn w:val="Normal"/>
    <w:link w:val="KommentarerChar"/>
    <w:uiPriority w:val="99"/>
    <w:unhideWhenUsed/>
    <w:rsid w:val="0086191B"/>
    <w:pPr>
      <w:spacing w:line="240" w:lineRule="auto"/>
    </w:pPr>
    <w:rPr>
      <w:sz w:val="20"/>
      <w:szCs w:val="20"/>
    </w:rPr>
  </w:style>
  <w:style w:type="character" w:customStyle="1" w:styleId="KommentarerChar">
    <w:name w:val="Kommentarer Char"/>
    <w:basedOn w:val="Standardstycketeckensnitt"/>
    <w:link w:val="Kommentarer"/>
    <w:uiPriority w:val="99"/>
    <w:rsid w:val="0086191B"/>
    <w:rPr>
      <w:rFonts w:ascii="AGaramond" w:hAnsi="AGaramond"/>
      <w:lang w:eastAsia="en-US"/>
    </w:rPr>
  </w:style>
  <w:style w:type="paragraph" w:styleId="Kommentarsmne">
    <w:name w:val="annotation subject"/>
    <w:basedOn w:val="Kommentarer"/>
    <w:next w:val="Kommentarer"/>
    <w:link w:val="KommentarsmneChar"/>
    <w:uiPriority w:val="99"/>
    <w:semiHidden/>
    <w:unhideWhenUsed/>
    <w:rsid w:val="0086191B"/>
    <w:rPr>
      <w:b/>
      <w:bCs/>
    </w:rPr>
  </w:style>
  <w:style w:type="character" w:customStyle="1" w:styleId="KommentarsmneChar">
    <w:name w:val="Kommentarsämne Char"/>
    <w:basedOn w:val="KommentarerChar"/>
    <w:link w:val="Kommentarsmne"/>
    <w:uiPriority w:val="99"/>
    <w:semiHidden/>
    <w:rsid w:val="0086191B"/>
    <w:rPr>
      <w:rFonts w:ascii="AGaramond" w:hAnsi="AGaramond"/>
      <w:b/>
      <w:bCs/>
      <w:lang w:eastAsia="en-US"/>
    </w:rPr>
  </w:style>
  <w:style w:type="paragraph" w:styleId="Liststycke">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 w:val="21"/>
      <w:szCs w:val="21"/>
      <w:lang w:eastAsia="sv-SE"/>
    </w:rPr>
  </w:style>
  <w:style w:type="character" w:customStyle="1" w:styleId="Rubrik4Char">
    <w:name w:val="Rubrik 4 Char"/>
    <w:basedOn w:val="Standardstycketeckensnitt"/>
    <w:link w:val="Rubrik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tnotstext">
    <w:name w:val="footnote text"/>
    <w:basedOn w:val="Normal"/>
    <w:link w:val="FotnotstextChar"/>
    <w:uiPriority w:val="99"/>
    <w:semiHidden/>
    <w:unhideWhenUsed/>
    <w:rsid w:val="00726B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6B57"/>
    <w:rPr>
      <w:rFonts w:ascii="AGaramond" w:hAnsi="AGaramond"/>
      <w:lang w:eastAsia="en-US"/>
    </w:rPr>
  </w:style>
  <w:style w:type="character" w:styleId="Fotnotsreferens">
    <w:name w:val="footnote reference"/>
    <w:basedOn w:val="Standardstycketeckensnitt"/>
    <w:uiPriority w:val="99"/>
    <w:semiHidden/>
    <w:unhideWhenUsed/>
    <w:rsid w:val="00726B57"/>
    <w:rPr>
      <w:vertAlign w:val="superscript"/>
    </w:rPr>
  </w:style>
  <w:style w:type="paragraph" w:styleId="Ingetavstnd">
    <w:name w:val="No Spacing"/>
    <w:link w:val="IngetavstndChar"/>
    <w:uiPriority w:val="1"/>
    <w:qFormat/>
    <w:rsid w:val="00B55AA4"/>
    <w:rPr>
      <w:rFonts w:asciiTheme="minorHAnsi" w:eastAsiaTheme="minorHAnsi" w:hAnsiTheme="minorHAnsi" w:cstheme="minorBidi"/>
      <w:sz w:val="22"/>
      <w:szCs w:val="22"/>
      <w:lang w:eastAsia="en-US"/>
    </w:rPr>
  </w:style>
  <w:style w:type="character" w:customStyle="1" w:styleId="IngetavstndChar">
    <w:name w:val="Inget avstånd Char"/>
    <w:basedOn w:val="Standardstycketeckensnitt"/>
    <w:link w:val="Ingetavstnd"/>
    <w:uiPriority w:val="1"/>
    <w:rsid w:val="00B55AA4"/>
    <w:rPr>
      <w:rFonts w:asciiTheme="minorHAnsi" w:eastAsiaTheme="minorHAnsi" w:hAnsiTheme="minorHAnsi" w:cstheme="minorBidi"/>
      <w:sz w:val="22"/>
      <w:szCs w:val="22"/>
      <w:lang w:eastAsia="en-US"/>
    </w:rPr>
  </w:style>
  <w:style w:type="table" w:customStyle="1" w:styleId="Tabellrutnt2">
    <w:name w:val="Tabellrutnät2"/>
    <w:basedOn w:val="Normaltabell"/>
    <w:next w:val="Tabellrutnt"/>
    <w:uiPriority w:val="39"/>
    <w:rsid w:val="00B55AA4"/>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B55AA4"/>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B55AA4"/>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A00242"/>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formateradtext">
    <w:name w:val="Plain Text"/>
    <w:basedOn w:val="Normal"/>
    <w:link w:val="OformateradtextChar"/>
    <w:uiPriority w:val="99"/>
    <w:unhideWhenUsed/>
    <w:rsid w:val="00B01A82"/>
    <w:pPr>
      <w:spacing w:after="0"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01A82"/>
    <w:rPr>
      <w:rFonts w:eastAsiaTheme="minorHAnsi" w:cstheme="minorBidi"/>
      <w:sz w:val="22"/>
      <w:szCs w:val="21"/>
      <w:lang w:eastAsia="en-US"/>
    </w:rPr>
  </w:style>
  <w:style w:type="table" w:customStyle="1" w:styleId="Tabellrutnt21">
    <w:name w:val="Tabellrutnät21"/>
    <w:basedOn w:val="Normaltabell"/>
    <w:next w:val="Tabellrutnt"/>
    <w:uiPriority w:val="39"/>
    <w:rsid w:val="00C1020B"/>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3">
    <w:name w:val="Table Simple 3"/>
    <w:basedOn w:val="Normaltabell"/>
    <w:rsid w:val="00F6230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EF44BC"/>
    <w:pPr>
      <w:autoSpaceDE w:val="0"/>
      <w:autoSpaceDN w:val="0"/>
      <w:adjustRightInd w:val="0"/>
    </w:pPr>
    <w:rPr>
      <w:rFonts w:ascii="Times New Roman" w:eastAsiaTheme="minorHAnsi" w:hAnsi="Times New Roman"/>
      <w:color w:val="000000"/>
      <w:sz w:val="24"/>
      <w:szCs w:val="24"/>
      <w:lang w:eastAsia="en-US"/>
    </w:rPr>
  </w:style>
  <w:style w:type="table" w:customStyle="1" w:styleId="Tabellrutnt7">
    <w:name w:val="Tabellrutnät7"/>
    <w:basedOn w:val="Normaltabell"/>
    <w:next w:val="Tabellrutnt"/>
    <w:uiPriority w:val="39"/>
    <w:rsid w:val="007A5759"/>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E965BD"/>
    <w:pPr>
      <w:spacing w:before="100" w:beforeAutospacing="1" w:after="100" w:afterAutospacing="1" w:line="240" w:lineRule="auto"/>
    </w:pPr>
    <w:rPr>
      <w:rFonts w:ascii="Times New Roman" w:eastAsiaTheme="minorHAnsi" w:hAnsi="Times New Roman"/>
      <w:sz w:val="24"/>
      <w:szCs w:val="24"/>
      <w:lang w:eastAsia="sv-SE"/>
    </w:rPr>
  </w:style>
  <w:style w:type="paragraph" w:customStyle="1" w:styleId="article-page-lead">
    <w:name w:val="article-page-lead"/>
    <w:basedOn w:val="Normal"/>
    <w:rsid w:val="00B214D5"/>
    <w:pPr>
      <w:spacing w:before="100" w:beforeAutospacing="1" w:after="100" w:afterAutospacing="1" w:line="240" w:lineRule="auto"/>
    </w:pPr>
    <w:rPr>
      <w:rFonts w:ascii="Times New Roman" w:eastAsia="Times New Roman" w:hAnsi="Times New Roman"/>
      <w:sz w:val="24"/>
      <w:szCs w:val="24"/>
      <w:lang w:eastAsia="sv-SE"/>
    </w:rPr>
  </w:style>
  <w:style w:type="paragraph" w:styleId="Brdtext">
    <w:name w:val="Body Text"/>
    <w:basedOn w:val="Normal"/>
    <w:link w:val="BrdtextChar"/>
    <w:uiPriority w:val="99"/>
    <w:unhideWhenUsed/>
    <w:rsid w:val="00A0263F"/>
    <w:pPr>
      <w:spacing w:after="120"/>
    </w:pPr>
  </w:style>
  <w:style w:type="character" w:customStyle="1" w:styleId="BrdtextChar">
    <w:name w:val="Brödtext Char"/>
    <w:basedOn w:val="Standardstycketeckensnitt"/>
    <w:link w:val="Brdtext"/>
    <w:uiPriority w:val="99"/>
    <w:rsid w:val="00A0263F"/>
    <w:rPr>
      <w:rFonts w:ascii="AGaramond" w:hAnsi="AGaramond"/>
      <w:sz w:val="23"/>
      <w:szCs w:val="22"/>
      <w:lang w:eastAsia="en-US"/>
    </w:rPr>
  </w:style>
  <w:style w:type="paragraph" w:customStyle="1" w:styleId="xmsonormal">
    <w:name w:val="x_msonormal"/>
    <w:basedOn w:val="Normal"/>
    <w:rsid w:val="00C3023F"/>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C3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0566">
      <w:bodyDiv w:val="1"/>
      <w:marLeft w:val="0"/>
      <w:marRight w:val="0"/>
      <w:marTop w:val="0"/>
      <w:marBottom w:val="0"/>
      <w:divBdr>
        <w:top w:val="none" w:sz="0" w:space="0" w:color="auto"/>
        <w:left w:val="none" w:sz="0" w:space="0" w:color="auto"/>
        <w:bottom w:val="none" w:sz="0" w:space="0" w:color="auto"/>
        <w:right w:val="none" w:sz="0" w:space="0" w:color="auto"/>
      </w:divBdr>
    </w:div>
    <w:div w:id="295139724">
      <w:bodyDiv w:val="1"/>
      <w:marLeft w:val="0"/>
      <w:marRight w:val="0"/>
      <w:marTop w:val="0"/>
      <w:marBottom w:val="0"/>
      <w:divBdr>
        <w:top w:val="none" w:sz="0" w:space="0" w:color="auto"/>
        <w:left w:val="none" w:sz="0" w:space="0" w:color="auto"/>
        <w:bottom w:val="none" w:sz="0" w:space="0" w:color="auto"/>
        <w:right w:val="none" w:sz="0" w:space="0" w:color="auto"/>
      </w:divBdr>
    </w:div>
    <w:div w:id="352070779">
      <w:bodyDiv w:val="1"/>
      <w:marLeft w:val="0"/>
      <w:marRight w:val="0"/>
      <w:marTop w:val="0"/>
      <w:marBottom w:val="0"/>
      <w:divBdr>
        <w:top w:val="none" w:sz="0" w:space="0" w:color="auto"/>
        <w:left w:val="none" w:sz="0" w:space="0" w:color="auto"/>
        <w:bottom w:val="none" w:sz="0" w:space="0" w:color="auto"/>
        <w:right w:val="none" w:sz="0" w:space="0" w:color="auto"/>
      </w:divBdr>
    </w:div>
    <w:div w:id="536964681">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583562644">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50086402">
      <w:bodyDiv w:val="1"/>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 w:id="2083403486">
      <w:bodyDiv w:val="1"/>
      <w:marLeft w:val="0"/>
      <w:marRight w:val="0"/>
      <w:marTop w:val="0"/>
      <w:marBottom w:val="0"/>
      <w:divBdr>
        <w:top w:val="none" w:sz="0" w:space="0" w:color="auto"/>
        <w:left w:val="none" w:sz="0" w:space="0" w:color="auto"/>
        <w:bottom w:val="none" w:sz="0" w:space="0" w:color="auto"/>
        <w:right w:val="none" w:sz="0" w:space="0" w:color="auto"/>
      </w:divBdr>
    </w:div>
    <w:div w:id="2138449541">
      <w:bodyDiv w:val="1"/>
      <w:marLeft w:val="0"/>
      <w:marRight w:val="0"/>
      <w:marTop w:val="0"/>
      <w:marBottom w:val="0"/>
      <w:divBdr>
        <w:top w:val="none" w:sz="0" w:space="0" w:color="auto"/>
        <w:left w:val="none" w:sz="0" w:space="0" w:color="auto"/>
        <w:bottom w:val="none" w:sz="0" w:space="0" w:color="auto"/>
        <w:right w:val="none" w:sz="0" w:space="0" w:color="auto"/>
      </w:divBdr>
      <w:divsChild>
        <w:div w:id="741685305">
          <w:marLeft w:val="0"/>
          <w:marRight w:val="0"/>
          <w:marTop w:val="0"/>
          <w:marBottom w:val="0"/>
          <w:divBdr>
            <w:top w:val="none" w:sz="0" w:space="0" w:color="auto"/>
            <w:left w:val="none" w:sz="0" w:space="0" w:color="auto"/>
            <w:bottom w:val="none" w:sz="0" w:space="0" w:color="auto"/>
            <w:right w:val="none" w:sz="0" w:space="0" w:color="auto"/>
          </w:divBdr>
          <w:divsChild>
            <w:div w:id="1372417339">
              <w:marLeft w:val="0"/>
              <w:marRight w:val="0"/>
              <w:marTop w:val="0"/>
              <w:marBottom w:val="0"/>
              <w:divBdr>
                <w:top w:val="none" w:sz="0" w:space="0" w:color="auto"/>
                <w:left w:val="none" w:sz="0" w:space="0" w:color="auto"/>
                <w:bottom w:val="none" w:sz="0" w:space="0" w:color="auto"/>
                <w:right w:val="none" w:sz="0" w:space="0" w:color="auto"/>
              </w:divBdr>
              <w:divsChild>
                <w:div w:id="2121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A3C4-FF99-45B7-A052-0BC888BD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Självvärderingsmall.dot</Template>
  <TotalTime>0</TotalTime>
  <Pages>24</Pages>
  <Words>14631</Words>
  <Characters>77549</Characters>
  <Application>Microsoft Office Word</Application>
  <DocSecurity>0</DocSecurity>
  <Lines>646</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Hogskoleverket</Company>
  <LinksUpToDate>false</LinksUpToDate>
  <CharactersWithSpaces>91997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 Eriksson</dc:creator>
  <cp:keywords/>
  <dc:description/>
  <cp:lastModifiedBy>Lena Larsson</cp:lastModifiedBy>
  <cp:revision>2</cp:revision>
  <cp:lastPrinted>2018-11-01T12:12:00Z</cp:lastPrinted>
  <dcterms:created xsi:type="dcterms:W3CDTF">2018-11-10T12:04:00Z</dcterms:created>
  <dcterms:modified xsi:type="dcterms:W3CDTF">2018-11-10T12:04:00Z</dcterms:modified>
</cp:coreProperties>
</file>