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13226" w14:textId="4DB379DB" w:rsidR="00606B82" w:rsidRPr="002C6EC9" w:rsidRDefault="00606B82" w:rsidP="00606B82">
      <w:pPr>
        <w:rPr>
          <w:lang w:val="sv-SE"/>
        </w:rPr>
      </w:pPr>
      <w:r w:rsidRPr="002C6EC9">
        <w:rPr>
          <w:b/>
          <w:lang w:val="sv-SE"/>
        </w:rPr>
        <w:t xml:space="preserve">Protein </w:t>
      </w:r>
      <w:proofErr w:type="spellStart"/>
      <w:r w:rsidRPr="002C6EC9">
        <w:rPr>
          <w:b/>
          <w:lang w:val="sv-SE"/>
        </w:rPr>
        <w:t>analysis</w:t>
      </w:r>
      <w:proofErr w:type="spellEnd"/>
      <w:r w:rsidRPr="002C6EC9">
        <w:rPr>
          <w:b/>
          <w:lang w:val="sv-SE"/>
        </w:rPr>
        <w:t xml:space="preserve"> </w:t>
      </w:r>
      <w:proofErr w:type="spellStart"/>
      <w:r w:rsidRPr="002C6EC9">
        <w:rPr>
          <w:b/>
          <w:lang w:val="sv-SE"/>
        </w:rPr>
        <w:t>protocol</w:t>
      </w:r>
      <w:proofErr w:type="spellEnd"/>
      <w:r w:rsidRPr="002C6EC9">
        <w:rPr>
          <w:b/>
          <w:lang w:val="sv-SE"/>
        </w:rPr>
        <w:t xml:space="preserve"> Degerhamn 2014-11-28</w:t>
      </w:r>
    </w:p>
    <w:p w14:paraId="691DBCE9" w14:textId="77777777" w:rsidR="00606B82" w:rsidRPr="002C6EC9" w:rsidRDefault="00606B82" w:rsidP="00606B82">
      <w:pPr>
        <w:rPr>
          <w:lang w:val="sv-SE"/>
        </w:rPr>
      </w:pPr>
      <w:r w:rsidRPr="002C6EC9">
        <w:rPr>
          <w:lang w:val="sv-SE"/>
        </w:rPr>
        <w:t>Fredrik Svensson.</w:t>
      </w:r>
    </w:p>
    <w:p w14:paraId="34E52012" w14:textId="6A858D44" w:rsidR="00606B82" w:rsidRDefault="00606B82" w:rsidP="00606B82">
      <w:r>
        <w:t>Based on Lowry et al 1951, and using a ready-made protein bio assay.</w:t>
      </w:r>
    </w:p>
    <w:p w14:paraId="550C1BD1" w14:textId="77777777" w:rsidR="00606B82" w:rsidRDefault="00606B82" w:rsidP="00606B82"/>
    <w:p w14:paraId="4C94137E" w14:textId="77777777" w:rsidR="00606B82" w:rsidRDefault="00606B82" w:rsidP="00606B82">
      <w:r>
        <w:t>Chemicals;</w:t>
      </w:r>
    </w:p>
    <w:p w14:paraId="4927A4AF" w14:textId="153E2FE1" w:rsidR="00606B82" w:rsidRDefault="00606B82" w:rsidP="00606B82">
      <w:r>
        <w:t xml:space="preserve">0.5 M </w:t>
      </w:r>
      <w:proofErr w:type="spellStart"/>
      <w:r>
        <w:t>NaOH</w:t>
      </w:r>
      <w:proofErr w:type="spellEnd"/>
    </w:p>
    <w:p w14:paraId="7D381E5B" w14:textId="2D2673F3" w:rsidR="00BF09D7" w:rsidRDefault="00BF09D7" w:rsidP="00606B82">
      <w:r>
        <w:t>Bio-Rad DC Protein Assay</w:t>
      </w:r>
    </w:p>
    <w:p w14:paraId="0CEE79C3" w14:textId="77777777" w:rsidR="00BF09D7" w:rsidRDefault="00BF09D7" w:rsidP="00BF09D7">
      <w:pPr>
        <w:pStyle w:val="ListParagraph"/>
        <w:numPr>
          <w:ilvl w:val="0"/>
          <w:numId w:val="3"/>
        </w:numPr>
      </w:pPr>
      <w:r>
        <w:t>Bovine serum albumin standard</w:t>
      </w:r>
    </w:p>
    <w:p w14:paraId="01993194" w14:textId="77777777" w:rsidR="00BF09D7" w:rsidRDefault="00BF09D7" w:rsidP="00BF09D7">
      <w:pPr>
        <w:pStyle w:val="ListParagraph"/>
        <w:numPr>
          <w:ilvl w:val="0"/>
          <w:numId w:val="3"/>
        </w:numPr>
      </w:pPr>
      <w:r>
        <w:t>Reagent A, alkaline copper tartrate solution</w:t>
      </w:r>
    </w:p>
    <w:p w14:paraId="06DB7BBB" w14:textId="2CC237AD" w:rsidR="00BF09D7" w:rsidRDefault="00BF09D7" w:rsidP="00BF09D7">
      <w:pPr>
        <w:pStyle w:val="ListParagraph"/>
        <w:numPr>
          <w:ilvl w:val="0"/>
          <w:numId w:val="3"/>
        </w:numPr>
      </w:pPr>
      <w:r>
        <w:t xml:space="preserve">Reagent B, </w:t>
      </w:r>
      <w:proofErr w:type="spellStart"/>
      <w:r>
        <w:t>Folin</w:t>
      </w:r>
      <w:r w:rsidR="003D7179">
        <w:t>´s</w:t>
      </w:r>
      <w:proofErr w:type="spellEnd"/>
      <w:r w:rsidR="003D7179">
        <w:t xml:space="preserve"> </w:t>
      </w:r>
      <w:proofErr w:type="spellStart"/>
      <w:r w:rsidR="003D7179">
        <w:t>Ciocalteu</w:t>
      </w:r>
      <w:proofErr w:type="spellEnd"/>
      <w:r>
        <w:t xml:space="preserve"> reagent dilution </w:t>
      </w:r>
    </w:p>
    <w:p w14:paraId="54DE847B" w14:textId="77777777" w:rsidR="00606B82" w:rsidRDefault="00606B82" w:rsidP="00606B82"/>
    <w:p w14:paraId="778D4B95" w14:textId="77777777" w:rsidR="00606B82" w:rsidRDefault="00606B82" w:rsidP="00606B82">
      <w:r>
        <w:t>Materials;</w:t>
      </w:r>
    </w:p>
    <w:p w14:paraId="0299785C" w14:textId="77777777" w:rsidR="00606B82" w:rsidRDefault="00606B82" w:rsidP="00606B82">
      <w:r>
        <w:t>Freeze dried algae biomass of known quantity.</w:t>
      </w:r>
    </w:p>
    <w:p w14:paraId="4BACB5C1" w14:textId="77777777" w:rsidR="00606B82" w:rsidRDefault="00606B82" w:rsidP="00606B82">
      <w:r>
        <w:t>Glass tubes that can be centrifuged</w:t>
      </w:r>
    </w:p>
    <w:p w14:paraId="3BC5842E" w14:textId="7D47C3AE" w:rsidR="00606B82" w:rsidRPr="002C6EC9" w:rsidRDefault="00BF09D7" w:rsidP="00606B82">
      <w:pPr>
        <w:rPr>
          <w:lang w:val="sv-SE"/>
        </w:rPr>
      </w:pPr>
      <w:r w:rsidRPr="002C6EC9">
        <w:rPr>
          <w:lang w:val="sv-SE"/>
        </w:rPr>
        <w:t xml:space="preserve">Aluminium </w:t>
      </w:r>
      <w:proofErr w:type="spellStart"/>
      <w:r w:rsidRPr="002C6EC9">
        <w:rPr>
          <w:lang w:val="sv-SE"/>
        </w:rPr>
        <w:t>foil</w:t>
      </w:r>
      <w:proofErr w:type="spellEnd"/>
    </w:p>
    <w:p w14:paraId="3F31C321" w14:textId="7C0775DE" w:rsidR="00BF09D7" w:rsidRPr="002C6EC9" w:rsidRDefault="00BF09D7" w:rsidP="00606B82">
      <w:pPr>
        <w:rPr>
          <w:lang w:val="sv-SE"/>
        </w:rPr>
      </w:pPr>
      <w:proofErr w:type="spellStart"/>
      <w:r w:rsidRPr="002C6EC9">
        <w:rPr>
          <w:lang w:val="sv-SE"/>
        </w:rPr>
        <w:t>Pipette</w:t>
      </w:r>
      <w:proofErr w:type="spellEnd"/>
      <w:r w:rsidRPr="002C6EC9">
        <w:rPr>
          <w:lang w:val="sv-SE"/>
        </w:rPr>
        <w:t xml:space="preserve"> 100 </w:t>
      </w:r>
      <w:r>
        <w:rPr>
          <w:rFonts w:ascii="Cambria" w:hAnsi="Cambria"/>
        </w:rPr>
        <w:t>μ</w:t>
      </w:r>
      <w:r w:rsidRPr="002C6EC9">
        <w:rPr>
          <w:lang w:val="sv-SE"/>
        </w:rPr>
        <w:t>l</w:t>
      </w:r>
    </w:p>
    <w:p w14:paraId="4541C3D4" w14:textId="06EAD4B7" w:rsidR="00BF09D7" w:rsidRPr="002C6EC9" w:rsidRDefault="00BF09D7" w:rsidP="00606B82">
      <w:pPr>
        <w:rPr>
          <w:lang w:val="sv-SE"/>
        </w:rPr>
      </w:pPr>
      <w:proofErr w:type="spellStart"/>
      <w:r w:rsidRPr="002C6EC9">
        <w:rPr>
          <w:lang w:val="sv-SE"/>
        </w:rPr>
        <w:t>Pipette</w:t>
      </w:r>
      <w:proofErr w:type="spellEnd"/>
      <w:r w:rsidRPr="002C6EC9">
        <w:rPr>
          <w:lang w:val="sv-SE"/>
        </w:rPr>
        <w:t xml:space="preserve"> 4.0 ml</w:t>
      </w:r>
    </w:p>
    <w:p w14:paraId="0C880262" w14:textId="47010682" w:rsidR="00BF09D7" w:rsidRDefault="00BF09D7" w:rsidP="00606B82">
      <w:r>
        <w:t xml:space="preserve">Water bath set at 90 </w:t>
      </w:r>
      <w:r>
        <w:rPr>
          <w:rFonts w:ascii="Cambria" w:hAnsi="Cambria"/>
        </w:rPr>
        <w:t>°</w:t>
      </w:r>
      <w:r>
        <w:t>C</w:t>
      </w:r>
    </w:p>
    <w:p w14:paraId="236CB519" w14:textId="79EF2959" w:rsidR="00606B82" w:rsidRDefault="00BF09D7" w:rsidP="00606B82">
      <w:r>
        <w:t>Spectrophotometer</w:t>
      </w:r>
    </w:p>
    <w:p w14:paraId="3DAE60CC" w14:textId="77777777" w:rsidR="00F52820" w:rsidRDefault="00F52820" w:rsidP="00590158"/>
    <w:p w14:paraId="340798F4" w14:textId="1298A270" w:rsidR="00C61A8B" w:rsidRDefault="003D7179" w:rsidP="00C61A8B">
      <w:proofErr w:type="spellStart"/>
      <w:r>
        <w:rPr>
          <w:b/>
        </w:rPr>
        <w:t>Folin´s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Ciocalteu</w:t>
      </w:r>
      <w:proofErr w:type="spellEnd"/>
      <w:r>
        <w:rPr>
          <w:b/>
        </w:rPr>
        <w:t xml:space="preserve"> reagent contains Phenol. </w:t>
      </w:r>
      <w:r w:rsidR="00BF09D7" w:rsidRPr="00275D2A">
        <w:rPr>
          <w:b/>
        </w:rPr>
        <w:t xml:space="preserve">When working with </w:t>
      </w:r>
      <w:r>
        <w:rPr>
          <w:b/>
        </w:rPr>
        <w:t>Phenol</w:t>
      </w:r>
      <w:r w:rsidR="00BF09D7" w:rsidRPr="00275D2A">
        <w:rPr>
          <w:b/>
        </w:rPr>
        <w:t xml:space="preserve">, work in a fume hood. Inform other people in the lab about what chemicals you are using. Wear </w:t>
      </w:r>
      <w:r w:rsidR="003E28B3">
        <w:rPr>
          <w:b/>
        </w:rPr>
        <w:t xml:space="preserve">neoprene </w:t>
      </w:r>
      <w:r w:rsidR="00BF09D7" w:rsidRPr="00275D2A">
        <w:rPr>
          <w:b/>
        </w:rPr>
        <w:t>gloves, lab coat and safety goggles</w:t>
      </w:r>
      <w:r w:rsidR="00BF09D7">
        <w:t>.</w:t>
      </w:r>
      <w:r w:rsidR="003E28B3">
        <w:t xml:space="preserve"> </w:t>
      </w:r>
      <w:r w:rsidR="006A3CEA" w:rsidRPr="006A3CEA">
        <w:rPr>
          <w:b/>
          <w:color w:val="000000"/>
        </w:rPr>
        <w:t>Pipet tips, gloves and other contaminated debris should be collected as hazardous waste.</w:t>
      </w:r>
    </w:p>
    <w:p w14:paraId="22839F09" w14:textId="77777777" w:rsidR="00C61A8B" w:rsidRDefault="00C61A8B" w:rsidP="00C61A8B"/>
    <w:p w14:paraId="2E78E04E" w14:textId="1C446041" w:rsidR="00C61A8B" w:rsidRDefault="00C61A8B" w:rsidP="00C61A8B">
      <w:pPr>
        <w:pStyle w:val="ListParagraph"/>
        <w:numPr>
          <w:ilvl w:val="0"/>
          <w:numId w:val="2"/>
        </w:numPr>
      </w:pPr>
      <w:r>
        <w:t>Re-suspend</w:t>
      </w:r>
      <w:r w:rsidR="007F41B0">
        <w:t xml:space="preserve"> 5 mg biomass samples in 2 ml 0.</w:t>
      </w:r>
      <w:r>
        <w:t xml:space="preserve">5 M </w:t>
      </w:r>
      <w:proofErr w:type="spellStart"/>
      <w:r>
        <w:t>NaOH</w:t>
      </w:r>
      <w:proofErr w:type="spellEnd"/>
      <w:r w:rsidR="007F41B0">
        <w:t>.</w:t>
      </w:r>
    </w:p>
    <w:p w14:paraId="4AB09870" w14:textId="3C0B8455" w:rsidR="002C6EC9" w:rsidRDefault="002C6EC9" w:rsidP="002C6EC9">
      <w:pPr>
        <w:pStyle w:val="ListParagraph"/>
        <w:numPr>
          <w:ilvl w:val="0"/>
          <w:numId w:val="2"/>
        </w:numPr>
      </w:pPr>
      <w:r>
        <w:t>Seal the glass tubes with aluminium foil and parafilm paper</w:t>
      </w:r>
    </w:p>
    <w:p w14:paraId="6E41E77A" w14:textId="2062E71D" w:rsidR="00C61A8B" w:rsidRDefault="00C61A8B" w:rsidP="00C61A8B">
      <w:pPr>
        <w:pStyle w:val="ListParagraph"/>
        <w:numPr>
          <w:ilvl w:val="0"/>
          <w:numId w:val="2"/>
        </w:numPr>
      </w:pPr>
      <w:r>
        <w:t>Vortex samples</w:t>
      </w:r>
      <w:r w:rsidR="002C6EC9">
        <w:t xml:space="preserve"> gently</w:t>
      </w:r>
      <w:r>
        <w:t>.</w:t>
      </w:r>
    </w:p>
    <w:p w14:paraId="715A16AC" w14:textId="504A43E7" w:rsidR="00C61A8B" w:rsidRDefault="003C271B" w:rsidP="00C61A8B">
      <w:pPr>
        <w:pStyle w:val="ListParagraph"/>
        <w:numPr>
          <w:ilvl w:val="0"/>
          <w:numId w:val="2"/>
        </w:numPr>
      </w:pPr>
      <w:r>
        <w:t>Water bath 90</w:t>
      </w:r>
      <w:r w:rsidR="00C61A8B">
        <w:t xml:space="preserve"> </w:t>
      </w:r>
      <w:r w:rsidR="00C61A8B">
        <w:rPr>
          <w:rFonts w:ascii="Cambria" w:hAnsi="Cambria"/>
        </w:rPr>
        <w:t>°</w:t>
      </w:r>
      <w:r w:rsidR="00C61A8B">
        <w:t>C 1 h.</w:t>
      </w:r>
    </w:p>
    <w:p w14:paraId="2824BF4B" w14:textId="23197348" w:rsidR="00C61A8B" w:rsidRDefault="003C271B" w:rsidP="00C61A8B">
      <w:pPr>
        <w:pStyle w:val="ListParagraph"/>
        <w:numPr>
          <w:ilvl w:val="0"/>
          <w:numId w:val="2"/>
        </w:numPr>
      </w:pPr>
      <w:r>
        <w:t>Let samples c</w:t>
      </w:r>
      <w:r w:rsidR="00C61A8B">
        <w:t>ool to room temperature</w:t>
      </w:r>
      <w:r>
        <w:t>.</w:t>
      </w:r>
    </w:p>
    <w:p w14:paraId="2D54A3B7" w14:textId="3DBB399C" w:rsidR="003C271B" w:rsidRDefault="003C271B" w:rsidP="00C61A8B">
      <w:pPr>
        <w:pStyle w:val="ListParagraph"/>
        <w:numPr>
          <w:ilvl w:val="0"/>
          <w:numId w:val="2"/>
        </w:numPr>
      </w:pPr>
      <w:r>
        <w:t>Prepare a standard curve using the supplied Bovine serum standard. Pre</w:t>
      </w:r>
      <w:r w:rsidR="00BF09D7">
        <w:t>pare 5 dilutions ranging from 0</w:t>
      </w:r>
      <w:r w:rsidR="00E2171A">
        <w:t>.2 to</w:t>
      </w:r>
      <w:r>
        <w:t xml:space="preserve"> 1.0 mg/ml protein. Prepare a blank.</w:t>
      </w:r>
    </w:p>
    <w:p w14:paraId="24CB6EFF" w14:textId="5BD41A68" w:rsidR="00737B53" w:rsidRDefault="00C61A8B" w:rsidP="00737B53">
      <w:pPr>
        <w:pStyle w:val="ListParagraph"/>
        <w:numPr>
          <w:ilvl w:val="0"/>
          <w:numId w:val="2"/>
        </w:numPr>
      </w:pPr>
      <w:r>
        <w:t xml:space="preserve">Centrifuge </w:t>
      </w:r>
      <w:r w:rsidR="003C271B">
        <w:t xml:space="preserve">the samples </w:t>
      </w:r>
      <w:r>
        <w:t xml:space="preserve">10 min at 4000 </w:t>
      </w:r>
      <w:proofErr w:type="spellStart"/>
      <w:r>
        <w:t>rmp</w:t>
      </w:r>
      <w:proofErr w:type="spellEnd"/>
      <w:r w:rsidR="007F41B0">
        <w:t>.</w:t>
      </w:r>
    </w:p>
    <w:p w14:paraId="2B6E02CE" w14:textId="7305FB65" w:rsidR="00C61A8B" w:rsidRDefault="00C61A8B" w:rsidP="00C61A8B">
      <w:pPr>
        <w:pStyle w:val="ListParagraph"/>
        <w:numPr>
          <w:ilvl w:val="0"/>
          <w:numId w:val="2"/>
        </w:numPr>
      </w:pPr>
      <w:r>
        <w:t xml:space="preserve">Transfer 100 </w:t>
      </w:r>
      <w:r>
        <w:rPr>
          <w:rFonts w:ascii="Cambria" w:hAnsi="Cambria"/>
        </w:rPr>
        <w:t>μ</w:t>
      </w:r>
      <w:r>
        <w:t>l of the supernatant into clean glass tubes</w:t>
      </w:r>
      <w:r w:rsidR="007F41B0">
        <w:t>.</w:t>
      </w:r>
    </w:p>
    <w:p w14:paraId="366E6E54" w14:textId="77777777" w:rsidR="00C61A8B" w:rsidRDefault="00C61A8B" w:rsidP="00C61A8B">
      <w:pPr>
        <w:pStyle w:val="ListParagraph"/>
        <w:numPr>
          <w:ilvl w:val="0"/>
          <w:numId w:val="2"/>
        </w:numPr>
      </w:pPr>
      <w:r>
        <w:t xml:space="preserve">Add 500 </w:t>
      </w:r>
      <w:r>
        <w:rPr>
          <w:rFonts w:ascii="Cambria" w:hAnsi="Cambria"/>
        </w:rPr>
        <w:t>μ</w:t>
      </w:r>
      <w:r>
        <w:t>l Reagent A to each sample.</w:t>
      </w:r>
    </w:p>
    <w:p w14:paraId="458B7005" w14:textId="0D4918F5" w:rsidR="00C61A8B" w:rsidRDefault="00C61A8B" w:rsidP="00C61A8B">
      <w:pPr>
        <w:pStyle w:val="ListParagraph"/>
        <w:numPr>
          <w:ilvl w:val="0"/>
          <w:numId w:val="2"/>
        </w:numPr>
      </w:pPr>
      <w:r>
        <w:t>Vortex samples</w:t>
      </w:r>
      <w:r w:rsidR="002C6EC9">
        <w:t xml:space="preserve"> gently</w:t>
      </w:r>
      <w:bookmarkStart w:id="0" w:name="_GoBack"/>
      <w:bookmarkEnd w:id="0"/>
      <w:r>
        <w:t>.</w:t>
      </w:r>
    </w:p>
    <w:p w14:paraId="1155520D" w14:textId="73368883" w:rsidR="00C61A8B" w:rsidRDefault="007F41B0" w:rsidP="00C61A8B">
      <w:pPr>
        <w:pStyle w:val="ListParagraph"/>
        <w:numPr>
          <w:ilvl w:val="0"/>
          <w:numId w:val="2"/>
        </w:numPr>
      </w:pPr>
      <w:r>
        <w:t>Add 4.</w:t>
      </w:r>
      <w:r w:rsidR="00C61A8B">
        <w:t>0 ml Reagent B and vortex immediately.</w:t>
      </w:r>
    </w:p>
    <w:p w14:paraId="11397539" w14:textId="478A35F2" w:rsidR="00C61A8B" w:rsidRDefault="00C61A8B" w:rsidP="00C61A8B">
      <w:pPr>
        <w:pStyle w:val="ListParagraph"/>
        <w:numPr>
          <w:ilvl w:val="0"/>
          <w:numId w:val="2"/>
        </w:numPr>
      </w:pPr>
      <w:r>
        <w:t xml:space="preserve">Wait for </w:t>
      </w:r>
      <w:r>
        <w:rPr>
          <w:rFonts w:ascii="Cambria" w:hAnsi="Cambria"/>
        </w:rPr>
        <w:t>≈</w:t>
      </w:r>
      <w:r>
        <w:t>15 min</w:t>
      </w:r>
      <w:r w:rsidR="007F41B0">
        <w:t>.</w:t>
      </w:r>
    </w:p>
    <w:p w14:paraId="6452BD88" w14:textId="034A71CD" w:rsidR="00C61A8B" w:rsidRDefault="00C61A8B" w:rsidP="00C61A8B">
      <w:pPr>
        <w:pStyle w:val="ListParagraph"/>
        <w:numPr>
          <w:ilvl w:val="0"/>
          <w:numId w:val="2"/>
        </w:numPr>
      </w:pPr>
      <w:r>
        <w:t xml:space="preserve">Measure </w:t>
      </w:r>
      <w:r w:rsidR="00E2171A">
        <w:t>absorbance</w:t>
      </w:r>
      <w:r>
        <w:t xml:space="preserve"> in a spectrophotometer at 750 nm.</w:t>
      </w:r>
    </w:p>
    <w:p w14:paraId="062D6134" w14:textId="4E68A3CF" w:rsidR="007F41B0" w:rsidRDefault="007F41B0" w:rsidP="00C61A8B">
      <w:pPr>
        <w:pStyle w:val="ListParagraph"/>
        <w:numPr>
          <w:ilvl w:val="0"/>
          <w:numId w:val="2"/>
        </w:numPr>
      </w:pPr>
      <w:r>
        <w:t>Compare your samples to the standard curve.</w:t>
      </w:r>
    </w:p>
    <w:p w14:paraId="553E0297" w14:textId="77777777" w:rsidR="00C61A8B" w:rsidRDefault="00C61A8B" w:rsidP="00C61A8B"/>
    <w:p w14:paraId="46F6422E" w14:textId="77777777" w:rsidR="00F52820" w:rsidRDefault="00F52820" w:rsidP="00590158"/>
    <w:sectPr w:rsidR="00F52820" w:rsidSect="00475E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36B"/>
    <w:multiLevelType w:val="hybridMultilevel"/>
    <w:tmpl w:val="66E02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6DC3"/>
    <w:multiLevelType w:val="hybridMultilevel"/>
    <w:tmpl w:val="5FE40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16BE"/>
    <w:multiLevelType w:val="hybridMultilevel"/>
    <w:tmpl w:val="66E02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35A72"/>
    <w:multiLevelType w:val="hybridMultilevel"/>
    <w:tmpl w:val="5E0EBD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3"/>
    <w:rsid w:val="001713C5"/>
    <w:rsid w:val="002C6EC9"/>
    <w:rsid w:val="003C271B"/>
    <w:rsid w:val="003D7179"/>
    <w:rsid w:val="003E28B3"/>
    <w:rsid w:val="00475EFE"/>
    <w:rsid w:val="0050553D"/>
    <w:rsid w:val="00576EAF"/>
    <w:rsid w:val="00590158"/>
    <w:rsid w:val="00603870"/>
    <w:rsid w:val="00606B82"/>
    <w:rsid w:val="00641943"/>
    <w:rsid w:val="006A3CEA"/>
    <w:rsid w:val="00737B53"/>
    <w:rsid w:val="007F41B0"/>
    <w:rsid w:val="009355B7"/>
    <w:rsid w:val="00AF2F56"/>
    <w:rsid w:val="00B32E09"/>
    <w:rsid w:val="00B652FC"/>
    <w:rsid w:val="00BF09D7"/>
    <w:rsid w:val="00C61A8B"/>
    <w:rsid w:val="00CD4C1F"/>
    <w:rsid w:val="00E10D67"/>
    <w:rsid w:val="00E2171A"/>
    <w:rsid w:val="00EC086C"/>
    <w:rsid w:val="00F306D9"/>
    <w:rsid w:val="00F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BCA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Svensson</dc:creator>
  <cp:lastModifiedBy>Maurice Hirwa</cp:lastModifiedBy>
  <cp:revision>2</cp:revision>
  <dcterms:created xsi:type="dcterms:W3CDTF">2017-09-07T06:36:00Z</dcterms:created>
  <dcterms:modified xsi:type="dcterms:W3CDTF">2017-09-07T06:36:00Z</dcterms:modified>
</cp:coreProperties>
</file>